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ABF1B" w14:textId="5A58FB7C" w:rsidR="00F360E0" w:rsidRDefault="00F360E0" w:rsidP="00F360E0">
      <w:pPr>
        <w:pStyle w:val="Heading2"/>
        <w:tabs>
          <w:tab w:val="left" w:pos="1740"/>
        </w:tabs>
        <w:spacing w:after="120"/>
        <w:ind w:left="0"/>
        <w:rPr>
          <w:rFonts w:asciiTheme="minorHAnsi" w:hAnsiTheme="minorHAnsi" w:cstheme="minorHAnsi"/>
          <w:szCs w:val="20"/>
        </w:rPr>
      </w:pPr>
      <w:bookmarkStart w:id="0" w:name="_Toc120378033"/>
      <w:bookmarkStart w:id="1" w:name="_Toc139542293"/>
      <w:bookmarkStart w:id="2" w:name="_Toc207800914"/>
      <w:bookmarkStart w:id="3" w:name="_Toc407785522"/>
      <w:bookmarkStart w:id="4" w:name="_Hlk97536775"/>
      <w:r w:rsidRPr="00176045">
        <w:rPr>
          <w:rFonts w:asciiTheme="minorHAnsi" w:hAnsiTheme="minorHAnsi" w:cstheme="minorHAnsi"/>
          <w:szCs w:val="22"/>
        </w:rPr>
        <w:t xml:space="preserve">Annex </w:t>
      </w:r>
      <w:r>
        <w:rPr>
          <w:rFonts w:asciiTheme="minorHAnsi" w:hAnsiTheme="minorHAnsi" w:cstheme="minorHAnsi"/>
          <w:szCs w:val="22"/>
        </w:rPr>
        <w:t>4</w:t>
      </w:r>
      <w:r w:rsidRPr="00176045">
        <w:rPr>
          <w:rFonts w:asciiTheme="minorHAnsi" w:hAnsiTheme="minorHAnsi" w:cstheme="minorHAnsi"/>
          <w:szCs w:val="22"/>
        </w:rPr>
        <w:t>:</w:t>
      </w:r>
      <w:r>
        <w:rPr>
          <w:rFonts w:asciiTheme="minorHAnsi" w:hAnsiTheme="minorHAnsi" w:cstheme="minorHAnsi"/>
          <w:szCs w:val="22"/>
        </w:rPr>
        <w:t xml:space="preserve"> UNDP </w:t>
      </w:r>
      <w:r>
        <w:rPr>
          <w:rFonts w:asciiTheme="minorHAnsi" w:hAnsiTheme="minorHAnsi" w:cstheme="minorHAnsi"/>
          <w:szCs w:val="20"/>
        </w:rPr>
        <w:t>social and environmental screening report</w:t>
      </w:r>
      <w:bookmarkEnd w:id="0"/>
      <w:bookmarkEnd w:id="1"/>
      <w:r w:rsidR="00AD33BD">
        <w:rPr>
          <w:rFonts w:asciiTheme="minorHAnsi" w:hAnsiTheme="minorHAnsi" w:cstheme="minorHAnsi"/>
          <w:szCs w:val="20"/>
        </w:rPr>
        <w:t xml:space="preserve"> (template v. July 2022)</w:t>
      </w:r>
    </w:p>
    <w:p w14:paraId="7697B859" w14:textId="77777777" w:rsidR="00AD33BD" w:rsidRPr="00F7017E" w:rsidRDefault="00AD33BD" w:rsidP="0044471C">
      <w:pPr>
        <w:widowControl w:val="0"/>
        <w:autoSpaceDE w:val="0"/>
        <w:autoSpaceDN w:val="0"/>
        <w:ind w:right="445"/>
        <w:rPr>
          <w:rFonts w:asciiTheme="minorHAnsi" w:eastAsia="Calibri" w:hAnsiTheme="minorHAnsi" w:cstheme="minorHAnsi"/>
          <w:i/>
          <w:szCs w:val="22"/>
          <w:lang w:bidi="en-US"/>
        </w:rPr>
      </w:pPr>
      <w:r w:rsidRPr="00F7017E">
        <w:rPr>
          <w:rFonts w:asciiTheme="minorHAnsi" w:eastAsia="Calibri" w:hAnsiTheme="minorHAnsi" w:cstheme="minorHAnsi"/>
          <w:i/>
          <w:szCs w:val="22"/>
          <w:lang w:bidi="en-US"/>
        </w:rPr>
        <w:t xml:space="preserve">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 </w:t>
      </w:r>
    </w:p>
    <w:p w14:paraId="35883102" w14:textId="77777777" w:rsidR="00AD33BD" w:rsidRPr="00F7017E" w:rsidRDefault="00AD33BD" w:rsidP="00AD33BD">
      <w:pPr>
        <w:widowControl w:val="0"/>
        <w:autoSpaceDE w:val="0"/>
        <w:autoSpaceDN w:val="0"/>
        <w:rPr>
          <w:rFonts w:asciiTheme="minorHAnsi" w:eastAsia="Calibri" w:hAnsiTheme="minorHAnsi" w:cstheme="minorHAnsi"/>
          <w:i/>
          <w:szCs w:val="20"/>
          <w:lang w:bidi="en-US"/>
        </w:rPr>
      </w:pPr>
    </w:p>
    <w:p w14:paraId="0466E1D6" w14:textId="77777777" w:rsidR="00AD33BD" w:rsidRPr="00F7017E" w:rsidRDefault="00AD33BD" w:rsidP="00AD33BD">
      <w:pPr>
        <w:widowControl w:val="0"/>
        <w:autoSpaceDE w:val="0"/>
        <w:autoSpaceDN w:val="0"/>
        <w:spacing w:before="1"/>
        <w:ind w:left="460"/>
        <w:outlineLvl w:val="2"/>
        <w:rPr>
          <w:rFonts w:asciiTheme="minorHAnsi" w:eastAsia="Calibri" w:hAnsiTheme="minorHAnsi" w:cstheme="minorHAnsi"/>
          <w:b/>
          <w:bCs/>
          <w:sz w:val="24"/>
          <w:lang w:bidi="en-US"/>
        </w:rPr>
      </w:pPr>
      <w:bookmarkStart w:id="5" w:name="_Toc129883805"/>
      <w:r w:rsidRPr="00F7017E">
        <w:rPr>
          <w:rFonts w:asciiTheme="minorHAnsi" w:eastAsia="Calibri" w:hAnsiTheme="minorHAnsi" w:cstheme="minorHAnsi"/>
          <w:b/>
          <w:bCs/>
          <w:color w:val="4F81BC"/>
          <w:sz w:val="24"/>
          <w:lang w:bidi="en-US"/>
        </w:rPr>
        <w:t>Project Information</w:t>
      </w:r>
      <w:bookmarkEnd w:id="5"/>
    </w:p>
    <w:p w14:paraId="79F282F7" w14:textId="77777777" w:rsidR="00AD33BD" w:rsidRPr="00F7017E" w:rsidRDefault="00AD33BD" w:rsidP="00AD33BD">
      <w:pPr>
        <w:widowControl w:val="0"/>
        <w:autoSpaceDE w:val="0"/>
        <w:autoSpaceDN w:val="0"/>
        <w:spacing w:after="1"/>
        <w:rPr>
          <w:rFonts w:asciiTheme="minorHAnsi" w:eastAsia="Calibri" w:hAnsiTheme="minorHAnsi" w:cstheme="minorHAnsi"/>
          <w:b/>
          <w:szCs w:val="20"/>
          <w:lang w:bidi="en-US"/>
        </w:rPr>
      </w:pP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0688"/>
      </w:tblGrid>
      <w:tr w:rsidR="00AD33BD" w:rsidRPr="00F7017E" w14:paraId="42C8A8B9" w14:textId="77777777" w:rsidTr="00F95D94">
        <w:trPr>
          <w:trHeight w:val="244"/>
        </w:trPr>
        <w:tc>
          <w:tcPr>
            <w:tcW w:w="4047" w:type="dxa"/>
            <w:shd w:val="clear" w:color="auto" w:fill="C5D9F0"/>
          </w:tcPr>
          <w:p w14:paraId="67972EB8" w14:textId="77777777" w:rsidR="00AD33BD" w:rsidRPr="00F7017E" w:rsidRDefault="00AD33BD" w:rsidP="00445B84">
            <w:pPr>
              <w:widowControl w:val="0"/>
              <w:autoSpaceDE w:val="0"/>
              <w:autoSpaceDN w:val="0"/>
              <w:spacing w:before="1" w:line="223" w:lineRule="exact"/>
              <w:ind w:left="107"/>
              <w:rPr>
                <w:rFonts w:asciiTheme="minorHAnsi" w:eastAsia="Calibri" w:hAnsiTheme="minorHAnsi" w:cstheme="minorHAnsi"/>
                <w:b/>
                <w:i/>
                <w:szCs w:val="22"/>
                <w:lang w:bidi="en-US"/>
              </w:rPr>
            </w:pPr>
            <w:r w:rsidRPr="00F7017E">
              <w:rPr>
                <w:rFonts w:asciiTheme="minorHAnsi" w:eastAsia="Calibri" w:hAnsiTheme="minorHAnsi" w:cstheme="minorHAnsi"/>
                <w:b/>
                <w:i/>
                <w:szCs w:val="22"/>
                <w:lang w:bidi="en-US"/>
              </w:rPr>
              <w:t>Project Information</w:t>
            </w:r>
          </w:p>
        </w:tc>
        <w:tc>
          <w:tcPr>
            <w:tcW w:w="10688" w:type="dxa"/>
            <w:shd w:val="clear" w:color="auto" w:fill="C5D9F0"/>
          </w:tcPr>
          <w:p w14:paraId="2DE845C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436C143" w14:textId="77777777" w:rsidTr="00F95D94">
        <w:trPr>
          <w:trHeight w:val="288"/>
        </w:trPr>
        <w:tc>
          <w:tcPr>
            <w:tcW w:w="4047" w:type="dxa"/>
          </w:tcPr>
          <w:p w14:paraId="26FD901C"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w:t>
            </w:r>
            <w:r w:rsidRPr="00F7017E">
              <w:rPr>
                <w:rFonts w:asciiTheme="minorHAnsi" w:eastAsia="Calibri" w:hAnsiTheme="minorHAnsi" w:cstheme="minorHAnsi"/>
                <w:sz w:val="18"/>
                <w:szCs w:val="22"/>
                <w:lang w:bidi="en-US"/>
              </w:rPr>
              <w:tab/>
              <w:t>Project</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Title</w:t>
            </w:r>
          </w:p>
        </w:tc>
        <w:tc>
          <w:tcPr>
            <w:tcW w:w="10688" w:type="dxa"/>
          </w:tcPr>
          <w:p w14:paraId="688E3FE9" w14:textId="0DE64246" w:rsidR="00AD33BD" w:rsidRPr="00F7017E" w:rsidRDefault="00AD33BD" w:rsidP="00F5453C">
            <w:pPr>
              <w:widowControl w:val="0"/>
              <w:autoSpaceDE w:val="0"/>
              <w:autoSpaceDN w:val="0"/>
              <w:ind w:left="71"/>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Eight</w:t>
            </w:r>
            <w:r w:rsidR="00F5453C">
              <w:rPr>
                <w:rFonts w:asciiTheme="minorHAnsi" w:eastAsia="Calibri" w:hAnsiTheme="minorHAnsi" w:cstheme="minorBidi"/>
                <w:sz w:val="18"/>
                <w:szCs w:val="18"/>
                <w:lang w:bidi="en-US"/>
              </w:rPr>
              <w:t>h</w:t>
            </w:r>
            <w:r w:rsidRPr="5F5B09AB">
              <w:rPr>
                <w:rFonts w:asciiTheme="minorHAnsi" w:eastAsia="Calibri" w:hAnsiTheme="minorHAnsi" w:cstheme="minorBidi"/>
                <w:sz w:val="18"/>
                <w:szCs w:val="18"/>
                <w:lang w:bidi="en-US"/>
              </w:rPr>
              <w:t xml:space="preserve"> Operational Phase of the GEF-Small Grants Programme</w:t>
            </w:r>
            <w:r w:rsidR="00F5453C">
              <w:rPr>
                <w:rFonts w:asciiTheme="minorHAnsi" w:eastAsia="Calibri" w:hAnsiTheme="minorHAnsi" w:cstheme="minorBidi"/>
                <w:sz w:val="18"/>
                <w:szCs w:val="18"/>
                <w:lang w:bidi="en-US"/>
              </w:rPr>
              <w:t xml:space="preserve"> (Part 1)</w:t>
            </w:r>
          </w:p>
        </w:tc>
      </w:tr>
      <w:tr w:rsidR="00AD33BD" w:rsidRPr="00F7017E" w14:paraId="57D726C6" w14:textId="77777777" w:rsidTr="00F95D94">
        <w:trPr>
          <w:trHeight w:val="287"/>
        </w:trPr>
        <w:tc>
          <w:tcPr>
            <w:tcW w:w="4047" w:type="dxa"/>
          </w:tcPr>
          <w:p w14:paraId="33A0E53B"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2.</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 xml:space="preserve">Project Number </w:t>
            </w:r>
          </w:p>
        </w:tc>
        <w:tc>
          <w:tcPr>
            <w:tcW w:w="10688" w:type="dxa"/>
          </w:tcPr>
          <w:p w14:paraId="3E86E39F"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PIMS+ 9520</w:t>
            </w:r>
          </w:p>
        </w:tc>
      </w:tr>
      <w:tr w:rsidR="00AD33BD" w:rsidRPr="00F7017E" w14:paraId="648C58A3" w14:textId="77777777" w:rsidTr="00F95D94">
        <w:trPr>
          <w:trHeight w:val="287"/>
        </w:trPr>
        <w:tc>
          <w:tcPr>
            <w:tcW w:w="4047" w:type="dxa"/>
          </w:tcPr>
          <w:p w14:paraId="73F755D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Bidi"/>
                <w:sz w:val="18"/>
                <w:szCs w:val="18"/>
                <w:lang w:bidi="en-US"/>
              </w:rPr>
            </w:pPr>
            <w:r w:rsidRPr="5F5B09AB">
              <w:rPr>
                <w:rFonts w:asciiTheme="minorHAnsi" w:eastAsia="Calibri" w:hAnsiTheme="minorHAnsi" w:cstheme="minorBidi"/>
                <w:sz w:val="18"/>
                <w:szCs w:val="18"/>
                <w:lang w:bidi="en-US"/>
              </w:rPr>
              <w:t>3.</w:t>
            </w:r>
            <w:r w:rsidRPr="00F7017E">
              <w:rPr>
                <w:rFonts w:asciiTheme="minorHAnsi" w:eastAsia="Calibri" w:hAnsiTheme="minorHAnsi" w:cstheme="minorHAnsi"/>
                <w:sz w:val="18"/>
                <w:szCs w:val="22"/>
                <w:lang w:bidi="en-US"/>
              </w:rPr>
              <w:tab/>
            </w:r>
            <w:r w:rsidRPr="5F5B09AB">
              <w:rPr>
                <w:rFonts w:asciiTheme="minorHAnsi" w:eastAsia="Calibri" w:hAnsiTheme="minorHAnsi" w:cstheme="minorBidi"/>
                <w:sz w:val="18"/>
                <w:szCs w:val="18"/>
                <w:lang w:bidi="en-US"/>
              </w:rPr>
              <w:t>Location</w:t>
            </w:r>
            <w:r w:rsidRPr="5F5B09AB">
              <w:rPr>
                <w:rFonts w:asciiTheme="minorHAnsi" w:eastAsia="Calibri" w:hAnsiTheme="minorHAnsi" w:cstheme="minorBidi"/>
                <w:spacing w:val="-2"/>
                <w:sz w:val="18"/>
                <w:szCs w:val="18"/>
                <w:lang w:bidi="en-US"/>
              </w:rPr>
              <w:t xml:space="preserve"> </w:t>
            </w:r>
            <w:r w:rsidRPr="5F5B09AB">
              <w:rPr>
                <w:rFonts w:asciiTheme="minorHAnsi" w:eastAsia="Calibri" w:hAnsiTheme="minorHAnsi" w:cstheme="minorBidi"/>
                <w:sz w:val="18"/>
                <w:szCs w:val="18"/>
                <w:lang w:bidi="en-US"/>
              </w:rPr>
              <w:t>(Global)</w:t>
            </w:r>
          </w:p>
        </w:tc>
        <w:tc>
          <w:tcPr>
            <w:tcW w:w="10688" w:type="dxa"/>
          </w:tcPr>
          <w:p w14:paraId="72A5FA9D" w14:textId="5E13C363" w:rsidR="00AD33BD" w:rsidRPr="00F7017E" w:rsidRDefault="00F5453C"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99 countries includ</w:t>
            </w:r>
            <w:r w:rsidR="009C42AF">
              <w:rPr>
                <w:rFonts w:asciiTheme="minorHAnsi" w:eastAsia="Calibri" w:hAnsiTheme="minorHAnsi" w:cstheme="minorHAnsi"/>
                <w:sz w:val="18"/>
                <w:szCs w:val="22"/>
                <w:lang w:bidi="en-US"/>
              </w:rPr>
              <w:t>ed</w:t>
            </w:r>
            <w:r>
              <w:rPr>
                <w:rFonts w:asciiTheme="minorHAnsi" w:eastAsia="Calibri" w:hAnsiTheme="minorHAnsi" w:cstheme="minorHAnsi"/>
                <w:sz w:val="18"/>
                <w:szCs w:val="22"/>
                <w:lang w:bidi="en-US"/>
              </w:rPr>
              <w:t xml:space="preserve"> in Part 1 of SGP OP8</w:t>
            </w:r>
          </w:p>
        </w:tc>
      </w:tr>
      <w:tr w:rsidR="00AD33BD" w:rsidRPr="00F7017E" w14:paraId="2FCD8A36" w14:textId="77777777" w:rsidTr="00F95D94">
        <w:trPr>
          <w:trHeight w:val="290"/>
        </w:trPr>
        <w:tc>
          <w:tcPr>
            <w:tcW w:w="4047" w:type="dxa"/>
          </w:tcPr>
          <w:p w14:paraId="77314BF0"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w:t>
            </w:r>
            <w:r w:rsidRPr="00F7017E">
              <w:rPr>
                <w:rFonts w:asciiTheme="minorHAnsi" w:eastAsia="Calibri" w:hAnsiTheme="minorHAnsi" w:cstheme="minorHAnsi"/>
                <w:sz w:val="18"/>
                <w:szCs w:val="22"/>
                <w:lang w:bidi="en-US"/>
              </w:rPr>
              <w:tab/>
              <w:t>Project stage (Design or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Implementation)</w:t>
            </w:r>
          </w:p>
        </w:tc>
        <w:tc>
          <w:tcPr>
            <w:tcW w:w="10688" w:type="dxa"/>
          </w:tcPr>
          <w:p w14:paraId="393B3784" w14:textId="77777777" w:rsidR="00AD33BD" w:rsidRPr="00F7017E" w:rsidRDefault="00AD33BD" w:rsidP="00F5453C">
            <w:pPr>
              <w:widowControl w:val="0"/>
              <w:autoSpaceDE w:val="0"/>
              <w:autoSpaceDN w:val="0"/>
              <w:ind w:left="71"/>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Design</w:t>
            </w:r>
          </w:p>
        </w:tc>
      </w:tr>
      <w:tr w:rsidR="00AD33BD" w:rsidRPr="00F7017E" w14:paraId="7513315A" w14:textId="77777777" w:rsidTr="00F95D94">
        <w:trPr>
          <w:trHeight w:val="287"/>
        </w:trPr>
        <w:tc>
          <w:tcPr>
            <w:tcW w:w="4047" w:type="dxa"/>
          </w:tcPr>
          <w:p w14:paraId="7B3C097D" w14:textId="77777777" w:rsidR="00AD33BD" w:rsidRPr="00F7017E" w:rsidRDefault="00AD33BD" w:rsidP="00445B84">
            <w:pPr>
              <w:widowControl w:val="0"/>
              <w:tabs>
                <w:tab w:val="left" w:pos="468"/>
              </w:tabs>
              <w:autoSpaceDE w:val="0"/>
              <w:autoSpaceDN w:val="0"/>
              <w:spacing w:before="35"/>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w:t>
            </w:r>
            <w:r w:rsidRPr="00F7017E">
              <w:rPr>
                <w:rFonts w:asciiTheme="minorHAnsi" w:eastAsia="Calibri" w:hAnsiTheme="minorHAnsi" w:cstheme="minorHAnsi"/>
                <w:sz w:val="18"/>
                <w:szCs w:val="22"/>
                <w:lang w:bidi="en-US"/>
              </w:rPr>
              <w:tab/>
              <w:t>Date</w:t>
            </w:r>
          </w:p>
        </w:tc>
        <w:tc>
          <w:tcPr>
            <w:tcW w:w="10688" w:type="dxa"/>
          </w:tcPr>
          <w:p w14:paraId="4944F260" w14:textId="527EE172" w:rsidR="00AD33BD" w:rsidRPr="00F7017E" w:rsidRDefault="004D5DB7" w:rsidP="00F5453C">
            <w:pPr>
              <w:widowControl w:val="0"/>
              <w:autoSpaceDE w:val="0"/>
              <w:autoSpaceDN w:val="0"/>
              <w:ind w:left="71"/>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 xml:space="preserve">December </w:t>
            </w:r>
            <w:r w:rsidR="00AD33BD" w:rsidRPr="00F7017E">
              <w:rPr>
                <w:rFonts w:asciiTheme="minorHAnsi" w:eastAsia="Calibri" w:hAnsiTheme="minorHAnsi" w:cstheme="minorHAnsi"/>
                <w:sz w:val="18"/>
                <w:szCs w:val="22"/>
                <w:lang w:bidi="en-US"/>
              </w:rPr>
              <w:t>2023</w:t>
            </w:r>
          </w:p>
        </w:tc>
      </w:tr>
    </w:tbl>
    <w:p w14:paraId="7C5939C9" w14:textId="77777777" w:rsidR="00AD33BD" w:rsidRPr="00F7017E" w:rsidRDefault="00AD33BD" w:rsidP="00AD33BD">
      <w:pPr>
        <w:rPr>
          <w:rFonts w:asciiTheme="minorHAnsi" w:hAnsiTheme="minorHAnsi" w:cstheme="minorHAnsi"/>
        </w:rPr>
      </w:pPr>
    </w:p>
    <w:p w14:paraId="060ACA09" w14:textId="77777777" w:rsidR="00AD33BD" w:rsidRPr="00F7017E" w:rsidRDefault="00AD33BD" w:rsidP="00AD33BD">
      <w:pPr>
        <w:widowControl w:val="0"/>
        <w:autoSpaceDE w:val="0"/>
        <w:autoSpaceDN w:val="0"/>
        <w:spacing w:before="15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Part A. Integrating Programming Principles to Strengthen Social and Environmental Sustainability</w:t>
      </w:r>
    </w:p>
    <w:p w14:paraId="66F5720A" w14:textId="77777777" w:rsidR="00AD33BD" w:rsidRPr="00F7017E" w:rsidRDefault="00AD33BD" w:rsidP="00AD33BD">
      <w:pPr>
        <w:widowControl w:val="0"/>
        <w:autoSpaceDE w:val="0"/>
        <w:autoSpaceDN w:val="0"/>
        <w:spacing w:before="1"/>
        <w:rPr>
          <w:rFonts w:asciiTheme="minorHAnsi" w:eastAsia="Calibri" w:hAnsiTheme="minorHAnsi" w:cstheme="minorHAnsi"/>
          <w:b/>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35"/>
      </w:tblGrid>
      <w:tr w:rsidR="00AD33BD" w:rsidRPr="00F7017E" w14:paraId="2EE6B707" w14:textId="77777777" w:rsidTr="00F95D94">
        <w:trPr>
          <w:trHeight w:val="448"/>
        </w:trPr>
        <w:tc>
          <w:tcPr>
            <w:tcW w:w="14735" w:type="dxa"/>
            <w:shd w:val="clear" w:color="auto" w:fill="0E233D"/>
          </w:tcPr>
          <w:p w14:paraId="7124E15E" w14:textId="77777777" w:rsidR="00AD33BD" w:rsidRPr="00F7017E" w:rsidRDefault="00AD33BD" w:rsidP="00F95D94">
            <w:pPr>
              <w:widowControl w:val="0"/>
              <w:autoSpaceDE w:val="0"/>
              <w:autoSpaceDN w:val="0"/>
              <w:spacing w:before="102"/>
              <w:ind w:left="62" w:right="81"/>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1: How Does the Project Integrate the Programming Principles in Order to Strengthen Social and Environmental Sustainability?</w:t>
            </w:r>
          </w:p>
        </w:tc>
      </w:tr>
      <w:tr w:rsidR="00AD33BD" w:rsidRPr="00F7017E" w14:paraId="314A75BD" w14:textId="77777777" w:rsidTr="00F95D94">
        <w:trPr>
          <w:trHeight w:val="340"/>
        </w:trPr>
        <w:tc>
          <w:tcPr>
            <w:tcW w:w="14735" w:type="dxa"/>
            <w:shd w:val="clear" w:color="auto" w:fill="C5D9F0"/>
          </w:tcPr>
          <w:p w14:paraId="64086653" w14:textId="77777777" w:rsidR="00AD33BD" w:rsidRPr="00F7017E" w:rsidRDefault="00AD33BD" w:rsidP="00F95D94">
            <w:pPr>
              <w:widowControl w:val="0"/>
              <w:autoSpaceDE w:val="0"/>
              <w:autoSpaceDN w:val="0"/>
              <w:spacing w:before="6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the human rights-based approach</w:t>
            </w:r>
          </w:p>
        </w:tc>
      </w:tr>
      <w:tr w:rsidR="00AD33BD" w:rsidRPr="00F7017E" w14:paraId="0BDE5FE6" w14:textId="77777777" w:rsidTr="00F95D94">
        <w:trPr>
          <w:trHeight w:val="412"/>
        </w:trPr>
        <w:tc>
          <w:tcPr>
            <w:tcW w:w="14735" w:type="dxa"/>
          </w:tcPr>
          <w:p w14:paraId="1093A99B" w14:textId="77777777" w:rsidR="00AD33BD" w:rsidRPr="00F7017E" w:rsidRDefault="00AD33BD" w:rsidP="00F95D94">
            <w:pPr>
              <w:widowControl w:val="0"/>
              <w:autoSpaceDE w:val="0"/>
              <w:autoSpaceDN w:val="0"/>
              <w:ind w:left="62" w:right="81"/>
              <w:rPr>
                <w:rFonts w:asciiTheme="minorHAnsi" w:eastAsia="Calibri" w:hAnsiTheme="minorHAnsi" w:cstheme="minorHAnsi"/>
                <w:sz w:val="18"/>
                <w:szCs w:val="22"/>
                <w:lang w:bidi="en-US"/>
              </w:rPr>
            </w:pPr>
            <w:r w:rsidRPr="00F7017E">
              <w:rPr>
                <w:rFonts w:asciiTheme="minorHAnsi" w:hAnsiTheme="minorHAnsi" w:cstheme="minorHAnsi"/>
              </w:rPr>
              <w:t>With nearly thirty years of operational experience working with vulnerable, remote and poor communities as rights-holders, the Small Grant Programme is predicated on the principle that demand-driven civil society-led initiatives that generate local, as well as global, benefits are among the most effective ways to address global environmental challenges. The Eight</w:t>
            </w:r>
            <w:r>
              <w:rPr>
                <w:rFonts w:asciiTheme="minorHAnsi" w:hAnsiTheme="minorHAnsi" w:cstheme="minorHAnsi"/>
              </w:rPr>
              <w:t>h</w:t>
            </w:r>
            <w:r w:rsidRPr="00F7017E">
              <w:rPr>
                <w:rFonts w:asciiTheme="minorHAnsi" w:hAnsiTheme="minorHAnsi" w:cstheme="minorHAnsi"/>
              </w:rPr>
              <w:t xml:space="preserve"> Operational Phase of the GEF Small Grant Programme will continue to build upon the proven SGP modality to effectively provide direct access to finance for </w:t>
            </w:r>
            <w:r>
              <w:rPr>
                <w:rFonts w:asciiTheme="minorHAnsi" w:hAnsiTheme="minorHAnsi" w:cstheme="minorHAnsi"/>
              </w:rPr>
              <w:t>I</w:t>
            </w:r>
            <w:r w:rsidRPr="00F7017E">
              <w:rPr>
                <w:rFonts w:asciiTheme="minorHAnsi" w:hAnsiTheme="minorHAnsi" w:cstheme="minorHAnsi"/>
              </w:rPr>
              <w:t xml:space="preserve">ndigenous </w:t>
            </w:r>
            <w:r>
              <w:rPr>
                <w:rFonts w:asciiTheme="minorHAnsi" w:hAnsiTheme="minorHAnsi" w:cstheme="minorHAnsi"/>
              </w:rPr>
              <w:t>Peoples</w:t>
            </w:r>
            <w:r w:rsidRPr="00F7017E">
              <w:rPr>
                <w:rFonts w:asciiTheme="minorHAnsi" w:hAnsiTheme="minorHAnsi" w:cstheme="minorHAnsi"/>
              </w:rPr>
              <w:t xml:space="preserve"> and local communities at</w:t>
            </w:r>
            <w:r>
              <w:rPr>
                <w:rFonts w:asciiTheme="minorHAnsi" w:hAnsiTheme="minorHAnsi" w:cstheme="minorHAnsi"/>
              </w:rPr>
              <w:t xml:space="preserve"> the</w:t>
            </w:r>
            <w:r w:rsidRPr="00F7017E">
              <w:rPr>
                <w:rFonts w:asciiTheme="minorHAnsi" w:hAnsiTheme="minorHAnsi" w:cstheme="minorHAnsi"/>
              </w:rPr>
              <w:t xml:space="preserve"> landscape</w:t>
            </w:r>
            <w:r>
              <w:rPr>
                <w:rFonts w:asciiTheme="minorHAnsi" w:hAnsiTheme="minorHAnsi" w:cstheme="minorHAnsi"/>
              </w:rPr>
              <w:t xml:space="preserve"> and seascape</w:t>
            </w:r>
            <w:r w:rsidRPr="00F7017E">
              <w:rPr>
                <w:rFonts w:asciiTheme="minorHAnsi" w:hAnsiTheme="minorHAnsi" w:cstheme="minorHAnsi"/>
              </w:rPr>
              <w:t xml:space="preserve"> level (amongst the most vulnerable populations affected by climate change impacts, land degradation, biodiversity loss, and water and air pollution) to respond to these obstacles </w:t>
            </w:r>
            <w:r>
              <w:rPr>
                <w:rFonts w:asciiTheme="minorHAnsi" w:hAnsiTheme="minorHAnsi" w:cstheme="minorHAnsi"/>
              </w:rPr>
              <w:t>for achieving</w:t>
            </w:r>
            <w:r w:rsidRPr="00F7017E">
              <w:rPr>
                <w:rFonts w:asciiTheme="minorHAnsi" w:hAnsiTheme="minorHAnsi" w:cstheme="minorHAnsi"/>
              </w:rPr>
              <w:t xml:space="preserve"> sustainable development in accordance with UN human rights principles. The project will also directly incorporate and apply lessons from the OHCHR guidance note on Protection and Promotion of Civic Space (</w:t>
            </w:r>
            <w:hyperlink r:id="rId12" w:anchor=":~:text=In%20September%202020%2C%20under%20the,Protecting%20and%20Promoting%20Civic%20Space.&amp;text=Protection%3A%20Contribute%20to%20protection%20of,for%20cooperating%20with%20the%20UN)." w:history="1">
              <w:r w:rsidRPr="00F7017E">
                <w:rPr>
                  <w:rStyle w:val="Hyperlink"/>
                  <w:rFonts w:asciiTheme="minorHAnsi" w:hAnsiTheme="minorHAnsi" w:cstheme="minorHAnsi"/>
                </w:rPr>
                <w:t>Sept 2020</w:t>
              </w:r>
            </w:hyperlink>
            <w:r w:rsidRPr="00F7017E">
              <w:rPr>
                <w:rFonts w:asciiTheme="minorHAnsi" w:hAnsiTheme="minorHAnsi" w:cstheme="minorHAnsi"/>
              </w:rPr>
              <w:t>) through the engagement and participation of civil society in the approval and implementation of projects in each participating country.</w:t>
            </w:r>
          </w:p>
        </w:tc>
      </w:tr>
      <w:tr w:rsidR="00AD33BD" w:rsidRPr="00F7017E" w14:paraId="5D9B548E" w14:textId="77777777" w:rsidTr="00F95D94">
        <w:trPr>
          <w:trHeight w:val="297"/>
        </w:trPr>
        <w:tc>
          <w:tcPr>
            <w:tcW w:w="14735" w:type="dxa"/>
            <w:shd w:val="clear" w:color="auto" w:fill="C5D9F0"/>
          </w:tcPr>
          <w:p w14:paraId="6D11C40F"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is likely to improve gender equality and women’s empowerment</w:t>
            </w:r>
          </w:p>
        </w:tc>
      </w:tr>
      <w:tr w:rsidR="00AD33BD" w:rsidRPr="00F7017E" w14:paraId="61B7FD5E" w14:textId="77777777" w:rsidTr="00F95D94">
        <w:trPr>
          <w:trHeight w:val="438"/>
        </w:trPr>
        <w:tc>
          <w:tcPr>
            <w:tcW w:w="14735" w:type="dxa"/>
          </w:tcPr>
          <w:p w14:paraId="2B07B503" w14:textId="3DB84596" w:rsidR="00AD33BD" w:rsidRPr="00F7017E" w:rsidRDefault="00AD33BD" w:rsidP="00F95D94">
            <w:pPr>
              <w:ind w:left="62" w:right="81"/>
              <w:rPr>
                <w:rFonts w:asciiTheme="minorHAnsi" w:hAnsiTheme="minorHAnsi" w:cstheme="minorBidi"/>
                <w:szCs w:val="20"/>
              </w:rPr>
            </w:pPr>
            <w:r w:rsidRPr="5B266AB1">
              <w:rPr>
                <w:rFonts w:asciiTheme="minorHAnsi" w:hAnsiTheme="minorHAnsi" w:cstheme="minorBidi"/>
                <w:szCs w:val="20"/>
              </w:rPr>
              <w:t xml:space="preserve">SGP has a long track record of supporting women’s empowerment projects and gender-based projects. SGP </w:t>
            </w:r>
            <w:r w:rsidR="0095203B">
              <w:rPr>
                <w:rFonts w:asciiTheme="minorHAnsi" w:hAnsiTheme="minorHAnsi" w:cstheme="minorBidi"/>
                <w:szCs w:val="20"/>
              </w:rPr>
              <w:t>r</w:t>
            </w:r>
            <w:r w:rsidR="0095203B" w:rsidRPr="5B266AB1">
              <w:rPr>
                <w:rFonts w:asciiTheme="minorHAnsi" w:hAnsiTheme="minorHAnsi" w:cstheme="minorBidi"/>
                <w:szCs w:val="20"/>
              </w:rPr>
              <w:t xml:space="preserve">esults </w:t>
            </w:r>
            <w:r w:rsidRPr="5B266AB1">
              <w:rPr>
                <w:rFonts w:asciiTheme="minorHAnsi" w:hAnsiTheme="minorHAnsi" w:cstheme="minorBidi"/>
                <w:szCs w:val="20"/>
              </w:rPr>
              <w:t xml:space="preserve">on gender equality and projects led by women are summarized in the following </w:t>
            </w:r>
            <w:hyperlink r:id="rId13">
              <w:r w:rsidRPr="5B266AB1">
                <w:rPr>
                  <w:rFonts w:asciiTheme="minorHAnsi" w:hAnsiTheme="minorHAnsi" w:cstheme="minorBidi"/>
                  <w:color w:val="0000FF"/>
                  <w:szCs w:val="20"/>
                  <w:u w:val="single"/>
                </w:rPr>
                <w:t>publication</w:t>
              </w:r>
            </w:hyperlink>
            <w:r w:rsidRPr="5B266AB1">
              <w:rPr>
                <w:rFonts w:asciiTheme="minorHAnsi" w:hAnsiTheme="minorHAnsi" w:cstheme="minorBidi"/>
                <w:szCs w:val="20"/>
              </w:rPr>
              <w:t>. For 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GEF-Small Grant Programme, programmatic results pertaining to gender will be tracked through: (i) the online </w:t>
            </w:r>
            <w:hyperlink r:id="rId14">
              <w:r w:rsidRPr="5B266AB1">
                <w:rPr>
                  <w:rFonts w:asciiTheme="minorHAnsi" w:hAnsiTheme="minorHAnsi" w:cstheme="minorBidi"/>
                  <w:color w:val="0000FF"/>
                  <w:szCs w:val="20"/>
                  <w:u w:val="single"/>
                </w:rPr>
                <w:t>SGP global database</w:t>
              </w:r>
            </w:hyperlink>
            <w:r w:rsidRPr="5B266AB1">
              <w:rPr>
                <w:rFonts w:asciiTheme="minorHAnsi" w:hAnsiTheme="minorHAnsi" w:cstheme="minorBidi"/>
                <w:szCs w:val="20"/>
              </w:rPr>
              <w:t xml:space="preserve">; and (ii) </w:t>
            </w:r>
            <w:r w:rsidR="0095203B">
              <w:rPr>
                <w:rFonts w:asciiTheme="minorHAnsi" w:hAnsiTheme="minorHAnsi" w:cstheme="minorBidi"/>
                <w:szCs w:val="20"/>
              </w:rPr>
              <w:t xml:space="preserve">the </w:t>
            </w:r>
            <w:r w:rsidRPr="5B266AB1">
              <w:rPr>
                <w:rFonts w:asciiTheme="minorHAnsi" w:hAnsiTheme="minorHAnsi" w:cstheme="minorBidi"/>
                <w:szCs w:val="20"/>
              </w:rPr>
              <w:t>Annual Monitoring Report (AMR) of the SGP at the global level, including detailed gender disaggregated statistics on</w:t>
            </w:r>
            <w:r>
              <w:rPr>
                <w:rFonts w:asciiTheme="minorHAnsi" w:hAnsiTheme="minorHAnsi" w:cstheme="minorBidi"/>
                <w:szCs w:val="20"/>
              </w:rPr>
              <w:t xml:space="preserve"> initiatives led by and benefiting </w:t>
            </w:r>
            <w:r w:rsidRPr="5B266AB1">
              <w:rPr>
                <w:rFonts w:asciiTheme="minorHAnsi" w:hAnsiTheme="minorHAnsi" w:cstheme="minorBidi"/>
                <w:szCs w:val="20"/>
              </w:rPr>
              <w:t>women.</w:t>
            </w:r>
          </w:p>
        </w:tc>
      </w:tr>
      <w:tr w:rsidR="00AD33BD" w:rsidRPr="00F7017E" w14:paraId="4968C8E7" w14:textId="77777777" w:rsidTr="00F95D94">
        <w:trPr>
          <w:trHeight w:val="304"/>
        </w:trPr>
        <w:tc>
          <w:tcPr>
            <w:tcW w:w="14735" w:type="dxa"/>
            <w:shd w:val="clear" w:color="auto" w:fill="C5D9F0"/>
          </w:tcPr>
          <w:p w14:paraId="6A7FF1B6" w14:textId="77777777" w:rsidR="00AD33BD" w:rsidRPr="00F7017E" w:rsidRDefault="00AD33BD" w:rsidP="00F95D94">
            <w:pPr>
              <w:widowControl w:val="0"/>
              <w:autoSpaceDE w:val="0"/>
              <w:autoSpaceDN w:val="0"/>
              <w:spacing w:before="1"/>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Briefly describe in the space below how the project mainstreams sustainability and resilience</w:t>
            </w:r>
          </w:p>
        </w:tc>
      </w:tr>
      <w:tr w:rsidR="00AD33BD" w:rsidRPr="00F7017E" w14:paraId="41188374" w14:textId="77777777" w:rsidTr="00F95D94">
        <w:trPr>
          <w:trHeight w:val="369"/>
        </w:trPr>
        <w:tc>
          <w:tcPr>
            <w:tcW w:w="14735" w:type="dxa"/>
          </w:tcPr>
          <w:p w14:paraId="53F03470" w14:textId="518FBCFE" w:rsidR="00AD33BD" w:rsidRPr="00F7017E" w:rsidRDefault="00AD33BD" w:rsidP="00F95D94">
            <w:pPr>
              <w:widowControl w:val="0"/>
              <w:autoSpaceDE w:val="0"/>
              <w:autoSpaceDN w:val="0"/>
              <w:ind w:left="62" w:right="81"/>
              <w:rPr>
                <w:rFonts w:asciiTheme="minorHAnsi" w:hAnsiTheme="minorHAnsi" w:cstheme="minorHAnsi"/>
                <w:color w:val="000000"/>
                <w:szCs w:val="20"/>
              </w:rPr>
            </w:pPr>
            <w:r w:rsidRPr="00F7017E">
              <w:rPr>
                <w:rFonts w:asciiTheme="minorHAnsi" w:hAnsiTheme="minorHAnsi" w:cstheme="minorHAnsi"/>
                <w:color w:val="000000"/>
                <w:szCs w:val="20"/>
              </w:rPr>
              <w:t xml:space="preserve">Throughout the world, Indigenous </w:t>
            </w:r>
            <w:r>
              <w:rPr>
                <w:rFonts w:asciiTheme="minorHAnsi" w:hAnsiTheme="minorHAnsi" w:cstheme="minorHAnsi"/>
                <w:color w:val="000000"/>
                <w:szCs w:val="20"/>
              </w:rPr>
              <w:t>Peoples</w:t>
            </w:r>
            <w:r w:rsidRPr="00F7017E">
              <w:rPr>
                <w:rFonts w:asciiTheme="minorHAnsi" w:hAnsiTheme="minorHAnsi" w:cstheme="minorHAnsi"/>
                <w:color w:val="000000"/>
                <w:szCs w:val="20"/>
              </w:rPr>
              <w:t xml:space="preserve"> and </w:t>
            </w:r>
            <w:r>
              <w:rPr>
                <w:rFonts w:asciiTheme="minorHAnsi" w:hAnsiTheme="minorHAnsi" w:cstheme="minorHAnsi"/>
                <w:color w:val="000000"/>
                <w:szCs w:val="20"/>
              </w:rPr>
              <w:t>l</w:t>
            </w:r>
            <w:r w:rsidRPr="00F7017E">
              <w:rPr>
                <w:rFonts w:asciiTheme="minorHAnsi" w:hAnsiTheme="minorHAnsi" w:cstheme="minorHAnsi"/>
                <w:color w:val="000000"/>
                <w:szCs w:val="20"/>
              </w:rPr>
              <w:t xml:space="preserve">ocal </w:t>
            </w:r>
            <w:r>
              <w:rPr>
                <w:rFonts w:asciiTheme="minorHAnsi" w:hAnsiTheme="minorHAnsi" w:cstheme="minorHAnsi"/>
                <w:color w:val="000000"/>
                <w:szCs w:val="20"/>
              </w:rPr>
              <w:t>c</w:t>
            </w:r>
            <w:r w:rsidRPr="00F7017E">
              <w:rPr>
                <w:rFonts w:asciiTheme="minorHAnsi" w:hAnsiTheme="minorHAnsi" w:cstheme="minorHAnsi"/>
                <w:color w:val="000000"/>
                <w:szCs w:val="20"/>
              </w:rPr>
              <w:t xml:space="preserve">ommunities face an integrated, multi-faceted planetary emergency of synergistic trends in biodiversity loss, climate change, land and water pollution, and land and ecosystem degradation. While the impacts of the global emergency are felt locally, the solution is also found locally. Local </w:t>
            </w:r>
            <w:r w:rsidR="0095203B">
              <w:rPr>
                <w:rFonts w:asciiTheme="minorHAnsi" w:hAnsiTheme="minorHAnsi" w:cstheme="minorHAnsi"/>
                <w:color w:val="000000"/>
                <w:szCs w:val="20"/>
              </w:rPr>
              <w:t>civil society organizations and community-based organizations (CSOs/CBOs)</w:t>
            </w:r>
            <w:r w:rsidRPr="00F7017E">
              <w:rPr>
                <w:rFonts w:asciiTheme="minorHAnsi" w:hAnsiTheme="minorHAnsi" w:cstheme="minorHAnsi"/>
                <w:color w:val="000000"/>
                <w:szCs w:val="20"/>
              </w:rPr>
              <w:t xml:space="preserve"> are highly motivated to act to address the drivers and impacts of global environmental degradation as they relate to the resilience and productivity of the urban and rural landscapes</w:t>
            </w:r>
            <w:r>
              <w:rPr>
                <w:rFonts w:asciiTheme="minorHAnsi" w:hAnsiTheme="minorHAnsi" w:cstheme="minorHAnsi"/>
                <w:color w:val="000000"/>
                <w:szCs w:val="20"/>
              </w:rPr>
              <w:t xml:space="preserve"> and seascapes</w:t>
            </w:r>
            <w:r w:rsidRPr="00F7017E">
              <w:rPr>
                <w:rFonts w:asciiTheme="minorHAnsi" w:hAnsiTheme="minorHAnsi" w:cstheme="minorHAnsi"/>
                <w:color w:val="000000"/>
                <w:szCs w:val="20"/>
              </w:rPr>
              <w:t xml:space="preserve"> where they live and work. </w:t>
            </w:r>
            <w:r w:rsidR="009F0F4C">
              <w:rPr>
                <w:rFonts w:asciiTheme="minorHAnsi" w:hAnsiTheme="minorHAnsi" w:cstheme="minorHAnsi"/>
                <w:color w:val="000000"/>
                <w:szCs w:val="20"/>
              </w:rPr>
              <w:t>CBOs/CSOs</w:t>
            </w:r>
            <w:r w:rsidR="009F0F4C" w:rsidRPr="00F7017E">
              <w:rPr>
                <w:rFonts w:asciiTheme="minorHAnsi" w:hAnsiTheme="minorHAnsi" w:cstheme="minorHAnsi"/>
                <w:color w:val="000000"/>
                <w:szCs w:val="20"/>
              </w:rPr>
              <w:t xml:space="preserve"> </w:t>
            </w:r>
            <w:r w:rsidRPr="00F7017E">
              <w:rPr>
                <w:rFonts w:asciiTheme="minorHAnsi" w:hAnsiTheme="minorHAnsi" w:cstheme="minorHAnsi"/>
                <w:color w:val="000000"/>
                <w:szCs w:val="20"/>
              </w:rPr>
              <w:t xml:space="preserve">contribute with awareness raising and campaigning, as well as </w:t>
            </w:r>
            <w:r w:rsidRPr="00F7017E">
              <w:rPr>
                <w:rFonts w:asciiTheme="minorHAnsi" w:hAnsiTheme="minorHAnsi" w:cstheme="minorHAnsi"/>
                <w:color w:val="000000"/>
                <w:szCs w:val="20"/>
              </w:rPr>
              <w:lastRenderedPageBreak/>
              <w:t>developing and piloting</w:t>
            </w:r>
            <w:r>
              <w:rPr>
                <w:rFonts w:asciiTheme="minorHAnsi" w:hAnsiTheme="minorHAnsi" w:cstheme="minorHAnsi"/>
                <w:color w:val="000000"/>
                <w:szCs w:val="20"/>
              </w:rPr>
              <w:t xml:space="preserve"> nature-based solutions,</w:t>
            </w:r>
            <w:r w:rsidRPr="00F7017E">
              <w:rPr>
                <w:rFonts w:asciiTheme="minorHAnsi" w:hAnsiTheme="minorHAnsi" w:cstheme="minorHAnsi"/>
                <w:color w:val="000000"/>
                <w:szCs w:val="20"/>
              </w:rPr>
              <w:t xml:space="preserve"> production innovations, testing consumer marketing, strengthening their organizational planning and management capacities, demonstrating applications of new technologies, and other activities. These organizations provide an engine for social capital formation, actively pursuing increased membership, exchanging knowledge and experience peer-to-peer, holding public events to engage and advocate, and exercising needed pressure on their peers to comply with social norms that enhance global environmental benefits and socio-ecological resilience.</w:t>
            </w:r>
          </w:p>
        </w:tc>
      </w:tr>
      <w:tr w:rsidR="00AD33BD" w:rsidRPr="00F7017E" w14:paraId="65D9E25A" w14:textId="77777777" w:rsidTr="00F95D94">
        <w:trPr>
          <w:trHeight w:val="338"/>
        </w:trPr>
        <w:tc>
          <w:tcPr>
            <w:tcW w:w="14735" w:type="dxa"/>
            <w:shd w:val="clear" w:color="auto" w:fill="C5DAF0"/>
          </w:tcPr>
          <w:p w14:paraId="6477E004" w14:textId="77777777" w:rsidR="00AD33BD" w:rsidRPr="00F7017E" w:rsidRDefault="00AD33BD" w:rsidP="00F95D94">
            <w:pPr>
              <w:widowControl w:val="0"/>
              <w:autoSpaceDE w:val="0"/>
              <w:autoSpaceDN w:val="0"/>
              <w:spacing w:before="62"/>
              <w:ind w:left="62" w:right="81"/>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lastRenderedPageBreak/>
              <w:t>Briefly describe in the space below how the project strengthens accountability to stakeholders</w:t>
            </w:r>
          </w:p>
        </w:tc>
      </w:tr>
      <w:tr w:rsidR="00AD33BD" w:rsidRPr="00F7017E" w14:paraId="423CECF9" w14:textId="77777777" w:rsidTr="00F95D94">
        <w:trPr>
          <w:trHeight w:val="441"/>
        </w:trPr>
        <w:tc>
          <w:tcPr>
            <w:tcW w:w="14735" w:type="dxa"/>
          </w:tcPr>
          <w:p w14:paraId="72CD7BEC" w14:textId="77777777" w:rsidR="00AD33BD" w:rsidRDefault="00AD33BD" w:rsidP="00F95D94">
            <w:pPr>
              <w:widowControl w:val="0"/>
              <w:autoSpaceDE w:val="0"/>
              <w:autoSpaceDN w:val="0"/>
              <w:ind w:left="62" w:right="81"/>
              <w:rPr>
                <w:rFonts w:asciiTheme="minorHAnsi" w:hAnsiTheme="minorHAnsi" w:cstheme="minorBidi"/>
                <w:szCs w:val="20"/>
              </w:rPr>
            </w:pPr>
            <w:r w:rsidRPr="7EC2D572">
              <w:rPr>
                <w:rFonts w:asciiTheme="minorHAnsi" w:hAnsiTheme="minorHAnsi" w:cstheme="minorBidi"/>
                <w:szCs w:val="20"/>
              </w:rPr>
              <w:t>The SGP, in line with UNDP principles, promotes accountability to stakeholders by: (i) enabling active local community engagement and participation in decision-making, particularly targeted at those at risk of being left behind; (ii) ensuring transparency through provision of timely, accessible and functional information regarding supported activities, including on potential environmental and social risks and impacts and management measures; (iii) ensuring stakeholders can communicate their concerns and have access to complaints redress processes and mechanisms; and (iv) ensuring effective monitoring and reporting on implementation of social and environmental risk management measures including those related to human rights.</w:t>
            </w:r>
          </w:p>
          <w:p w14:paraId="6385454D" w14:textId="019E7BF0" w:rsidR="00AD33BD" w:rsidRDefault="00AD33BD" w:rsidP="00F95D94">
            <w:pPr>
              <w:widowControl w:val="0"/>
              <w:autoSpaceDE w:val="0"/>
              <w:autoSpaceDN w:val="0"/>
              <w:ind w:left="62" w:right="81"/>
              <w:rPr>
                <w:rFonts w:asciiTheme="minorHAnsi" w:hAnsiTheme="minorHAnsi" w:cstheme="minorBidi"/>
                <w:szCs w:val="20"/>
              </w:rPr>
            </w:pPr>
            <w:r w:rsidRPr="5B266AB1">
              <w:rPr>
                <w:rFonts w:asciiTheme="minorHAnsi" w:hAnsiTheme="minorHAnsi" w:cstheme="minorBidi"/>
                <w:szCs w:val="20"/>
              </w:rPr>
              <w:t>The Eight</w:t>
            </w:r>
            <w:r>
              <w:rPr>
                <w:rFonts w:asciiTheme="minorHAnsi" w:hAnsiTheme="minorHAnsi" w:cstheme="minorBidi"/>
                <w:szCs w:val="20"/>
              </w:rPr>
              <w:t>h</w:t>
            </w:r>
            <w:r w:rsidRPr="5B266AB1">
              <w:rPr>
                <w:rFonts w:asciiTheme="minorHAnsi" w:hAnsiTheme="minorHAnsi" w:cstheme="minorBidi"/>
                <w:szCs w:val="20"/>
              </w:rPr>
              <w:t xml:space="preserve"> Operational Phase of the GEF Small Grant Programme will build on the existing SGP Country Programmes. It will operate in a decentralized and country-driven manner through multi-stakeholder National Steering Committee</w:t>
            </w:r>
            <w:r>
              <w:rPr>
                <w:rFonts w:asciiTheme="minorHAnsi" w:hAnsiTheme="minorHAnsi" w:cstheme="minorBidi"/>
                <w:szCs w:val="20"/>
              </w:rPr>
              <w:t>s</w:t>
            </w:r>
            <w:r w:rsidRPr="5B266AB1">
              <w:rPr>
                <w:rFonts w:asciiTheme="minorHAnsi" w:hAnsiTheme="minorHAnsi" w:cstheme="minorBidi"/>
                <w:szCs w:val="20"/>
              </w:rPr>
              <w:t xml:space="preserve"> (NSC</w:t>
            </w:r>
            <w:r>
              <w:rPr>
                <w:rFonts w:asciiTheme="minorHAnsi" w:hAnsiTheme="minorHAnsi" w:cstheme="minorBidi"/>
                <w:szCs w:val="20"/>
              </w:rPr>
              <w:t>s</w:t>
            </w:r>
            <w:r w:rsidRPr="5B266AB1">
              <w:rPr>
                <w:rFonts w:asciiTheme="minorHAnsi" w:hAnsiTheme="minorHAnsi" w:cstheme="minorBidi"/>
                <w:szCs w:val="20"/>
              </w:rPr>
              <w:t>)</w:t>
            </w:r>
            <w:r>
              <w:rPr>
                <w:rFonts w:asciiTheme="minorHAnsi" w:hAnsiTheme="minorHAnsi" w:cstheme="minorBidi"/>
                <w:szCs w:val="20"/>
              </w:rPr>
              <w:t xml:space="preserve"> in the participating countries</w:t>
            </w:r>
            <w:r w:rsidRPr="5B266AB1">
              <w:rPr>
                <w:rFonts w:asciiTheme="minorHAnsi" w:hAnsiTheme="minorHAnsi" w:cstheme="minorBidi"/>
                <w:szCs w:val="20"/>
              </w:rPr>
              <w:t xml:space="preserve">. A majority of NSC members will be from the non-governmental sector (NGOs, academic and scientific institutions, </w:t>
            </w:r>
            <w:r>
              <w:rPr>
                <w:rFonts w:asciiTheme="minorHAnsi" w:hAnsiTheme="minorHAnsi" w:cstheme="minorBidi"/>
                <w:szCs w:val="20"/>
              </w:rPr>
              <w:t>I</w:t>
            </w:r>
            <w:r w:rsidRPr="5B266AB1">
              <w:rPr>
                <w:rFonts w:asciiTheme="minorHAnsi" w:hAnsiTheme="minorHAnsi" w:cstheme="minorBidi"/>
                <w:szCs w:val="20"/>
              </w:rPr>
              <w:t xml:space="preserve">ndigenous </w:t>
            </w:r>
            <w:r>
              <w:rPr>
                <w:rFonts w:asciiTheme="minorHAnsi" w:hAnsiTheme="minorHAnsi" w:cstheme="minorBidi"/>
                <w:szCs w:val="20"/>
              </w:rPr>
              <w:t>Peoples groups</w:t>
            </w:r>
            <w:r w:rsidRPr="5B266AB1">
              <w:rPr>
                <w:rFonts w:asciiTheme="minorHAnsi" w:hAnsiTheme="minorHAnsi" w:cstheme="minorBidi"/>
                <w:szCs w:val="20"/>
              </w:rPr>
              <w:t xml:space="preserve">, women groups, among others). Representatives from different ministries and </w:t>
            </w:r>
            <w:r>
              <w:rPr>
                <w:rFonts w:asciiTheme="minorHAnsi" w:hAnsiTheme="minorHAnsi" w:cstheme="minorBidi"/>
                <w:szCs w:val="20"/>
              </w:rPr>
              <w:t>public sector</w:t>
            </w:r>
            <w:r w:rsidRPr="5B266AB1">
              <w:rPr>
                <w:rFonts w:asciiTheme="minorHAnsi" w:hAnsiTheme="minorHAnsi" w:cstheme="minorBidi"/>
                <w:szCs w:val="20"/>
              </w:rPr>
              <w:t xml:space="preserve"> counterparts will also serve in the NSC</w:t>
            </w:r>
            <w:r>
              <w:rPr>
                <w:rFonts w:asciiTheme="minorHAnsi" w:hAnsiTheme="minorHAnsi" w:cstheme="minorBidi"/>
                <w:szCs w:val="20"/>
              </w:rPr>
              <w:t>s</w:t>
            </w:r>
            <w:r w:rsidRPr="5B266AB1">
              <w:rPr>
                <w:rFonts w:asciiTheme="minorHAnsi" w:hAnsiTheme="minorHAnsi" w:cstheme="minorBidi"/>
                <w:szCs w:val="20"/>
              </w:rPr>
              <w:t>, together with representatives from the UNDP Country Office</w:t>
            </w:r>
            <w:r>
              <w:rPr>
                <w:rFonts w:asciiTheme="minorHAnsi" w:hAnsiTheme="minorHAnsi" w:cstheme="minorBidi"/>
                <w:szCs w:val="20"/>
              </w:rPr>
              <w:t>s</w:t>
            </w:r>
            <w:r w:rsidRPr="5B266AB1">
              <w:rPr>
                <w:rFonts w:asciiTheme="minorHAnsi" w:hAnsiTheme="minorHAnsi" w:cstheme="minorBidi"/>
                <w:szCs w:val="20"/>
              </w:rPr>
              <w:t xml:space="preserve"> (CO</w:t>
            </w:r>
            <w:r>
              <w:rPr>
                <w:rFonts w:asciiTheme="minorHAnsi" w:hAnsiTheme="minorHAnsi" w:cstheme="minorBidi"/>
                <w:szCs w:val="20"/>
              </w:rPr>
              <w:t>s</w:t>
            </w:r>
            <w:r w:rsidRPr="5B266AB1">
              <w:rPr>
                <w:rFonts w:asciiTheme="minorHAnsi" w:hAnsiTheme="minorHAnsi" w:cstheme="minorBidi"/>
                <w:szCs w:val="20"/>
              </w:rPr>
              <w:t>). The NSC</w:t>
            </w:r>
            <w:r>
              <w:rPr>
                <w:rFonts w:asciiTheme="minorHAnsi" w:hAnsiTheme="minorHAnsi" w:cstheme="minorBidi"/>
                <w:szCs w:val="20"/>
              </w:rPr>
              <w:t>s</w:t>
            </w:r>
            <w:r w:rsidRPr="5B266AB1">
              <w:rPr>
                <w:rFonts w:asciiTheme="minorHAnsi" w:hAnsiTheme="minorHAnsi" w:cstheme="minorBidi"/>
                <w:szCs w:val="20"/>
              </w:rPr>
              <w:t xml:space="preserve"> </w:t>
            </w:r>
            <w:r>
              <w:rPr>
                <w:rFonts w:asciiTheme="minorHAnsi" w:hAnsiTheme="minorHAnsi" w:cstheme="minorBidi"/>
                <w:szCs w:val="20"/>
              </w:rPr>
              <w:t>will be</w:t>
            </w:r>
            <w:r w:rsidRPr="5B266AB1">
              <w:rPr>
                <w:rFonts w:asciiTheme="minorHAnsi" w:hAnsiTheme="minorHAnsi" w:cstheme="minorBidi"/>
                <w:szCs w:val="20"/>
              </w:rPr>
              <w:t xml:space="preserve"> responsible for the review and selection of small grants awarded to CSOs</w:t>
            </w:r>
            <w:r w:rsidR="00560C4D">
              <w:rPr>
                <w:rFonts w:asciiTheme="minorHAnsi" w:hAnsiTheme="minorHAnsi" w:cstheme="minorBidi"/>
                <w:szCs w:val="20"/>
              </w:rPr>
              <w:t>/CBOs</w:t>
            </w:r>
            <w:r w:rsidRPr="5B266AB1">
              <w:rPr>
                <w:rFonts w:asciiTheme="minorHAnsi" w:hAnsiTheme="minorHAnsi" w:cstheme="minorBidi"/>
                <w:szCs w:val="20"/>
              </w:rPr>
              <w:t xml:space="preserve"> at the national level in the </w:t>
            </w:r>
            <w:r>
              <w:rPr>
                <w:rFonts w:asciiTheme="minorHAnsi" w:hAnsiTheme="minorHAnsi" w:cstheme="minorBidi"/>
                <w:szCs w:val="20"/>
              </w:rPr>
              <w:t>participating</w:t>
            </w:r>
            <w:r w:rsidRPr="5B266AB1">
              <w:rPr>
                <w:rFonts w:asciiTheme="minorHAnsi" w:hAnsiTheme="minorHAnsi" w:cstheme="minorBidi"/>
                <w:szCs w:val="20"/>
              </w:rPr>
              <w:t xml:space="preserve"> countries. As part of its landscape</w:t>
            </w:r>
            <w:r w:rsidR="009F0F4C">
              <w:rPr>
                <w:rFonts w:asciiTheme="minorHAnsi" w:hAnsiTheme="minorHAnsi" w:cstheme="minorBidi"/>
                <w:szCs w:val="20"/>
              </w:rPr>
              <w:t>-seascape</w:t>
            </w:r>
            <w:r w:rsidRPr="5B266AB1">
              <w:rPr>
                <w:rFonts w:asciiTheme="minorHAnsi" w:hAnsiTheme="minorHAnsi" w:cstheme="minorBidi"/>
                <w:szCs w:val="20"/>
              </w:rPr>
              <w:t xml:space="preserve"> approach, the project will establish/reinforce multi-stakeholder landscape</w:t>
            </w:r>
            <w:r w:rsidR="009F0F4C">
              <w:rPr>
                <w:rFonts w:asciiTheme="minorHAnsi" w:hAnsiTheme="minorHAnsi" w:cstheme="minorBidi"/>
                <w:szCs w:val="20"/>
              </w:rPr>
              <w:t xml:space="preserve">-seascape </w:t>
            </w:r>
            <w:r w:rsidRPr="5B266AB1">
              <w:rPr>
                <w:rFonts w:asciiTheme="minorHAnsi" w:hAnsiTheme="minorHAnsi" w:cstheme="minorBidi"/>
                <w:szCs w:val="20"/>
              </w:rPr>
              <w:t>level governance platforms that include local voices and actively empower local community groups to undertake landscape</w:t>
            </w:r>
            <w:r w:rsidR="009F0F4C">
              <w:rPr>
                <w:rFonts w:asciiTheme="minorHAnsi" w:hAnsiTheme="minorHAnsi" w:cstheme="minorBidi"/>
                <w:szCs w:val="20"/>
              </w:rPr>
              <w:t>-seascape</w:t>
            </w:r>
            <w:r w:rsidRPr="5B266AB1">
              <w:rPr>
                <w:rFonts w:asciiTheme="minorHAnsi" w:hAnsiTheme="minorHAnsi" w:cstheme="minorBidi"/>
                <w:szCs w:val="20"/>
              </w:rPr>
              <w:t xml:space="preserve"> interventions. Such platforms are usually </w:t>
            </w:r>
            <w:r w:rsidR="006E7141" w:rsidRPr="5B266AB1">
              <w:rPr>
                <w:rFonts w:asciiTheme="minorHAnsi" w:hAnsiTheme="minorHAnsi" w:cstheme="minorBidi"/>
                <w:szCs w:val="20"/>
              </w:rPr>
              <w:t>made up</w:t>
            </w:r>
            <w:r w:rsidRPr="5B266AB1">
              <w:rPr>
                <w:rFonts w:asciiTheme="minorHAnsi" w:hAnsiTheme="minorHAnsi" w:cstheme="minorBidi"/>
                <w:szCs w:val="20"/>
              </w:rPr>
              <w:t xml:space="preserve"> of community representatives, </w:t>
            </w:r>
            <w:r w:rsidR="009F0F4C">
              <w:rPr>
                <w:rFonts w:asciiTheme="minorHAnsi" w:hAnsiTheme="minorHAnsi" w:cstheme="minorBidi"/>
                <w:szCs w:val="20"/>
              </w:rPr>
              <w:t>CSOs/</w:t>
            </w:r>
            <w:r w:rsidRPr="5B266AB1">
              <w:rPr>
                <w:rFonts w:asciiTheme="minorHAnsi" w:hAnsiTheme="minorHAnsi" w:cstheme="minorBidi"/>
                <w:szCs w:val="20"/>
              </w:rPr>
              <w:t>CBOs, and NGOs alongside government officials and technical staff from government ministries.</w:t>
            </w:r>
          </w:p>
          <w:p w14:paraId="5017F5C8" w14:textId="3C653DFF" w:rsidR="006E7141" w:rsidRPr="00F7017E" w:rsidRDefault="006E7141" w:rsidP="00F95D94">
            <w:pPr>
              <w:widowControl w:val="0"/>
              <w:autoSpaceDE w:val="0"/>
              <w:autoSpaceDN w:val="0"/>
              <w:ind w:left="62" w:right="81"/>
              <w:rPr>
                <w:rFonts w:asciiTheme="minorHAnsi" w:eastAsia="Calibri" w:hAnsiTheme="minorHAnsi" w:cstheme="minorBidi"/>
                <w:sz w:val="18"/>
                <w:szCs w:val="18"/>
                <w:lang w:bidi="en-US"/>
              </w:rPr>
            </w:pPr>
            <w:r w:rsidRPr="00100052">
              <w:rPr>
                <w:rFonts w:asciiTheme="minorHAnsi" w:hAnsiTheme="minorHAnsi" w:cstheme="minorHAnsi"/>
                <w:iCs/>
                <w:szCs w:val="20"/>
              </w:rPr>
              <w:t xml:space="preserve">The </w:t>
            </w:r>
            <w:r>
              <w:rPr>
                <w:rFonts w:asciiTheme="minorHAnsi" w:hAnsiTheme="minorHAnsi" w:cstheme="minorHAnsi"/>
                <w:iCs/>
                <w:szCs w:val="20"/>
              </w:rPr>
              <w:t>SGP OP8</w:t>
            </w:r>
            <w:r w:rsidRPr="00100052">
              <w:rPr>
                <w:rFonts w:asciiTheme="minorHAnsi" w:hAnsiTheme="minorHAnsi" w:cstheme="minorHAnsi"/>
                <w:iCs/>
                <w:szCs w:val="20"/>
              </w:rPr>
              <w:t xml:space="preserve"> includes all the elements of the </w:t>
            </w:r>
            <w:r>
              <w:rPr>
                <w:rFonts w:asciiTheme="minorHAnsi" w:hAnsiTheme="minorHAnsi" w:cstheme="minorHAnsi"/>
                <w:iCs/>
                <w:szCs w:val="20"/>
              </w:rPr>
              <w:t>a</w:t>
            </w:r>
            <w:r w:rsidRPr="00100052">
              <w:rPr>
                <w:rFonts w:asciiTheme="minorHAnsi" w:hAnsiTheme="minorHAnsi" w:cstheme="minorHAnsi"/>
                <w:iCs/>
                <w:szCs w:val="20"/>
              </w:rPr>
              <w:t xml:space="preserve">ccountability to stakeholders: </w:t>
            </w:r>
            <w:r>
              <w:rPr>
                <w:rFonts w:asciiTheme="minorHAnsi" w:hAnsiTheme="minorHAnsi" w:cstheme="minorHAnsi"/>
                <w:iCs/>
                <w:szCs w:val="20"/>
              </w:rPr>
              <w:t>s</w:t>
            </w:r>
            <w:r w:rsidRPr="00100052">
              <w:rPr>
                <w:rFonts w:asciiTheme="minorHAnsi" w:hAnsiTheme="minorHAnsi" w:cstheme="minorHAnsi"/>
                <w:iCs/>
                <w:szCs w:val="20"/>
              </w:rPr>
              <w:t xml:space="preserve">takeholder engagement and response mechanism, </w:t>
            </w:r>
            <w:r>
              <w:rPr>
                <w:rFonts w:asciiTheme="minorHAnsi" w:hAnsiTheme="minorHAnsi" w:cstheme="minorHAnsi"/>
                <w:iCs/>
                <w:szCs w:val="20"/>
              </w:rPr>
              <w:t>m</w:t>
            </w:r>
            <w:r w:rsidRPr="00100052">
              <w:rPr>
                <w:rFonts w:asciiTheme="minorHAnsi" w:hAnsiTheme="minorHAnsi" w:cstheme="minorHAnsi"/>
                <w:iCs/>
                <w:szCs w:val="20"/>
              </w:rPr>
              <w:t xml:space="preserve">onitoring, </w:t>
            </w:r>
            <w:r>
              <w:rPr>
                <w:rFonts w:asciiTheme="minorHAnsi" w:hAnsiTheme="minorHAnsi" w:cstheme="minorHAnsi"/>
                <w:iCs/>
                <w:szCs w:val="20"/>
              </w:rPr>
              <w:t>r</w:t>
            </w:r>
            <w:r w:rsidRPr="00100052">
              <w:rPr>
                <w:rFonts w:asciiTheme="minorHAnsi" w:hAnsiTheme="minorHAnsi" w:cstheme="minorHAnsi"/>
                <w:iCs/>
                <w:szCs w:val="20"/>
              </w:rPr>
              <w:t xml:space="preserve">eporting and </w:t>
            </w:r>
            <w:r>
              <w:rPr>
                <w:rFonts w:asciiTheme="minorHAnsi" w:hAnsiTheme="minorHAnsi" w:cstheme="minorHAnsi"/>
                <w:iCs/>
                <w:szCs w:val="20"/>
              </w:rPr>
              <w:t>c</w:t>
            </w:r>
            <w:r w:rsidRPr="00100052">
              <w:rPr>
                <w:rFonts w:asciiTheme="minorHAnsi" w:hAnsiTheme="minorHAnsi" w:cstheme="minorHAnsi"/>
                <w:iCs/>
                <w:szCs w:val="20"/>
              </w:rPr>
              <w:t xml:space="preserve">ompliance, </w:t>
            </w:r>
            <w:r>
              <w:rPr>
                <w:rFonts w:asciiTheme="minorHAnsi" w:hAnsiTheme="minorHAnsi" w:cstheme="minorHAnsi"/>
                <w:iCs/>
                <w:szCs w:val="20"/>
              </w:rPr>
              <w:t>a</w:t>
            </w:r>
            <w:r w:rsidRPr="00100052">
              <w:rPr>
                <w:rFonts w:asciiTheme="minorHAnsi" w:hAnsiTheme="minorHAnsi" w:cstheme="minorHAnsi"/>
                <w:iCs/>
                <w:szCs w:val="20"/>
              </w:rPr>
              <w:t xml:space="preserve">ccess to Information and a free, fair and transparent </w:t>
            </w:r>
            <w:r>
              <w:rPr>
                <w:rFonts w:asciiTheme="minorHAnsi" w:hAnsiTheme="minorHAnsi" w:cstheme="minorHAnsi"/>
                <w:iCs/>
                <w:szCs w:val="20"/>
              </w:rPr>
              <w:t>g</w:t>
            </w:r>
            <w:r w:rsidRPr="00100052">
              <w:rPr>
                <w:rFonts w:asciiTheme="minorHAnsi" w:hAnsiTheme="minorHAnsi" w:cstheme="minorHAnsi"/>
                <w:iCs/>
                <w:szCs w:val="20"/>
              </w:rPr>
              <w:t xml:space="preserve">rievance </w:t>
            </w:r>
            <w:r>
              <w:rPr>
                <w:rFonts w:asciiTheme="minorHAnsi" w:hAnsiTheme="minorHAnsi" w:cstheme="minorHAnsi"/>
                <w:iCs/>
                <w:szCs w:val="20"/>
              </w:rPr>
              <w:t>r</w:t>
            </w:r>
            <w:r w:rsidRPr="00100052">
              <w:rPr>
                <w:rFonts w:asciiTheme="minorHAnsi" w:hAnsiTheme="minorHAnsi" w:cstheme="minorHAnsi"/>
                <w:iCs/>
                <w:szCs w:val="20"/>
              </w:rPr>
              <w:t xml:space="preserve">edress </w:t>
            </w:r>
            <w:r>
              <w:rPr>
                <w:rFonts w:asciiTheme="minorHAnsi" w:hAnsiTheme="minorHAnsi" w:cstheme="minorHAnsi"/>
                <w:iCs/>
                <w:szCs w:val="20"/>
              </w:rPr>
              <w:t>m</w:t>
            </w:r>
            <w:r w:rsidRPr="00100052">
              <w:rPr>
                <w:rFonts w:asciiTheme="minorHAnsi" w:hAnsiTheme="minorHAnsi" w:cstheme="minorHAnsi"/>
                <w:iCs/>
                <w:szCs w:val="20"/>
              </w:rPr>
              <w:t>echanism</w:t>
            </w:r>
            <w:r>
              <w:rPr>
                <w:rFonts w:asciiTheme="minorHAnsi" w:hAnsiTheme="minorHAnsi" w:cstheme="minorHAnsi"/>
                <w:iCs/>
                <w:szCs w:val="20"/>
              </w:rPr>
              <w:t>.</w:t>
            </w:r>
          </w:p>
        </w:tc>
      </w:tr>
    </w:tbl>
    <w:p w14:paraId="365BD4D7" w14:textId="77777777" w:rsidR="00AD33BD" w:rsidRPr="00F7017E" w:rsidRDefault="00AD33BD" w:rsidP="00AD33BD">
      <w:pPr>
        <w:rPr>
          <w:rFonts w:asciiTheme="minorHAnsi" w:hAnsiTheme="minorHAnsi" w:cstheme="minorHAnsi"/>
        </w:rPr>
      </w:pPr>
    </w:p>
    <w:p w14:paraId="7C010169" w14:textId="77777777" w:rsidR="00AD33BD" w:rsidRPr="00F7017E" w:rsidRDefault="00AD33BD" w:rsidP="00AD33BD">
      <w:pPr>
        <w:widowControl w:val="0"/>
        <w:autoSpaceDE w:val="0"/>
        <w:autoSpaceDN w:val="0"/>
        <w:spacing w:before="40"/>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 xml:space="preserve">Part B. Identifying and Managing Social and Environmental </w:t>
      </w:r>
      <w:r w:rsidRPr="00F7017E">
        <w:rPr>
          <w:rFonts w:asciiTheme="minorHAnsi" w:eastAsia="Calibri" w:hAnsiTheme="minorHAnsi" w:cstheme="minorHAnsi"/>
          <w:b/>
          <w:color w:val="4F81BC"/>
          <w:sz w:val="24"/>
          <w:szCs w:val="22"/>
          <w:u w:val="single" w:color="4F81BC"/>
          <w:lang w:bidi="en-US"/>
        </w:rPr>
        <w:t>Risks</w:t>
      </w:r>
    </w:p>
    <w:tbl>
      <w:tblPr>
        <w:tblW w:w="1473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5"/>
        <w:gridCol w:w="1080"/>
        <w:gridCol w:w="1168"/>
        <w:gridCol w:w="2071"/>
        <w:gridCol w:w="561"/>
        <w:gridCol w:w="435"/>
        <w:gridCol w:w="2495"/>
        <w:gridCol w:w="3420"/>
      </w:tblGrid>
      <w:tr w:rsidR="00AD33BD" w:rsidRPr="00F7017E" w14:paraId="2C473990" w14:textId="77777777" w:rsidTr="008B1B07">
        <w:tc>
          <w:tcPr>
            <w:tcW w:w="3505" w:type="dxa"/>
            <w:shd w:val="clear" w:color="auto" w:fill="0E233D"/>
          </w:tcPr>
          <w:p w14:paraId="4DA01A05" w14:textId="77777777" w:rsidR="00AD33BD" w:rsidRPr="00F7017E" w:rsidRDefault="00AD33BD" w:rsidP="00445B84">
            <w:pPr>
              <w:widowControl w:val="0"/>
              <w:autoSpaceDE w:val="0"/>
              <w:autoSpaceDN w:val="0"/>
              <w:spacing w:before="1"/>
              <w:ind w:left="107" w:right="334"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2: What are the Potential Social and Environmental Risks?</w:t>
            </w:r>
          </w:p>
          <w:p w14:paraId="12131BD8" w14:textId="77777777" w:rsidR="00AD33BD" w:rsidRPr="00F7017E" w:rsidRDefault="00AD33BD" w:rsidP="00445B84">
            <w:pPr>
              <w:widowControl w:val="0"/>
              <w:autoSpaceDE w:val="0"/>
              <w:autoSpaceDN w:val="0"/>
              <w:ind w:left="107" w:right="796" w:firstLine="12"/>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Complete SESP Attachment 1 before responding to Question 2.</w:t>
            </w:r>
          </w:p>
        </w:tc>
        <w:tc>
          <w:tcPr>
            <w:tcW w:w="4880" w:type="dxa"/>
            <w:gridSpan w:val="4"/>
            <w:shd w:val="clear" w:color="auto" w:fill="0E233D"/>
          </w:tcPr>
          <w:p w14:paraId="021FE1C6" w14:textId="77777777" w:rsidR="00AD33BD" w:rsidRPr="00F7017E" w:rsidRDefault="00AD33BD" w:rsidP="00445B84">
            <w:pPr>
              <w:widowControl w:val="0"/>
              <w:autoSpaceDE w:val="0"/>
              <w:autoSpaceDN w:val="0"/>
              <w:spacing w:before="1"/>
              <w:ind w:left="105" w:right="443" w:firstLine="12"/>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3: What is the level of significance of the potential social and environmental risks?</w:t>
            </w:r>
          </w:p>
          <w:p w14:paraId="1C25142A" w14:textId="77777777" w:rsidR="00AD33BD" w:rsidRPr="00F7017E" w:rsidRDefault="00AD33BD" w:rsidP="00445B84">
            <w:pPr>
              <w:widowControl w:val="0"/>
              <w:autoSpaceDE w:val="0"/>
              <w:autoSpaceDN w:val="0"/>
              <w:ind w:left="105" w:right="131"/>
              <w:rPr>
                <w:rFonts w:asciiTheme="minorHAnsi" w:eastAsia="Calibri" w:hAnsiTheme="minorHAnsi" w:cstheme="minorHAnsi"/>
                <w:i/>
                <w:sz w:val="18"/>
                <w:szCs w:val="22"/>
                <w:lang w:bidi="en-US"/>
              </w:rPr>
            </w:pPr>
            <w:r w:rsidRPr="00F7017E">
              <w:rPr>
                <w:rFonts w:asciiTheme="minorHAnsi" w:eastAsia="Calibri" w:hAnsiTheme="minorHAnsi" w:cstheme="minorHAnsi"/>
                <w:i/>
                <w:color w:val="FFFFFF"/>
                <w:sz w:val="18"/>
                <w:szCs w:val="22"/>
                <w:lang w:bidi="en-US"/>
              </w:rPr>
              <w:t>Note: Respond to Questions 4 and 5below before proceeding to Question 5</w:t>
            </w:r>
          </w:p>
        </w:tc>
        <w:tc>
          <w:tcPr>
            <w:tcW w:w="6350" w:type="dxa"/>
            <w:gridSpan w:val="3"/>
            <w:shd w:val="clear" w:color="auto" w:fill="0E233D"/>
          </w:tcPr>
          <w:p w14:paraId="558361AE" w14:textId="77777777" w:rsidR="00AD33BD" w:rsidRPr="00F7017E" w:rsidRDefault="00AD33BD" w:rsidP="00445B84">
            <w:pPr>
              <w:widowControl w:val="0"/>
              <w:autoSpaceDE w:val="0"/>
              <w:autoSpaceDN w:val="0"/>
              <w:spacing w:before="1"/>
              <w:ind w:left="90" w:right="203"/>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6: Describe the assessment and management measures for each risk rated Moderate, Substantial or High</w:t>
            </w:r>
          </w:p>
        </w:tc>
      </w:tr>
      <w:tr w:rsidR="00AD33BD" w:rsidRPr="00F7017E" w14:paraId="3D8AD61F" w14:textId="77777777" w:rsidTr="008B1B07">
        <w:tc>
          <w:tcPr>
            <w:tcW w:w="3505" w:type="dxa"/>
            <w:shd w:val="clear" w:color="auto" w:fill="C5D9F0"/>
          </w:tcPr>
          <w:p w14:paraId="43780BA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Risk Description</w:t>
            </w:r>
          </w:p>
          <w:p w14:paraId="6F62C972"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(broken down by event, cause, impact)</w:t>
            </w:r>
          </w:p>
        </w:tc>
        <w:tc>
          <w:tcPr>
            <w:tcW w:w="1080" w:type="dxa"/>
            <w:shd w:val="clear" w:color="auto" w:fill="C5D9F0"/>
          </w:tcPr>
          <w:p w14:paraId="3BD70FD4" w14:textId="77777777" w:rsidR="00AD33BD" w:rsidRPr="00F7017E" w:rsidRDefault="00AD33BD" w:rsidP="00445B84">
            <w:pPr>
              <w:widowControl w:val="0"/>
              <w:autoSpaceDE w:val="0"/>
              <w:autoSpaceDN w:val="0"/>
              <w:spacing w:before="1"/>
              <w:ind w:left="105" w:right="1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Impact and Likelihood (1-5)</w:t>
            </w:r>
          </w:p>
        </w:tc>
        <w:tc>
          <w:tcPr>
            <w:tcW w:w="1168" w:type="dxa"/>
            <w:shd w:val="clear" w:color="auto" w:fill="C5D9F0"/>
          </w:tcPr>
          <w:p w14:paraId="448703C5" w14:textId="77777777" w:rsidR="00AD33BD" w:rsidRPr="00F7017E" w:rsidRDefault="00AD33BD" w:rsidP="00445B84">
            <w:pPr>
              <w:widowControl w:val="0"/>
              <w:autoSpaceDE w:val="0"/>
              <w:autoSpaceDN w:val="0"/>
              <w:spacing w:before="1"/>
              <w:ind w:left="105" w:right="144"/>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Significance (Low, Moderate Substantial,</w:t>
            </w:r>
          </w:p>
          <w:p w14:paraId="0AA8688C"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w:t>
            </w:r>
          </w:p>
        </w:tc>
        <w:tc>
          <w:tcPr>
            <w:tcW w:w="2632" w:type="dxa"/>
            <w:gridSpan w:val="2"/>
            <w:shd w:val="clear" w:color="auto" w:fill="C5D9F0"/>
          </w:tcPr>
          <w:p w14:paraId="79BF7D60" w14:textId="77777777" w:rsidR="00AD33BD" w:rsidRPr="00F7017E" w:rsidRDefault="00AD33BD" w:rsidP="00445B84">
            <w:pPr>
              <w:widowControl w:val="0"/>
              <w:autoSpaceDE w:val="0"/>
              <w:autoSpaceDN w:val="0"/>
              <w:spacing w:before="1"/>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Comments (optional)</w:t>
            </w:r>
          </w:p>
        </w:tc>
        <w:tc>
          <w:tcPr>
            <w:tcW w:w="6350" w:type="dxa"/>
            <w:gridSpan w:val="3"/>
            <w:shd w:val="clear" w:color="auto" w:fill="C5D9F0"/>
          </w:tcPr>
          <w:p w14:paraId="4239C6C2" w14:textId="77777777" w:rsidR="00AD33BD" w:rsidRPr="00F7017E" w:rsidRDefault="00AD33BD" w:rsidP="00445B84">
            <w:pPr>
              <w:widowControl w:val="0"/>
              <w:autoSpaceDE w:val="0"/>
              <w:autoSpaceDN w:val="0"/>
              <w:spacing w:before="1"/>
              <w:ind w:left="90" w:right="316"/>
              <w:rPr>
                <w:rFonts w:asciiTheme="minorHAnsi" w:eastAsia="Calibri" w:hAnsiTheme="minorHAnsi" w:cstheme="minorBidi"/>
                <w:b/>
                <w:bCs/>
                <w:i/>
                <w:iCs/>
                <w:sz w:val="18"/>
                <w:szCs w:val="18"/>
                <w:lang w:bidi="en-US"/>
              </w:rPr>
            </w:pPr>
            <w:r w:rsidRPr="5B266AB1">
              <w:rPr>
                <w:rFonts w:asciiTheme="minorHAnsi" w:eastAsia="Calibri" w:hAnsiTheme="minorHAnsi" w:cstheme="minorBidi"/>
                <w:b/>
                <w:bCs/>
                <w:i/>
                <w:iCs/>
                <w:sz w:val="18"/>
                <w:szCs w:val="18"/>
                <w:lang w:bidi="en-US"/>
              </w:rPr>
              <w:t>Description of assessment and management measures for risks rated as Moderate, Substantial or High</w:t>
            </w:r>
          </w:p>
        </w:tc>
      </w:tr>
      <w:tr w:rsidR="00AD33BD" w:rsidRPr="00F7017E" w14:paraId="4A046918" w14:textId="77777777" w:rsidTr="008B1B07">
        <w:tc>
          <w:tcPr>
            <w:tcW w:w="3505" w:type="dxa"/>
          </w:tcPr>
          <w:p w14:paraId="12452E58"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bookmarkStart w:id="6" w:name="_Hlk147219302"/>
            <w:r w:rsidRPr="7EC2D572">
              <w:rPr>
                <w:rFonts w:asciiTheme="minorHAnsi" w:eastAsia="Calibri" w:hAnsiTheme="minorHAnsi" w:cstheme="minorBidi"/>
                <w:b/>
                <w:sz w:val="18"/>
                <w:szCs w:val="18"/>
                <w:lang w:bidi="en-US"/>
              </w:rPr>
              <w:t>Risk 1</w:t>
            </w:r>
            <w:r w:rsidRPr="7EC2D572">
              <w:rPr>
                <w:rFonts w:asciiTheme="minorHAnsi" w:eastAsia="Calibri" w:hAnsiTheme="minorHAnsi" w:cstheme="minorBidi"/>
                <w:sz w:val="18"/>
                <w:szCs w:val="18"/>
                <w:lang w:bidi="en-US"/>
              </w:rPr>
              <w:t xml:space="preserve">: The </w:t>
            </w:r>
            <w:r w:rsidRPr="7EC2D572">
              <w:rPr>
                <w:rFonts w:asciiTheme="minorHAnsi" w:eastAsia="MS Mincho" w:hAnsiTheme="minorHAnsi" w:cstheme="minorBidi"/>
                <w:sz w:val="18"/>
                <w:szCs w:val="18"/>
                <w:lang w:eastAsia="ja-JP"/>
              </w:rPr>
              <w:t>programme approach, design and activities might not fully reflect views, priorities and constraints of women and girls and might not ensure equitable opportunities for their involvement in implementation and accessing the project benefits</w:t>
            </w:r>
            <w:bookmarkEnd w:id="6"/>
            <w:r w:rsidRPr="7EC2D572">
              <w:rPr>
                <w:rFonts w:asciiTheme="minorHAnsi" w:eastAsia="MS Mincho" w:hAnsiTheme="minorHAnsi" w:cstheme="minorBidi"/>
                <w:sz w:val="18"/>
                <w:szCs w:val="18"/>
                <w:lang w:eastAsia="ja-JP"/>
              </w:rPr>
              <w:t>.</w:t>
            </w:r>
          </w:p>
          <w:p w14:paraId="030F9999"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08843BD5"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 xml:space="preserve">Overarching Principle: Leave No One </w:t>
            </w:r>
            <w:r w:rsidRPr="7EC2D572">
              <w:rPr>
                <w:rFonts w:asciiTheme="minorHAnsi" w:eastAsia="Calibri" w:hAnsiTheme="minorHAnsi" w:cstheme="minorBidi"/>
                <w:b/>
                <w:sz w:val="18"/>
                <w:szCs w:val="18"/>
                <w:u w:val="single"/>
                <w:lang w:bidi="en-US"/>
              </w:rPr>
              <w:lastRenderedPageBreak/>
              <w:t>Behind:</w:t>
            </w:r>
          </w:p>
          <w:p w14:paraId="53F8052A" w14:textId="77777777" w:rsidR="00AD33BD" w:rsidRPr="000E2F8A"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Gender Equality and Women’s Empowerment</w:t>
            </w:r>
            <w:r w:rsidRPr="7EC2D572">
              <w:rPr>
                <w:rFonts w:asciiTheme="minorHAnsi" w:eastAsia="Calibri" w:hAnsiTheme="minorHAnsi" w:cstheme="minorBidi"/>
                <w:sz w:val="18"/>
                <w:szCs w:val="18"/>
                <w:lang w:bidi="en-US"/>
              </w:rPr>
              <w:t xml:space="preserve"> (Questions P.8, P.9, P.10, P.11, P.12)</w:t>
            </w:r>
          </w:p>
          <w:p w14:paraId="6CEB0239"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0EC13DCB" w14:textId="77777777" w:rsidR="00AD33BD" w:rsidRDefault="00AD33BD" w:rsidP="00F95D94">
            <w:pPr>
              <w:widowControl w:val="0"/>
              <w:autoSpaceDE w:val="0"/>
              <w:autoSpaceDN w:val="0"/>
              <w:spacing w:before="111"/>
              <w:ind w:left="107" w:right="101"/>
              <w:jc w:val="left"/>
              <w:rPr>
                <w:rFonts w:asciiTheme="minorHAnsi" w:eastAsia="MS Mincho" w:hAnsiTheme="minorHAnsi" w:cstheme="minorBidi"/>
                <w:sz w:val="18"/>
                <w:szCs w:val="18"/>
                <w:lang w:eastAsia="ja-JP"/>
              </w:rPr>
            </w:pPr>
          </w:p>
          <w:p w14:paraId="266C5C9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tc>
        <w:tc>
          <w:tcPr>
            <w:tcW w:w="1080" w:type="dxa"/>
          </w:tcPr>
          <w:p w14:paraId="26296134"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1C82D8E4" w14:textId="77777777" w:rsidR="00AD33BD" w:rsidRPr="00F7017E" w:rsidRDefault="00AD33BD" w:rsidP="00445B84">
            <w:pPr>
              <w:widowControl w:val="0"/>
              <w:autoSpaceDE w:val="0"/>
              <w:autoSpaceDN w:val="0"/>
              <w:spacing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tcPr>
          <w:p w14:paraId="62C763DD"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sz w:val="18"/>
                <w:szCs w:val="22"/>
                <w:lang w:bidi="en-US"/>
              </w:rPr>
            </w:pPr>
            <w:r w:rsidRPr="004748C4">
              <w:rPr>
                <w:rFonts w:asciiTheme="minorHAnsi" w:eastAsia="Calibri" w:hAnsiTheme="minorHAnsi" w:cstheme="minorHAnsi"/>
                <w:b/>
                <w:bCs/>
                <w:sz w:val="18"/>
                <w:szCs w:val="22"/>
                <w:lang w:bidi="en-US"/>
              </w:rPr>
              <w:t>Moderate</w:t>
            </w:r>
          </w:p>
        </w:tc>
        <w:tc>
          <w:tcPr>
            <w:tcW w:w="2632" w:type="dxa"/>
            <w:gridSpan w:val="2"/>
          </w:tcPr>
          <w:p w14:paraId="164F089A" w14:textId="77777777" w:rsidR="00AD33BD"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 xml:space="preserve">The programme will prioritize work with women’s groups, particularly poorer and more vulnerable women, as well as girls’ groups. </w:t>
            </w:r>
          </w:p>
          <w:p w14:paraId="7109C453" w14:textId="77777777" w:rsidR="00AD33BD" w:rsidRPr="00F7017E" w:rsidRDefault="00AD33BD" w:rsidP="00F95D94">
            <w:pPr>
              <w:ind w:left="68" w:right="40"/>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A dedicated output is incorporated under Component 2 that focuses on fostering gender equality and women’s empowerment.</w:t>
            </w:r>
          </w:p>
        </w:tc>
        <w:tc>
          <w:tcPr>
            <w:tcW w:w="6350" w:type="dxa"/>
            <w:gridSpan w:val="3"/>
          </w:tcPr>
          <w:p w14:paraId="1EBD8FD4" w14:textId="43D28A31"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5B266AB1">
              <w:rPr>
                <w:rFonts w:asciiTheme="minorHAnsi" w:eastAsia="MS Mincho" w:hAnsiTheme="minorHAnsi" w:cstheme="minorBidi"/>
                <w:sz w:val="18"/>
                <w:szCs w:val="18"/>
                <w:u w:val="single"/>
                <w:lang w:eastAsia="ja-JP"/>
              </w:rPr>
              <w:t>Assessment</w:t>
            </w:r>
            <w:r w:rsidRPr="5B266AB1">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nalysis</w:t>
            </w:r>
            <w:r w:rsidRPr="5B266AB1">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made</w:t>
            </w:r>
            <w:r w:rsidRPr="5B266AB1">
              <w:rPr>
                <w:rFonts w:asciiTheme="minorHAnsi" w:eastAsia="MS Mincho" w:hAnsiTheme="minorHAnsi" w:cstheme="minorBidi"/>
                <w:sz w:val="18"/>
                <w:szCs w:val="18"/>
                <w:lang w:eastAsia="ja-JP"/>
              </w:rPr>
              <w:t xml:space="preserve"> as part of the programme preparation phase. </w:t>
            </w:r>
          </w:p>
          <w:p w14:paraId="69436C3D" w14:textId="0F085124" w:rsidR="00AD33BD" w:rsidRPr="004748C4"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Participatory landscape</w:t>
            </w:r>
            <w:r w:rsidR="009F0F4C">
              <w:rPr>
                <w:rFonts w:asciiTheme="minorHAnsi" w:eastAsia="MS Mincho" w:hAnsiTheme="minorHAnsi" w:cstheme="minorBidi"/>
                <w:sz w:val="18"/>
                <w:szCs w:val="18"/>
                <w:lang w:eastAsia="ja-JP"/>
              </w:rPr>
              <w:t>-seascape</w:t>
            </w:r>
            <w:r>
              <w:rPr>
                <w:rFonts w:asciiTheme="minorHAnsi" w:eastAsia="MS Mincho" w:hAnsiTheme="minorHAnsi" w:cstheme="minorBidi"/>
                <w:sz w:val="18"/>
                <w:szCs w:val="18"/>
                <w:lang w:eastAsia="ja-JP"/>
              </w:rPr>
              <w:t xml:space="preserve"> </w:t>
            </w:r>
            <w:r w:rsidRPr="00872A83">
              <w:rPr>
                <w:rFonts w:asciiTheme="minorHAnsi" w:eastAsia="MS Mincho" w:hAnsiTheme="minorHAnsi" w:cstheme="minorBidi"/>
                <w:b/>
                <w:bCs/>
                <w:sz w:val="18"/>
                <w:szCs w:val="18"/>
                <w:lang w:eastAsia="ja-JP"/>
              </w:rPr>
              <w:t>baseline assessments</w:t>
            </w:r>
            <w:r>
              <w:rPr>
                <w:rFonts w:asciiTheme="minorHAnsi" w:eastAsia="MS Mincho" w:hAnsiTheme="minorHAnsi" w:cstheme="minorBidi"/>
                <w:sz w:val="18"/>
                <w:szCs w:val="18"/>
                <w:lang w:eastAsia="ja-JP"/>
              </w:rPr>
              <w:t xml:space="preserve"> will include analyses of relevant gender issues in the target geographies. And the </w:t>
            </w:r>
            <w:r w:rsidRPr="004748C4">
              <w:rPr>
                <w:rFonts w:asciiTheme="minorHAnsi" w:eastAsia="MS Mincho" w:hAnsiTheme="minorHAnsi" w:cstheme="minorBidi"/>
                <w:sz w:val="18"/>
                <w:szCs w:val="18"/>
                <w:lang w:eastAsia="ja-JP"/>
              </w:rPr>
              <w:t xml:space="preserve">individual grant proposals will include a specific analysis of the risk to women and girls. </w:t>
            </w:r>
            <w:r w:rsidR="009F0F4C">
              <w:rPr>
                <w:rFonts w:asciiTheme="minorHAnsi" w:eastAsia="MS Mincho" w:hAnsiTheme="minorHAnsi" w:cstheme="minorBidi"/>
                <w:sz w:val="18"/>
                <w:szCs w:val="18"/>
                <w:lang w:eastAsia="ja-JP"/>
              </w:rPr>
              <w:t>I</w:t>
            </w:r>
            <w:r w:rsidRPr="004748C4">
              <w:rPr>
                <w:rFonts w:asciiTheme="minorHAnsi" w:eastAsia="MS Mincho" w:hAnsiTheme="minorHAnsi" w:cstheme="minorBidi"/>
                <w:sz w:val="18"/>
                <w:szCs w:val="18"/>
                <w:lang w:eastAsia="ja-JP"/>
              </w:rPr>
              <w:t>n many cases women’s groups are applying for grants and are, therefore, well qualified to make these analyses. Where required, project preparation grants will be available for CSOs</w:t>
            </w:r>
            <w:r w:rsidR="009F0F4C">
              <w:rPr>
                <w:rFonts w:asciiTheme="minorHAnsi" w:eastAsia="MS Mincho" w:hAnsiTheme="minorHAnsi" w:cstheme="minorBidi"/>
                <w:sz w:val="18"/>
                <w:szCs w:val="18"/>
                <w:lang w:eastAsia="ja-JP"/>
              </w:rPr>
              <w:t>/CBOs</w:t>
            </w:r>
            <w:r w:rsidRPr="004748C4">
              <w:rPr>
                <w:rFonts w:asciiTheme="minorHAnsi" w:eastAsia="MS Mincho" w:hAnsiTheme="minorHAnsi" w:cstheme="minorBidi"/>
                <w:sz w:val="18"/>
                <w:szCs w:val="18"/>
                <w:lang w:eastAsia="ja-JP"/>
              </w:rPr>
              <w:t xml:space="preserve"> needed assistance in completing a gender analysis.</w:t>
            </w:r>
          </w:p>
          <w:p w14:paraId="5A9C5127"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p>
          <w:p w14:paraId="324DE717" w14:textId="55ECC72B"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397CF696">
              <w:rPr>
                <w:rFonts w:asciiTheme="minorHAnsi" w:eastAsia="MS Mincho" w:hAnsiTheme="minorHAnsi" w:cstheme="minorBidi"/>
                <w:sz w:val="18"/>
                <w:szCs w:val="18"/>
                <w:u w:val="single"/>
                <w:lang w:eastAsia="ja-JP"/>
              </w:rPr>
              <w:t>Management</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Informed by</w:t>
            </w:r>
            <w:r w:rsidRPr="397CF696">
              <w:rPr>
                <w:rFonts w:asciiTheme="minorHAnsi" w:eastAsia="MS Mincho" w:hAnsiTheme="minorHAnsi" w:cstheme="minorBidi"/>
                <w:sz w:val="18"/>
                <w:szCs w:val="18"/>
                <w:lang w:eastAsia="ja-JP"/>
              </w:rPr>
              <w:t xml:space="preserve"> the </w:t>
            </w:r>
            <w:r w:rsidR="006812C4">
              <w:rPr>
                <w:rFonts w:asciiTheme="minorHAnsi" w:eastAsia="MS Mincho" w:hAnsiTheme="minorHAnsi" w:cstheme="minorBidi"/>
                <w:sz w:val="18"/>
                <w:szCs w:val="18"/>
                <w:lang w:eastAsia="ja-JP"/>
              </w:rPr>
              <w:t>G</w:t>
            </w:r>
            <w:r w:rsidRPr="397CF696">
              <w:rPr>
                <w:rFonts w:asciiTheme="minorHAnsi" w:eastAsia="MS Mincho" w:hAnsiTheme="minorHAnsi" w:cstheme="minorBidi"/>
                <w:sz w:val="18"/>
                <w:szCs w:val="18"/>
                <w:lang w:eastAsia="ja-JP"/>
              </w:rPr>
              <w:t xml:space="preserve">ender </w:t>
            </w:r>
            <w:r w:rsidR="006812C4">
              <w:rPr>
                <w:rFonts w:asciiTheme="minorHAnsi" w:eastAsia="MS Mincho" w:hAnsiTheme="minorHAnsi" w:cstheme="minorBidi"/>
                <w:sz w:val="18"/>
                <w:szCs w:val="18"/>
                <w:lang w:eastAsia="ja-JP"/>
              </w:rPr>
              <w:t>A</w:t>
            </w:r>
            <w:r w:rsidRPr="397CF696">
              <w:rPr>
                <w:rFonts w:asciiTheme="minorHAnsi" w:eastAsia="MS Mincho" w:hAnsiTheme="minorHAnsi" w:cstheme="minorBidi"/>
                <w:sz w:val="18"/>
                <w:szCs w:val="18"/>
                <w:lang w:eastAsia="ja-JP"/>
              </w:rPr>
              <w:t>nalysis</w:t>
            </w:r>
            <w:r w:rsidR="00081598">
              <w:rPr>
                <w:rFonts w:asciiTheme="minorHAnsi" w:eastAsia="MS Mincho" w:hAnsiTheme="minorHAnsi" w:cstheme="minorBidi"/>
                <w:sz w:val="18"/>
                <w:szCs w:val="18"/>
                <w:lang w:eastAsia="ja-JP"/>
              </w:rPr>
              <w:t xml:space="preserve"> and experiences in earlier SGP </w:t>
            </w:r>
            <w:r w:rsidR="00081598">
              <w:rPr>
                <w:rFonts w:asciiTheme="minorHAnsi" w:eastAsia="MS Mincho" w:hAnsiTheme="minorHAnsi" w:cstheme="minorBidi"/>
                <w:sz w:val="18"/>
                <w:szCs w:val="18"/>
                <w:lang w:eastAsia="ja-JP"/>
              </w:rPr>
              <w:lastRenderedPageBreak/>
              <w:t>operational phases</w:t>
            </w:r>
            <w:r w:rsidRPr="397CF696">
              <w:rPr>
                <w:rFonts w:asciiTheme="minorHAnsi" w:eastAsia="MS Mincho" w:hAnsiTheme="minorHAnsi" w:cstheme="minorBidi"/>
                <w:sz w:val="18"/>
                <w:szCs w:val="18"/>
                <w:lang w:eastAsia="ja-JP"/>
              </w:rPr>
              <w:t xml:space="preserve">, a programme-wide </w:t>
            </w:r>
            <w:r w:rsidR="006812C4" w:rsidRPr="00872A83">
              <w:rPr>
                <w:rFonts w:asciiTheme="minorHAnsi" w:eastAsia="MS Mincho" w:hAnsiTheme="minorHAnsi" w:cstheme="minorBidi"/>
                <w:b/>
                <w:bCs/>
                <w:sz w:val="18"/>
                <w:szCs w:val="18"/>
                <w:lang w:eastAsia="ja-JP"/>
              </w:rPr>
              <w:t>G</w:t>
            </w:r>
            <w:r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Pr="00872A83">
              <w:rPr>
                <w:rFonts w:asciiTheme="minorHAnsi" w:eastAsia="MS Mincho" w:hAnsiTheme="minorHAnsi" w:cstheme="minorBidi"/>
                <w:b/>
                <w:bCs/>
                <w:sz w:val="18"/>
                <w:szCs w:val="18"/>
                <w:lang w:eastAsia="ja-JP"/>
              </w:rPr>
              <w:t>lan</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was prepared and incorporated into the OP8 strategy</w:t>
            </w:r>
            <w:r w:rsidRPr="397CF696">
              <w:rPr>
                <w:rFonts w:asciiTheme="minorHAnsi" w:eastAsia="MS Mincho" w:hAnsiTheme="minorHAnsi" w:cstheme="minorBidi"/>
                <w:sz w:val="18"/>
                <w:szCs w:val="18"/>
                <w:lang w:eastAsia="ja-JP"/>
              </w:rPr>
              <w:t xml:space="preserve">. </w:t>
            </w:r>
            <w:r w:rsidR="00081598">
              <w:rPr>
                <w:rFonts w:asciiTheme="minorHAnsi" w:eastAsia="MS Mincho" w:hAnsiTheme="minorHAnsi" w:cstheme="minorBidi"/>
                <w:sz w:val="18"/>
                <w:szCs w:val="18"/>
                <w:lang w:eastAsia="ja-JP"/>
              </w:rPr>
              <w:t xml:space="preserve">The </w:t>
            </w:r>
            <w:r w:rsidR="006812C4" w:rsidRPr="00872A83">
              <w:rPr>
                <w:rFonts w:asciiTheme="minorHAnsi" w:eastAsia="MS Mincho" w:hAnsiTheme="minorHAnsi" w:cstheme="minorBidi"/>
                <w:b/>
                <w:bCs/>
                <w:sz w:val="18"/>
                <w:szCs w:val="18"/>
                <w:lang w:eastAsia="ja-JP"/>
              </w:rPr>
              <w:t>G</w:t>
            </w:r>
            <w:r w:rsidR="00081598" w:rsidRPr="00872A83">
              <w:rPr>
                <w:rFonts w:asciiTheme="minorHAnsi" w:eastAsia="MS Mincho" w:hAnsiTheme="minorHAnsi" w:cstheme="minorBidi"/>
                <w:b/>
                <w:bCs/>
                <w:sz w:val="18"/>
                <w:szCs w:val="18"/>
                <w:lang w:eastAsia="ja-JP"/>
              </w:rPr>
              <w:t xml:space="preserve">ender </w:t>
            </w:r>
            <w:r w:rsidR="006812C4" w:rsidRPr="00872A83">
              <w:rPr>
                <w:rFonts w:asciiTheme="minorHAnsi" w:eastAsia="MS Mincho" w:hAnsiTheme="minorHAnsi" w:cstheme="minorBidi"/>
                <w:b/>
                <w:bCs/>
                <w:sz w:val="18"/>
                <w:szCs w:val="18"/>
                <w:lang w:eastAsia="ja-JP"/>
              </w:rPr>
              <w:t>A</w:t>
            </w:r>
            <w:r w:rsidR="00081598" w:rsidRPr="00872A83">
              <w:rPr>
                <w:rFonts w:asciiTheme="minorHAnsi" w:eastAsia="MS Mincho" w:hAnsiTheme="minorHAnsi" w:cstheme="minorBidi"/>
                <w:b/>
                <w:bCs/>
                <w:sz w:val="18"/>
                <w:szCs w:val="18"/>
                <w:lang w:eastAsia="ja-JP"/>
              </w:rPr>
              <w:t xml:space="preserve">ction </w:t>
            </w:r>
            <w:r w:rsidR="006812C4" w:rsidRPr="00872A83">
              <w:rPr>
                <w:rFonts w:asciiTheme="minorHAnsi" w:eastAsia="MS Mincho" w:hAnsiTheme="minorHAnsi" w:cstheme="minorBidi"/>
                <w:b/>
                <w:bCs/>
                <w:sz w:val="18"/>
                <w:szCs w:val="18"/>
                <w:lang w:eastAsia="ja-JP"/>
              </w:rPr>
              <w:t>P</w:t>
            </w:r>
            <w:r w:rsidR="00081598" w:rsidRPr="00872A83">
              <w:rPr>
                <w:rFonts w:asciiTheme="minorHAnsi" w:eastAsia="MS Mincho" w:hAnsiTheme="minorHAnsi" w:cstheme="minorBidi"/>
                <w:b/>
                <w:bCs/>
                <w:sz w:val="18"/>
                <w:szCs w:val="18"/>
                <w:lang w:eastAsia="ja-JP"/>
              </w:rPr>
              <w:t>lan</w:t>
            </w:r>
            <w:r w:rsidR="00081598">
              <w:rPr>
                <w:rFonts w:asciiTheme="minorHAnsi" w:eastAsia="MS Mincho" w:hAnsiTheme="minorHAnsi" w:cstheme="minorBidi"/>
                <w:sz w:val="18"/>
                <w:szCs w:val="18"/>
                <w:lang w:eastAsia="ja-JP"/>
              </w:rPr>
              <w:t xml:space="preserve"> includes</w:t>
            </w:r>
            <w:r w:rsidRPr="397CF696">
              <w:rPr>
                <w:rFonts w:asciiTheme="minorHAnsi" w:eastAsia="MS Mincho" w:hAnsiTheme="minorHAnsi" w:cstheme="minorBidi"/>
                <w:sz w:val="18"/>
                <w:szCs w:val="18"/>
                <w:lang w:eastAsia="ja-JP"/>
              </w:rPr>
              <w:t xml:space="preserve"> proposed approaches and activities to ensure that the programme is gender responsive and focuses on gender equality and women’s empowerment. </w:t>
            </w:r>
          </w:p>
          <w:p w14:paraId="71A72C41" w14:textId="2ABA52F0" w:rsidR="00AD33BD" w:rsidRDefault="00081598" w:rsidP="00F95D94">
            <w:pPr>
              <w:widowControl w:val="0"/>
              <w:autoSpaceDE w:val="0"/>
              <w:autoSpaceDN w:val="0"/>
              <w:ind w:left="68" w:right="111"/>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OP8</w:t>
            </w:r>
            <w:r w:rsidR="00AD33BD" w:rsidRPr="7EC2D572">
              <w:rPr>
                <w:rFonts w:asciiTheme="minorHAnsi" w:eastAsia="MS Mincho" w:hAnsiTheme="minorHAnsi" w:cstheme="minorBidi"/>
                <w:sz w:val="18"/>
                <w:szCs w:val="18"/>
                <w:lang w:eastAsia="ja-JP"/>
              </w:rPr>
              <w:t xml:space="preserve"> will prioritize working with women’s groups, particularly poorer and more vulnerable women, as well as girls’ (youth) groups.</w:t>
            </w:r>
            <w:r w:rsidR="0014693A">
              <w:rPr>
                <w:rFonts w:asciiTheme="minorHAnsi" w:eastAsia="MS Mincho" w:hAnsiTheme="minorHAnsi" w:cstheme="minorBidi"/>
                <w:sz w:val="18"/>
                <w:szCs w:val="18"/>
                <w:lang w:eastAsia="ja-JP"/>
              </w:rPr>
              <w:t xml:space="preserve"> Country programme strategies, which will be completed during the early stage of OP8 implementation, will include gender equality and women’s empowerment objectives.</w:t>
            </w:r>
            <w:r w:rsidR="00AD33BD" w:rsidRPr="7EC2D572">
              <w:rPr>
                <w:rFonts w:asciiTheme="minorHAnsi" w:eastAsia="MS Mincho" w:hAnsiTheme="minorHAnsi" w:cstheme="minorBidi"/>
                <w:sz w:val="18"/>
                <w:szCs w:val="18"/>
                <w:lang w:eastAsia="ja-JP"/>
              </w:rPr>
              <w:t xml:space="preserve"> </w:t>
            </w:r>
          </w:p>
          <w:p w14:paraId="35599DB8" w14:textId="000E4C6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Landscape</w:t>
            </w:r>
            <w:r w:rsidR="00143BC3">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will include approaches to engage women/girl’s groups as primary actors in landscapes</w:t>
            </w:r>
            <w:r w:rsidR="0014693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and resource management and micro and small enterprise development. Individual grant proposals will include descriptions of how the proposed intervention</w:t>
            </w:r>
            <w:r w:rsidR="0014693A">
              <w:rPr>
                <w:rFonts w:asciiTheme="minorHAnsi" w:eastAsia="MS Mincho" w:hAnsiTheme="minorHAnsi" w:cstheme="minorBidi"/>
                <w:sz w:val="18"/>
                <w:szCs w:val="18"/>
                <w:lang w:eastAsia="ja-JP"/>
              </w:rPr>
              <w:t>s</w:t>
            </w:r>
            <w:r w:rsidRPr="7EC2D572">
              <w:rPr>
                <w:rFonts w:asciiTheme="minorHAnsi" w:eastAsia="MS Mincho" w:hAnsiTheme="minorHAnsi" w:cstheme="minorBidi"/>
                <w:sz w:val="18"/>
                <w:szCs w:val="18"/>
                <w:lang w:eastAsia="ja-JP"/>
              </w:rPr>
              <w:t xml:space="preserve"> will contribute to the SGP OP8 programme level gender action plan.</w:t>
            </w:r>
            <w:r w:rsidR="0014693A">
              <w:rPr>
                <w:rFonts w:asciiTheme="minorHAnsi" w:eastAsia="MS Mincho" w:hAnsiTheme="minorHAnsi" w:cstheme="minorBidi"/>
                <w:sz w:val="18"/>
                <w:szCs w:val="18"/>
                <w:lang w:eastAsia="ja-JP"/>
              </w:rPr>
              <w:t xml:space="preserve"> </w:t>
            </w:r>
            <w:r w:rsidR="0014693A" w:rsidRPr="7EC2D572">
              <w:rPr>
                <w:rFonts w:asciiTheme="minorHAnsi" w:eastAsia="MS Mincho" w:hAnsiTheme="minorHAnsi" w:cstheme="minorBidi"/>
                <w:sz w:val="18"/>
                <w:szCs w:val="18"/>
                <w:lang w:eastAsia="ja-JP"/>
              </w:rPr>
              <w:t xml:space="preserve">All GEF SGP proposals will be reviewed and approved by </w:t>
            </w:r>
            <w:r w:rsidR="0014693A">
              <w:rPr>
                <w:rFonts w:asciiTheme="minorHAnsi" w:eastAsia="MS Mincho" w:hAnsiTheme="minorHAnsi" w:cstheme="minorBidi"/>
                <w:sz w:val="18"/>
                <w:szCs w:val="18"/>
                <w:lang w:eastAsia="ja-JP"/>
              </w:rPr>
              <w:t>the NSCs</w:t>
            </w:r>
            <w:r w:rsidR="0014693A" w:rsidRPr="7EC2D572">
              <w:rPr>
                <w:rFonts w:asciiTheme="minorHAnsi" w:eastAsia="MS Mincho" w:hAnsiTheme="minorHAnsi" w:cstheme="minorBidi"/>
                <w:sz w:val="18"/>
                <w:szCs w:val="18"/>
                <w:lang w:eastAsia="ja-JP"/>
              </w:rPr>
              <w:t>,</w:t>
            </w:r>
            <w:r w:rsidR="0014693A">
              <w:rPr>
                <w:rFonts w:asciiTheme="minorHAnsi" w:eastAsia="MS Mincho" w:hAnsiTheme="minorHAnsi" w:cstheme="minorBidi"/>
                <w:sz w:val="18"/>
                <w:szCs w:val="18"/>
                <w:lang w:eastAsia="ja-JP"/>
              </w:rPr>
              <w:t xml:space="preserve"> which include </w:t>
            </w:r>
            <w:r w:rsidR="0014693A" w:rsidRPr="7EC2D572">
              <w:rPr>
                <w:rFonts w:asciiTheme="minorHAnsi" w:eastAsia="MS Mincho" w:hAnsiTheme="minorHAnsi" w:cstheme="minorBidi"/>
                <w:sz w:val="18"/>
                <w:szCs w:val="18"/>
                <w:lang w:eastAsia="ja-JP"/>
              </w:rPr>
              <w:t>a gender focal point.</w:t>
            </w:r>
            <w:r w:rsidRPr="7EC2D572">
              <w:rPr>
                <w:rFonts w:asciiTheme="minorHAnsi" w:eastAsia="MS Mincho" w:hAnsiTheme="minorHAnsi" w:cstheme="minorBidi"/>
                <w:sz w:val="18"/>
                <w:szCs w:val="18"/>
                <w:lang w:eastAsia="ja-JP"/>
              </w:rPr>
              <w:t xml:space="preserve"> The grantees will be required to monitor and evaluate progress and report results to the Country Programme teams.</w:t>
            </w:r>
            <w:r w:rsidR="003F7705">
              <w:rPr>
                <w:rFonts w:asciiTheme="minorHAnsi" w:eastAsia="MS Mincho" w:hAnsiTheme="minorHAnsi" w:cstheme="minorBidi"/>
                <w:sz w:val="18"/>
                <w:szCs w:val="18"/>
                <w:lang w:eastAsia="ja-JP"/>
              </w:rPr>
              <w:t xml:space="preserve"> The programme will ensure that women and girls have access to a multi-tiered </w:t>
            </w:r>
            <w:r w:rsidR="003F7705" w:rsidRPr="00872A83">
              <w:rPr>
                <w:rFonts w:asciiTheme="minorHAnsi" w:eastAsia="MS Mincho" w:hAnsiTheme="minorHAnsi" w:cstheme="minorBidi"/>
                <w:b/>
                <w:bCs/>
                <w:sz w:val="18"/>
                <w:szCs w:val="18"/>
                <w:lang w:eastAsia="ja-JP"/>
              </w:rPr>
              <w:t>Grievance Redress Mechanism (GRM)</w:t>
            </w:r>
            <w:r w:rsidR="003F7705" w:rsidRPr="003F7705">
              <w:rPr>
                <w:rFonts w:asciiTheme="minorHAnsi" w:eastAsia="MS Mincho" w:hAnsiTheme="minorHAnsi" w:cstheme="minorBidi"/>
                <w:sz w:val="18"/>
                <w:szCs w:val="18"/>
                <w:lang w:eastAsia="ja-JP" w:bidi="en-US"/>
              </w:rPr>
              <w:t>.</w:t>
            </w:r>
          </w:p>
        </w:tc>
      </w:tr>
      <w:tr w:rsidR="00AD33BD" w:rsidRPr="00F7017E" w14:paraId="27E52C73" w14:textId="77777777" w:rsidTr="008B1B07">
        <w:tc>
          <w:tcPr>
            <w:tcW w:w="3505" w:type="dxa"/>
          </w:tcPr>
          <w:p w14:paraId="2640A1FA"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bookmarkStart w:id="7" w:name="_Hlk147219313"/>
            <w:r w:rsidRPr="7EC2D572">
              <w:rPr>
                <w:rFonts w:asciiTheme="minorHAnsi" w:eastAsia="Calibri" w:hAnsiTheme="minorHAnsi" w:cstheme="minorBidi"/>
                <w:b/>
                <w:sz w:val="18"/>
                <w:szCs w:val="18"/>
                <w:lang w:bidi="en-US"/>
              </w:rPr>
              <w:lastRenderedPageBreak/>
              <w:t>Risk 2</w:t>
            </w:r>
            <w:r w:rsidRPr="7EC2D572">
              <w:rPr>
                <w:rFonts w:asciiTheme="minorHAnsi" w:eastAsia="Calibri" w:hAnsiTheme="minorHAnsi" w:cstheme="minorBidi"/>
                <w:sz w:val="18"/>
                <w:szCs w:val="18"/>
                <w:lang w:bidi="en-US"/>
              </w:rPr>
              <w:t xml:space="preserve">: Marginalized groups,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(IPs), might be excluded from</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fully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participating</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in</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decisions</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that</w:t>
            </w:r>
            <w:r w:rsidRPr="7EC2D572">
              <w:rPr>
                <w:rFonts w:asciiTheme="minorHAnsi" w:eastAsia="Calibri" w:hAnsiTheme="minorHAnsi" w:cstheme="minorBidi"/>
                <w:spacing w:val="-3"/>
                <w:sz w:val="18"/>
                <w:szCs w:val="18"/>
                <w:lang w:bidi="en-US"/>
              </w:rPr>
              <w:t xml:space="preserve"> </w:t>
            </w:r>
            <w:r w:rsidRPr="7EC2D572">
              <w:rPr>
                <w:rFonts w:asciiTheme="minorHAnsi" w:eastAsia="Calibri" w:hAnsiTheme="minorHAnsi" w:cstheme="minorBidi"/>
                <w:sz w:val="18"/>
                <w:szCs w:val="18"/>
                <w:lang w:bidi="en-US"/>
              </w:rPr>
              <w:t>may</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affect</w:t>
            </w:r>
            <w:r w:rsidRPr="7EC2D572">
              <w:rPr>
                <w:rFonts w:asciiTheme="minorHAnsi" w:eastAsia="Calibri" w:hAnsiTheme="minorHAnsi" w:cstheme="minorBidi"/>
                <w:spacing w:val="-2"/>
                <w:sz w:val="18"/>
                <w:szCs w:val="18"/>
                <w:lang w:bidi="en-US"/>
              </w:rPr>
              <w:t xml:space="preserve"> </w:t>
            </w:r>
            <w:r w:rsidRPr="7EC2D572">
              <w:rPr>
                <w:rFonts w:asciiTheme="minorHAnsi" w:eastAsia="Calibri" w:hAnsiTheme="minorHAnsi" w:cstheme="minorBidi"/>
                <w:sz w:val="18"/>
                <w:szCs w:val="18"/>
                <w:lang w:bidi="en-US"/>
              </w:rPr>
              <w:t>them; and there may be grievances or objections arising from potentially affected</w:t>
            </w:r>
            <w:r w:rsidRPr="7EC2D572">
              <w:rPr>
                <w:rFonts w:asciiTheme="minorHAnsi" w:eastAsia="Calibri" w:hAnsiTheme="minorHAnsi" w:cstheme="minorBidi"/>
                <w:spacing w:val="-4"/>
                <w:sz w:val="18"/>
                <w:szCs w:val="18"/>
                <w:lang w:bidi="en-US"/>
              </w:rPr>
              <w:t xml:space="preserve"> </w:t>
            </w:r>
            <w:r w:rsidRPr="7EC2D572">
              <w:rPr>
                <w:rFonts w:asciiTheme="minorHAnsi" w:eastAsia="Calibri" w:hAnsiTheme="minorHAnsi" w:cstheme="minorBidi"/>
                <w:sz w:val="18"/>
                <w:szCs w:val="18"/>
                <w:lang w:bidi="en-US"/>
              </w:rPr>
              <w:t>stakeholders</w:t>
            </w:r>
            <w:bookmarkEnd w:id="7"/>
            <w:r w:rsidRPr="7EC2D572">
              <w:rPr>
                <w:rFonts w:asciiTheme="minorHAnsi" w:eastAsia="Calibri" w:hAnsiTheme="minorHAnsi" w:cstheme="minorBidi"/>
                <w:sz w:val="18"/>
                <w:szCs w:val="18"/>
                <w:lang w:bidi="en-US"/>
              </w:rPr>
              <w:t xml:space="preserve">. </w:t>
            </w:r>
          </w:p>
          <w:p w14:paraId="1892A8A6" w14:textId="77777777" w:rsidR="00AD33BD"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p>
          <w:p w14:paraId="4D5C9DF4" w14:textId="77777777" w:rsidR="00AD33BD" w:rsidRPr="004748C4"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Overarching Principle: Leave No One Behind:</w:t>
            </w:r>
          </w:p>
          <w:p w14:paraId="75247593"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Human Rights</w:t>
            </w:r>
            <w:r w:rsidRPr="7EC2D572">
              <w:rPr>
                <w:rFonts w:asciiTheme="minorHAnsi" w:eastAsia="Calibri" w:hAnsiTheme="minorHAnsi" w:cstheme="minorBidi"/>
                <w:sz w:val="18"/>
                <w:szCs w:val="18"/>
                <w:lang w:bidi="en-US"/>
              </w:rPr>
              <w:t xml:space="preserve"> (Questions P.3, P.5)</w:t>
            </w:r>
          </w:p>
          <w:p w14:paraId="12BF83BD" w14:textId="77777777" w:rsidR="00AD33BD" w:rsidRPr="00D967AB"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Accountability</w:t>
            </w:r>
            <w:r w:rsidRPr="7EC2D572">
              <w:rPr>
                <w:rFonts w:asciiTheme="minorHAnsi" w:eastAsia="Calibri" w:hAnsiTheme="minorHAnsi" w:cstheme="minorBidi"/>
                <w:sz w:val="18"/>
                <w:szCs w:val="18"/>
                <w:lang w:bidi="en-US"/>
              </w:rPr>
              <w:t xml:space="preserve"> (Questions P.13, P.14)</w:t>
            </w:r>
          </w:p>
          <w:p w14:paraId="582D9C89" w14:textId="77777777" w:rsidR="00AD33BD" w:rsidRPr="00AA639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68DB1A6B" w14:textId="77777777" w:rsidR="00AD33BD" w:rsidRPr="00F7017E" w:rsidRDefault="00AD33BD" w:rsidP="00F95D94">
            <w:pPr>
              <w:widowControl w:val="0"/>
              <w:autoSpaceDE w:val="0"/>
              <w:autoSpaceDN w:val="0"/>
              <w:spacing w:before="111"/>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6: Indigenous </w:t>
            </w:r>
            <w:r>
              <w:rPr>
                <w:rFonts w:asciiTheme="minorHAnsi" w:eastAsia="Calibri" w:hAnsiTheme="minorHAnsi" w:cstheme="minorBidi"/>
                <w:b/>
                <w:sz w:val="18"/>
                <w:szCs w:val="18"/>
                <w:lang w:bidi="en-US"/>
              </w:rPr>
              <w:t>Peoples</w:t>
            </w:r>
            <w:r w:rsidRPr="7EC2D572">
              <w:rPr>
                <w:rFonts w:asciiTheme="minorHAnsi" w:eastAsia="Calibri" w:hAnsiTheme="minorHAnsi" w:cstheme="minorBidi"/>
                <w:sz w:val="18"/>
                <w:szCs w:val="18"/>
                <w:lang w:bidi="en-US"/>
              </w:rPr>
              <w:t xml:space="preserve"> (Questions 6.1, 6.2, 6.3, 6.4, 6.5, 6.9)</w:t>
            </w:r>
          </w:p>
        </w:tc>
        <w:tc>
          <w:tcPr>
            <w:tcW w:w="1080" w:type="dxa"/>
            <w:shd w:val="clear" w:color="auto" w:fill="auto"/>
          </w:tcPr>
          <w:p w14:paraId="3891753B" w14:textId="77777777" w:rsidR="00AD33BD" w:rsidRPr="00F7017E" w:rsidRDefault="00AD33BD" w:rsidP="00445B84">
            <w:pPr>
              <w:widowControl w:val="0"/>
              <w:autoSpaceDE w:val="0"/>
              <w:autoSpaceDN w:val="0"/>
              <w:spacing w:before="1"/>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F4B23A9"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w:t>
            </w:r>
            <w:r w:rsidRPr="7EC2D572">
              <w:rPr>
                <w:rFonts w:asciiTheme="minorHAnsi" w:eastAsia="Calibri" w:hAnsiTheme="minorHAnsi" w:cstheme="minorBidi"/>
                <w:spacing w:val="1"/>
                <w:sz w:val="18"/>
                <w:szCs w:val="18"/>
                <w:lang w:bidi="en-US"/>
              </w:rPr>
              <w:t xml:space="preserve"> </w:t>
            </w:r>
            <w:r w:rsidRPr="7EC2D572">
              <w:rPr>
                <w:rFonts w:asciiTheme="minorHAnsi" w:eastAsia="Calibri" w:hAnsiTheme="minorHAnsi" w:cstheme="minorBidi"/>
                <w:sz w:val="18"/>
                <w:szCs w:val="18"/>
                <w:lang w:bidi="en-US"/>
              </w:rPr>
              <w:t>= 3</w:t>
            </w:r>
          </w:p>
        </w:tc>
        <w:tc>
          <w:tcPr>
            <w:tcW w:w="1168" w:type="dxa"/>
            <w:shd w:val="clear" w:color="auto" w:fill="auto"/>
          </w:tcPr>
          <w:p w14:paraId="40A3F252"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4748C4">
              <w:rPr>
                <w:rFonts w:asciiTheme="minorHAnsi" w:eastAsia="Calibri" w:hAnsiTheme="minorHAnsi" w:cstheme="minorHAnsi"/>
                <w:b/>
                <w:bCs/>
                <w:sz w:val="18"/>
                <w:szCs w:val="18"/>
                <w:lang w:bidi="en-US"/>
              </w:rPr>
              <w:t>Moderate</w:t>
            </w:r>
          </w:p>
        </w:tc>
        <w:tc>
          <w:tcPr>
            <w:tcW w:w="2632" w:type="dxa"/>
            <w:gridSpan w:val="2"/>
            <w:shd w:val="clear" w:color="auto" w:fill="auto"/>
          </w:tcPr>
          <w:p w14:paraId="6C940B27"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Indigenous Peoples’ populations are significant in some countries targeted by the programme. SGP has extensive experience in working with IPs, including through the Global Support Initiative for Indigenous Peoples and Community-conserved Territories and Areas (ICCA-GSI) program. </w:t>
            </w:r>
          </w:p>
          <w:p w14:paraId="067CCF6F" w14:textId="77777777"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p>
          <w:p w14:paraId="7D2E76F7" w14:textId="3F95C7F6"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SGP proposals are developed by community-based organizations, and any proposed interventions involving </w:t>
            </w:r>
            <w:r>
              <w:rPr>
                <w:rFonts w:asciiTheme="minorHAnsi" w:eastAsia="Calibri" w:hAnsiTheme="minorHAnsi" w:cstheme="minorBidi"/>
                <w:sz w:val="18"/>
                <w:szCs w:val="18"/>
                <w:lang w:bidi="en-US"/>
              </w:rPr>
              <w:t>I</w:t>
            </w:r>
            <w:r w:rsidRPr="7EC2D572">
              <w:rPr>
                <w:rFonts w:asciiTheme="minorHAnsi" w:eastAsia="Calibri" w:hAnsiTheme="minorHAnsi" w:cstheme="minorBidi"/>
                <w:sz w:val="18"/>
                <w:szCs w:val="18"/>
                <w:lang w:bidi="en-US"/>
              </w:rPr>
              <w:t xml:space="preserve">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will be developed on the basis of the needs and priorities of those IP communities. Part of the small grant proposal development process includes ensuring free, prior and informed consent (FPIC) with the </w:t>
            </w:r>
            <w:r w:rsidR="006812C4">
              <w:rPr>
                <w:rFonts w:asciiTheme="minorHAnsi" w:eastAsia="Calibri" w:hAnsiTheme="minorHAnsi" w:cstheme="minorBidi"/>
                <w:sz w:val="18"/>
                <w:szCs w:val="18"/>
                <w:lang w:bidi="en-US"/>
              </w:rPr>
              <w:t>indigenous</w:t>
            </w:r>
            <w:r w:rsidR="006812C4"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communities.</w:t>
            </w:r>
          </w:p>
        </w:tc>
        <w:tc>
          <w:tcPr>
            <w:tcW w:w="6350" w:type="dxa"/>
            <w:gridSpan w:val="3"/>
            <w:shd w:val="clear" w:color="auto" w:fill="auto"/>
          </w:tcPr>
          <w:p w14:paraId="7A96D0EC" w14:textId="55799A15"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Assessment</w:t>
            </w:r>
            <w:r w:rsidRPr="7E11BEA8">
              <w:rPr>
                <w:rFonts w:asciiTheme="minorHAnsi" w:eastAsia="Calibri" w:hAnsiTheme="minorHAnsi" w:cstheme="minorBidi"/>
                <w:sz w:val="18"/>
                <w:szCs w:val="18"/>
                <w:lang w:bidi="en-US"/>
              </w:rPr>
              <w:t xml:space="preserve">: </w:t>
            </w:r>
            <w:r w:rsidR="001111CA">
              <w:rPr>
                <w:rFonts w:asciiTheme="minorHAnsi" w:eastAsia="Calibri" w:hAnsiTheme="minorHAnsi" w:cstheme="minorBidi"/>
                <w:sz w:val="18"/>
                <w:szCs w:val="18"/>
                <w:lang w:bidi="en-US"/>
              </w:rPr>
              <w:t>Inclusion of</w:t>
            </w:r>
            <w:r>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Indigenous </w:t>
            </w:r>
            <w:r>
              <w:rPr>
                <w:rFonts w:asciiTheme="minorHAnsi" w:eastAsia="Calibri" w:hAnsiTheme="minorHAnsi" w:cstheme="minorBidi"/>
                <w:sz w:val="18"/>
                <w:szCs w:val="18"/>
                <w:lang w:bidi="en-US"/>
              </w:rPr>
              <w:t>P</w:t>
            </w:r>
            <w:r w:rsidRPr="7E11BEA8">
              <w:rPr>
                <w:rFonts w:asciiTheme="minorHAnsi" w:eastAsia="Calibri" w:hAnsiTheme="minorHAnsi" w:cstheme="minorBidi"/>
                <w:sz w:val="18"/>
                <w:szCs w:val="18"/>
                <w:lang w:bidi="en-US"/>
              </w:rPr>
              <w:t>eoples and marginalized groups</w:t>
            </w:r>
            <w:r w:rsidR="001111CA">
              <w:rPr>
                <w:rFonts w:asciiTheme="minorHAnsi" w:eastAsia="Calibri" w:hAnsiTheme="minorHAnsi" w:cstheme="minorBidi"/>
                <w:sz w:val="18"/>
                <w:szCs w:val="18"/>
                <w:lang w:bidi="en-US"/>
              </w:rPr>
              <w:t xml:space="preserve"> has been a priority for the SGP and is an integral part of the OP8 strategy.</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For landscapes</w:t>
            </w:r>
            <w:r w:rsidR="001111CA">
              <w:rPr>
                <w:rFonts w:asciiTheme="minorHAnsi" w:eastAsia="Calibri" w:hAnsiTheme="minorHAnsi" w:cstheme="minorBidi"/>
                <w:sz w:val="18"/>
                <w:szCs w:val="18"/>
                <w:lang w:bidi="en-US"/>
              </w:rPr>
              <w:t>-seascapes</w:t>
            </w:r>
            <w:r>
              <w:rPr>
                <w:rFonts w:asciiTheme="minorHAnsi" w:eastAsia="Calibri" w:hAnsiTheme="minorHAnsi" w:cstheme="minorBidi"/>
                <w:sz w:val="18"/>
                <w:szCs w:val="18"/>
                <w:lang w:bidi="en-US"/>
              </w:rPr>
              <w:t xml:space="preserve"> where IPs are residing or have claims, representatives of the IP groups will be invited to join the participatory landscape</w:t>
            </w:r>
            <w:r w:rsidR="001111CA">
              <w:rPr>
                <w:rFonts w:asciiTheme="minorHAnsi" w:eastAsia="Calibri" w:hAnsiTheme="minorHAnsi" w:cstheme="minorBidi"/>
                <w:sz w:val="18"/>
                <w:szCs w:val="18"/>
                <w:lang w:bidi="en-US"/>
              </w:rPr>
              <w:t>-seascape</w:t>
            </w:r>
            <w:r>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006E4FE7">
              <w:rPr>
                <w:rFonts w:asciiTheme="minorHAnsi" w:eastAsia="Calibri" w:hAnsiTheme="minorHAnsi" w:cstheme="minorBidi"/>
                <w:sz w:val="18"/>
                <w:szCs w:val="18"/>
                <w:lang w:bidi="en-US"/>
              </w:rPr>
              <w:t xml:space="preserve"> and the development of the country programme strategies</w:t>
            </w:r>
            <w:r>
              <w:rPr>
                <w:rFonts w:asciiTheme="minorHAnsi" w:eastAsia="Calibri" w:hAnsiTheme="minorHAnsi" w:cstheme="minorBidi"/>
                <w:sz w:val="18"/>
                <w:szCs w:val="18"/>
                <w:lang w:bidi="en-US"/>
              </w:rPr>
              <w:t xml:space="preserve">. </w:t>
            </w:r>
            <w:r w:rsidR="00252A46">
              <w:rPr>
                <w:rFonts w:asciiTheme="minorHAnsi" w:eastAsia="Calibri" w:hAnsiTheme="minorHAnsi" w:cstheme="minorBidi"/>
                <w:b/>
                <w:bCs/>
                <w:sz w:val="18"/>
                <w:szCs w:val="18"/>
                <w:lang w:bidi="en-US"/>
              </w:rPr>
              <w:t>F</w:t>
            </w:r>
            <w:r w:rsidRPr="0036581B">
              <w:rPr>
                <w:rFonts w:asciiTheme="minorHAnsi" w:eastAsia="Calibri" w:hAnsiTheme="minorHAnsi" w:cstheme="minorBidi"/>
                <w:b/>
                <w:bCs/>
                <w:sz w:val="18"/>
                <w:szCs w:val="18"/>
                <w:lang w:bidi="en-US"/>
              </w:rPr>
              <w:t>ree, prior and informed consent (FPIC)</w:t>
            </w:r>
            <w:r>
              <w:rPr>
                <w:rFonts w:asciiTheme="minorHAnsi" w:eastAsia="Calibri" w:hAnsiTheme="minorHAnsi" w:cstheme="minorBidi"/>
                <w:sz w:val="18"/>
                <w:szCs w:val="18"/>
                <w:lang w:bidi="en-US"/>
              </w:rPr>
              <w:t xml:space="preserve"> will be obtained prior to beginning the assessments.</w:t>
            </w:r>
            <w:r w:rsidR="006E7141">
              <w:rPr>
                <w:rFonts w:asciiTheme="minorHAnsi" w:eastAsia="Calibri" w:hAnsiTheme="minorHAnsi" w:cstheme="minorBidi"/>
                <w:sz w:val="18"/>
                <w:szCs w:val="18"/>
                <w:lang w:bidi="en-US"/>
              </w:rPr>
              <w:t xml:space="preserve"> The programme level </w:t>
            </w:r>
            <w:r w:rsidR="006E7141" w:rsidRPr="00872A83">
              <w:rPr>
                <w:rFonts w:asciiTheme="minorHAnsi" w:eastAsia="Calibri" w:hAnsiTheme="minorHAnsi" w:cstheme="minorBidi"/>
                <w:b/>
                <w:bCs/>
                <w:sz w:val="18"/>
                <w:szCs w:val="18"/>
                <w:lang w:bidi="en-US"/>
              </w:rPr>
              <w:t>environmental and social management framework (ESMF</w:t>
            </w:r>
            <w:r w:rsidR="006E7141">
              <w:rPr>
                <w:rFonts w:asciiTheme="minorHAnsi" w:eastAsia="Calibri" w:hAnsiTheme="minorHAnsi" w:cstheme="minorBidi"/>
                <w:sz w:val="18"/>
                <w:szCs w:val="18"/>
                <w:lang w:bidi="en-US"/>
              </w:rPr>
              <w:t>) detailing these requirements has been prepared and annexed to the Project Document.</w:t>
            </w:r>
          </w:p>
          <w:p w14:paraId="3F8CB51F" w14:textId="37E3AE80" w:rsidR="00F95D94"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eparate </w:t>
            </w:r>
            <w:r w:rsidRPr="00872A83">
              <w:rPr>
                <w:rFonts w:asciiTheme="minorHAnsi" w:eastAsia="Calibri" w:hAnsiTheme="minorHAnsi" w:cstheme="minorBidi"/>
                <w:b/>
                <w:bCs/>
                <w:sz w:val="18"/>
                <w:szCs w:val="18"/>
                <w:lang w:bidi="en-US"/>
              </w:rPr>
              <w:t>Indigenous Peoples Plans (IPPs)</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are</w:t>
            </w:r>
            <w:r w:rsidRPr="7E11BEA8">
              <w:rPr>
                <w:rFonts w:asciiTheme="minorHAnsi" w:eastAsia="Calibri" w:hAnsiTheme="minorHAnsi" w:cstheme="minorBidi"/>
                <w:sz w:val="18"/>
                <w:szCs w:val="18"/>
                <w:lang w:bidi="en-US"/>
              </w:rPr>
              <w:t xml:space="preserve"> </w:t>
            </w:r>
            <w:r>
              <w:rPr>
                <w:rFonts w:asciiTheme="minorHAnsi" w:eastAsia="Calibri" w:hAnsiTheme="minorHAnsi" w:cstheme="minorBidi"/>
                <w:sz w:val="18"/>
                <w:szCs w:val="18"/>
                <w:lang w:bidi="en-US"/>
              </w:rPr>
              <w:t>considered</w:t>
            </w:r>
            <w:r w:rsidRPr="7E11BEA8">
              <w:rPr>
                <w:rFonts w:asciiTheme="minorHAnsi" w:eastAsia="Calibri" w:hAnsiTheme="minorHAnsi" w:cstheme="minorBidi"/>
                <w:sz w:val="18"/>
                <w:szCs w:val="18"/>
                <w:lang w:bidi="en-US"/>
              </w:rPr>
              <w:t xml:space="preserve"> not necessary </w:t>
            </w:r>
            <w:r w:rsidR="006812C4">
              <w:rPr>
                <w:rFonts w:asciiTheme="minorHAnsi" w:eastAsia="Calibri" w:hAnsiTheme="minorHAnsi" w:cstheme="minorBidi"/>
                <w:sz w:val="18"/>
                <w:szCs w:val="18"/>
                <w:lang w:bidi="en-US"/>
              </w:rPr>
              <w:t xml:space="preserve">when </w:t>
            </w:r>
            <w:r w:rsidRPr="7E11BEA8">
              <w:rPr>
                <w:rFonts w:asciiTheme="minorHAnsi" w:eastAsia="Calibri" w:hAnsiTheme="minorHAnsi" w:cstheme="minorBidi"/>
                <w:sz w:val="18"/>
                <w:szCs w:val="18"/>
                <w:lang w:bidi="en-US"/>
              </w:rPr>
              <w:t xml:space="preserve">individual SGP proposals are developed by </w:t>
            </w:r>
            <w:r w:rsidR="006812C4">
              <w:rPr>
                <w:rFonts w:asciiTheme="minorHAnsi" w:eastAsia="Calibri" w:hAnsiTheme="minorHAnsi" w:cstheme="minorBidi"/>
                <w:sz w:val="18"/>
                <w:szCs w:val="18"/>
                <w:lang w:bidi="en-US"/>
              </w:rPr>
              <w:t>indigenous</w:t>
            </w:r>
            <w:r w:rsidR="006812C4" w:rsidRPr="7E11BEA8">
              <w:rPr>
                <w:rFonts w:asciiTheme="minorHAnsi" w:eastAsia="Calibri" w:hAnsiTheme="minorHAnsi" w:cstheme="minorBidi"/>
                <w:sz w:val="18"/>
                <w:szCs w:val="18"/>
                <w:lang w:bidi="en-US"/>
              </w:rPr>
              <w:t xml:space="preserve"> </w:t>
            </w:r>
            <w:r w:rsidRPr="7E11BEA8">
              <w:rPr>
                <w:rFonts w:asciiTheme="minorHAnsi" w:eastAsia="Calibri" w:hAnsiTheme="minorHAnsi" w:cstheme="minorBidi"/>
                <w:sz w:val="18"/>
                <w:szCs w:val="18"/>
                <w:lang w:bidi="en-US"/>
              </w:rPr>
              <w:t xml:space="preserve">community-based organizations, based on the priorities and challenges faced by such communities. IP </w:t>
            </w:r>
            <w:r>
              <w:rPr>
                <w:rFonts w:asciiTheme="minorHAnsi" w:eastAsia="Calibri" w:hAnsiTheme="minorHAnsi" w:cstheme="minorBidi"/>
                <w:sz w:val="18"/>
                <w:szCs w:val="18"/>
                <w:lang w:bidi="en-US"/>
              </w:rPr>
              <w:t>groups</w:t>
            </w:r>
            <w:r w:rsidRPr="7E11BEA8">
              <w:rPr>
                <w:rFonts w:asciiTheme="minorHAnsi" w:eastAsia="Calibri" w:hAnsiTheme="minorHAnsi" w:cstheme="minorBidi"/>
                <w:sz w:val="18"/>
                <w:szCs w:val="18"/>
                <w:lang w:bidi="en-US"/>
              </w:rPr>
              <w:t xml:space="preserve"> will be assisted in preparing grant proposals, as needed,</w:t>
            </w:r>
            <w:r w:rsidR="001111CA">
              <w:rPr>
                <w:rFonts w:asciiTheme="minorHAnsi" w:eastAsia="Calibri" w:hAnsiTheme="minorHAnsi" w:cstheme="minorBidi"/>
                <w:sz w:val="18"/>
                <w:szCs w:val="18"/>
                <w:lang w:bidi="en-US"/>
              </w:rPr>
              <w:t xml:space="preserve"> e.g.,</w:t>
            </w:r>
            <w:r w:rsidRPr="7E11BEA8">
              <w:rPr>
                <w:rFonts w:asciiTheme="minorHAnsi" w:eastAsia="Calibri" w:hAnsiTheme="minorHAnsi" w:cstheme="minorBidi"/>
                <w:sz w:val="18"/>
                <w:szCs w:val="18"/>
                <w:lang w:bidi="en-US"/>
              </w:rPr>
              <w:t xml:space="preserve"> allowing local language to be used.</w:t>
            </w:r>
          </w:p>
          <w:p w14:paraId="03EC482E"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1AF71F1D" w14:textId="7B082E7C" w:rsidR="00AD33BD"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u w:val="single"/>
                <w:lang w:bidi="en-US"/>
              </w:rPr>
              <w:t>Management</w:t>
            </w:r>
            <w:r w:rsidRPr="7E11BEA8">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The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approach relies heavily on multi-stakeholder governance platforms that includes community representatives, CBOs, CSOs and representatives from IPs and marginalized groups, which limit the risk of excluding </w:t>
            </w:r>
            <w:r w:rsidR="001111CA">
              <w:rPr>
                <w:rFonts w:asciiTheme="minorHAnsi" w:eastAsia="Calibri" w:hAnsiTheme="minorHAnsi" w:cstheme="minorBidi"/>
                <w:sz w:val="18"/>
                <w:szCs w:val="18"/>
                <w:lang w:bidi="en-US"/>
              </w:rPr>
              <w:t>particular</w:t>
            </w:r>
            <w:r w:rsidR="001111CA" w:rsidRPr="7EC2D572">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group</w:t>
            </w:r>
            <w:r w:rsidR="001111CA">
              <w:rPr>
                <w:rFonts w:asciiTheme="minorHAnsi" w:eastAsia="Calibri" w:hAnsiTheme="minorHAnsi" w:cstheme="minorBidi"/>
                <w:sz w:val="18"/>
                <w:szCs w:val="18"/>
                <w:lang w:bidi="en-US"/>
              </w:rPr>
              <w:t>s</w:t>
            </w:r>
            <w:r w:rsidRPr="7EC2D572">
              <w:rPr>
                <w:rFonts w:asciiTheme="minorHAnsi" w:eastAsia="Calibri" w:hAnsiTheme="minorHAnsi" w:cstheme="minorBidi"/>
                <w:sz w:val="18"/>
                <w:szCs w:val="18"/>
                <w:lang w:bidi="en-US"/>
              </w:rPr>
              <w:t xml:space="preserve"> from participating in decisions that may affect them. As evidenced by the participatory approach at the core of the development of landscape</w:t>
            </w:r>
            <w:r w:rsidR="001111CA">
              <w:rPr>
                <w:rFonts w:asciiTheme="minorHAnsi" w:eastAsia="Calibri" w:hAnsiTheme="minorHAnsi" w:cstheme="minorBidi"/>
                <w:sz w:val="18"/>
                <w:szCs w:val="18"/>
                <w:lang w:bidi="en-US"/>
              </w:rPr>
              <w:t>-seascape</w:t>
            </w:r>
            <w:r w:rsidRPr="7EC2D572">
              <w:rPr>
                <w:rFonts w:asciiTheme="minorHAnsi" w:eastAsia="Calibri" w:hAnsiTheme="minorHAnsi" w:cstheme="minorBidi"/>
                <w:sz w:val="18"/>
                <w:szCs w:val="18"/>
                <w:lang w:bidi="en-US"/>
              </w:rPr>
              <w:t xml:space="preserve"> strategies, IPs and marginalized groups will be actively engaged in decision-making processes.</w:t>
            </w:r>
          </w:p>
          <w:p w14:paraId="390D5F73" w14:textId="661009E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All small grant proposals will be reviewed and approved by the National Steering Committee</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(NSC</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including NSC IP focal point</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and expert members of Technical Advisory Group</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(TAG</w:t>
            </w:r>
            <w:r w:rsidR="001111CA">
              <w:rPr>
                <w:rFonts w:asciiTheme="minorHAnsi" w:eastAsia="Calibri" w:hAnsiTheme="minorHAnsi" w:cstheme="minorBidi"/>
                <w:sz w:val="18"/>
                <w:szCs w:val="18"/>
                <w:lang w:bidi="en-US"/>
              </w:rPr>
              <w:t>s</w:t>
            </w:r>
            <w:r w:rsidRPr="7E11BEA8">
              <w:rPr>
                <w:rFonts w:asciiTheme="minorHAnsi" w:eastAsia="Calibri" w:hAnsiTheme="minorHAnsi" w:cstheme="minorBidi"/>
                <w:sz w:val="18"/>
                <w:szCs w:val="18"/>
                <w:lang w:bidi="en-US"/>
              </w:rPr>
              <w:t xml:space="preserve">), where relevant. Potential impacts of projects on IPs and marginalized groups will be </w:t>
            </w:r>
            <w:r>
              <w:rPr>
                <w:rFonts w:asciiTheme="minorHAnsi" w:eastAsia="Calibri" w:hAnsiTheme="minorHAnsi" w:cstheme="minorBidi"/>
                <w:sz w:val="18"/>
                <w:szCs w:val="18"/>
                <w:lang w:bidi="en-US"/>
              </w:rPr>
              <w:t>reviewed</w:t>
            </w:r>
            <w:r w:rsidRPr="7E11BEA8">
              <w:rPr>
                <w:rFonts w:asciiTheme="minorHAnsi" w:eastAsia="Calibri" w:hAnsiTheme="minorHAnsi" w:cstheme="minorBidi"/>
                <w:sz w:val="18"/>
                <w:szCs w:val="18"/>
                <w:lang w:bidi="en-US"/>
              </w:rPr>
              <w:t xml:space="preserve"> by the SGP National Coordinators and the </w:t>
            </w:r>
            <w:r w:rsidRPr="7E11BEA8">
              <w:rPr>
                <w:rFonts w:asciiTheme="minorHAnsi" w:eastAsia="Calibri" w:hAnsiTheme="minorHAnsi" w:cstheme="minorBidi"/>
                <w:sz w:val="18"/>
                <w:szCs w:val="18"/>
                <w:lang w:bidi="en-US"/>
              </w:rPr>
              <w:lastRenderedPageBreak/>
              <w:t xml:space="preserve">NSCs as part of small grant proposal </w:t>
            </w:r>
            <w:r>
              <w:rPr>
                <w:rFonts w:asciiTheme="minorHAnsi" w:eastAsia="Calibri" w:hAnsiTheme="minorHAnsi" w:cstheme="minorBidi"/>
                <w:sz w:val="18"/>
                <w:szCs w:val="18"/>
                <w:lang w:bidi="en-US"/>
              </w:rPr>
              <w:t>approval process</w:t>
            </w:r>
            <w:r w:rsidRPr="7E11BEA8">
              <w:rPr>
                <w:rFonts w:asciiTheme="minorHAnsi" w:eastAsia="Calibri" w:hAnsiTheme="minorHAnsi" w:cstheme="minorBidi"/>
                <w:sz w:val="18"/>
                <w:szCs w:val="18"/>
                <w:lang w:bidi="en-US"/>
              </w:rPr>
              <w:t xml:space="preserve">, and actions to mitigate risk will be incorporated directly into each </w:t>
            </w:r>
            <w:r>
              <w:rPr>
                <w:rFonts w:asciiTheme="minorHAnsi" w:eastAsia="Calibri" w:hAnsiTheme="minorHAnsi" w:cstheme="minorBidi"/>
                <w:sz w:val="18"/>
                <w:szCs w:val="18"/>
                <w:lang w:bidi="en-US"/>
              </w:rPr>
              <w:t xml:space="preserve">grant </w:t>
            </w:r>
            <w:r w:rsidRPr="7E11BEA8">
              <w:rPr>
                <w:rFonts w:asciiTheme="minorHAnsi" w:eastAsia="Calibri" w:hAnsiTheme="minorHAnsi" w:cstheme="minorBidi"/>
                <w:sz w:val="18"/>
                <w:szCs w:val="18"/>
                <w:lang w:bidi="en-US"/>
              </w:rPr>
              <w:t>proposal prior to approval.</w:t>
            </w:r>
          </w:p>
          <w:p w14:paraId="76A204C7" w14:textId="71A29C0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11BEA8">
              <w:rPr>
                <w:rFonts w:asciiTheme="minorHAnsi" w:eastAsia="Calibri" w:hAnsiTheme="minorHAnsi" w:cstheme="minorBidi"/>
                <w:sz w:val="18"/>
                <w:szCs w:val="18"/>
                <w:lang w:bidi="en-US"/>
              </w:rPr>
              <w:t>Activities on lands</w:t>
            </w:r>
            <w:r w:rsidR="001111CA">
              <w:rPr>
                <w:rFonts w:asciiTheme="minorHAnsi" w:eastAsia="Calibri" w:hAnsiTheme="minorHAnsi" w:cstheme="minorBidi"/>
                <w:sz w:val="18"/>
                <w:szCs w:val="18"/>
                <w:lang w:bidi="en-US"/>
              </w:rPr>
              <w:t xml:space="preserve"> or territories</w:t>
            </w:r>
            <w:r w:rsidRPr="7E11BEA8">
              <w:rPr>
                <w:rFonts w:asciiTheme="minorHAnsi" w:eastAsia="Calibri" w:hAnsiTheme="minorHAnsi" w:cstheme="minorBidi"/>
                <w:sz w:val="18"/>
                <w:szCs w:val="18"/>
                <w:lang w:bidi="en-US"/>
              </w:rPr>
              <w:t xml:space="preserve"> claimed by IPs will only commence upon </w:t>
            </w:r>
            <w:r w:rsidRPr="00FD0ABC">
              <w:rPr>
                <w:rFonts w:asciiTheme="minorHAnsi" w:eastAsia="Calibri" w:hAnsiTheme="minorHAnsi" w:cstheme="minorBidi"/>
                <w:b/>
                <w:bCs/>
                <w:sz w:val="18"/>
                <w:szCs w:val="18"/>
                <w:lang w:bidi="en-US"/>
              </w:rPr>
              <w:t>free, prior and informed consent (FPIC)</w:t>
            </w:r>
            <w:r w:rsidRPr="7E11BEA8">
              <w:rPr>
                <w:rFonts w:asciiTheme="minorHAnsi" w:eastAsia="Calibri" w:hAnsiTheme="minorHAnsi" w:cstheme="minorBidi"/>
                <w:sz w:val="18"/>
                <w:szCs w:val="18"/>
                <w:lang w:bidi="en-US"/>
              </w:rPr>
              <w:t xml:space="preserve"> from local communities. Recording or otherwise documenting traditional knowledge held by IPs will only be made based on </w:t>
            </w:r>
            <w:r w:rsidRPr="00FD0ABC">
              <w:rPr>
                <w:rFonts w:asciiTheme="minorHAnsi" w:eastAsia="Calibri" w:hAnsiTheme="minorHAnsi" w:cstheme="minorBidi"/>
                <w:b/>
                <w:bCs/>
                <w:sz w:val="18"/>
                <w:szCs w:val="18"/>
                <w:lang w:bidi="en-US"/>
              </w:rPr>
              <w:t>FPIC</w:t>
            </w:r>
            <w:r w:rsidRPr="7E11BEA8">
              <w:rPr>
                <w:rFonts w:asciiTheme="minorHAnsi" w:eastAsia="Calibri" w:hAnsiTheme="minorHAnsi" w:cstheme="minorBidi"/>
                <w:sz w:val="18"/>
                <w:szCs w:val="18"/>
                <w:lang w:bidi="en-US"/>
              </w:rPr>
              <w:t xml:space="preserve">. </w:t>
            </w:r>
          </w:p>
          <w:p w14:paraId="0F6B7145" w14:textId="34C332C9"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Stakeholders, including Indigenous </w:t>
            </w:r>
            <w:r>
              <w:rPr>
                <w:rFonts w:asciiTheme="minorHAnsi" w:eastAsia="Calibri" w:hAnsiTheme="minorHAnsi" w:cstheme="minorBidi"/>
                <w:sz w:val="18"/>
                <w:szCs w:val="18"/>
                <w:lang w:bidi="en-US"/>
              </w:rPr>
              <w:t>Peoples</w:t>
            </w:r>
            <w:r w:rsidRPr="7EC2D572">
              <w:rPr>
                <w:rFonts w:asciiTheme="minorHAnsi" w:eastAsia="Calibri" w:hAnsiTheme="minorHAnsi" w:cstheme="minorBidi"/>
                <w:sz w:val="18"/>
                <w:szCs w:val="18"/>
                <w:lang w:bidi="en-US"/>
              </w:rPr>
              <w:t xml:space="preserve"> and local communities will have access to a multi-tiered </w:t>
            </w:r>
            <w:r w:rsidRPr="00FD0ABC">
              <w:rPr>
                <w:rFonts w:asciiTheme="minorHAnsi" w:eastAsia="Calibri" w:hAnsiTheme="minorHAnsi" w:cstheme="minorBidi"/>
                <w:b/>
                <w:bCs/>
                <w:sz w:val="18"/>
                <w:szCs w:val="18"/>
                <w:lang w:bidi="en-US"/>
              </w:rPr>
              <w:t>grievance redress mechanism (GRM</w:t>
            </w:r>
            <w:r w:rsidRPr="7EC2D572">
              <w:rPr>
                <w:rFonts w:asciiTheme="minorHAnsi" w:eastAsia="Calibri" w:hAnsiTheme="minorHAnsi" w:cstheme="minorBidi"/>
                <w:sz w:val="18"/>
                <w:szCs w:val="18"/>
                <w:lang w:bidi="en-US"/>
              </w:rPr>
              <w:t>), which has been piloted under SGP OP7.</w:t>
            </w:r>
          </w:p>
        </w:tc>
      </w:tr>
      <w:tr w:rsidR="00AD33BD" w:rsidRPr="00F7017E" w14:paraId="40C43E1E" w14:textId="77777777" w:rsidTr="008B1B07">
        <w:tc>
          <w:tcPr>
            <w:tcW w:w="3505" w:type="dxa"/>
            <w:shd w:val="clear" w:color="auto" w:fill="auto"/>
          </w:tcPr>
          <w:p w14:paraId="1DE6FD17" w14:textId="5DD2D058"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8" w:name="_Hlk147219325"/>
            <w:r w:rsidRPr="7EC2D572">
              <w:rPr>
                <w:rFonts w:asciiTheme="minorHAnsi" w:eastAsia="Calibri" w:hAnsiTheme="minorHAnsi" w:cstheme="minorBidi"/>
                <w:b/>
                <w:sz w:val="18"/>
                <w:szCs w:val="18"/>
                <w:lang w:bidi="en-US"/>
              </w:rPr>
              <w:lastRenderedPageBreak/>
              <w:t>Risk 3</w:t>
            </w:r>
            <w:r w:rsidRPr="7EC2D572">
              <w:rPr>
                <w:rFonts w:asciiTheme="minorHAnsi" w:eastAsia="Calibri" w:hAnsiTheme="minorHAnsi" w:cstheme="minorBidi"/>
                <w:sz w:val="18"/>
                <w:szCs w:val="18"/>
                <w:lang w:bidi="en-US"/>
              </w:rPr>
              <w:t xml:space="preserve">: Poorly designed or executed activities supported by the programme may affect critical habitats and/or environmentally sensitive areas; may include harvesting of natural forests, </w:t>
            </w:r>
            <w:r w:rsidR="004B751D">
              <w:rPr>
                <w:rFonts w:asciiTheme="minorHAnsi" w:eastAsia="Calibri" w:hAnsiTheme="minorHAnsi" w:cstheme="minorBidi"/>
                <w:sz w:val="18"/>
                <w:szCs w:val="18"/>
                <w:lang w:bidi="en-US"/>
              </w:rPr>
              <w:t xml:space="preserve">introduction of invasive alien species, </w:t>
            </w:r>
            <w:r w:rsidRPr="7EC2D572">
              <w:rPr>
                <w:rFonts w:asciiTheme="minorHAnsi" w:eastAsia="Calibri" w:hAnsiTheme="minorHAnsi" w:cstheme="minorBidi"/>
                <w:sz w:val="18"/>
                <w:szCs w:val="18"/>
                <w:lang w:bidi="en-US"/>
              </w:rPr>
              <w:t>plantation development, or reforestation; may be related to animal husbandry or harvesting of fish populations or other aquatic species</w:t>
            </w:r>
            <w:bookmarkEnd w:id="8"/>
            <w:r w:rsidR="00777F9E">
              <w:rPr>
                <w:rFonts w:asciiTheme="minorHAnsi" w:eastAsia="Calibri" w:hAnsiTheme="minorHAnsi" w:cstheme="minorBidi"/>
                <w:sz w:val="18"/>
                <w:szCs w:val="18"/>
                <w:lang w:bidi="en-US"/>
              </w:rPr>
              <w:t>.</w:t>
            </w:r>
          </w:p>
          <w:p w14:paraId="41880F81"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1BC7B1E4"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 </w:t>
            </w:r>
            <w:r w:rsidRPr="7EC2D572">
              <w:rPr>
                <w:rFonts w:asciiTheme="minorHAnsi" w:eastAsia="Calibri" w:hAnsiTheme="minorHAnsi" w:cstheme="minorBidi"/>
                <w:sz w:val="18"/>
                <w:szCs w:val="18"/>
                <w:lang w:bidi="en-US"/>
              </w:rPr>
              <w:t>(Questions 1.1, 1.2, 1.3, 1.6, 1.8. 1.10)</w:t>
            </w:r>
          </w:p>
        </w:tc>
        <w:tc>
          <w:tcPr>
            <w:tcW w:w="1080" w:type="dxa"/>
            <w:shd w:val="clear" w:color="auto" w:fill="auto"/>
          </w:tcPr>
          <w:p w14:paraId="57002C21"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3CA9BF96"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tc>
        <w:tc>
          <w:tcPr>
            <w:tcW w:w="1168" w:type="dxa"/>
            <w:shd w:val="clear" w:color="auto" w:fill="auto"/>
          </w:tcPr>
          <w:p w14:paraId="5727AFE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762E0E">
              <w:rPr>
                <w:rFonts w:asciiTheme="minorHAnsi" w:eastAsia="Calibri" w:hAnsiTheme="minorHAnsi" w:cstheme="minorHAnsi"/>
                <w:b/>
                <w:bCs/>
                <w:sz w:val="18"/>
                <w:szCs w:val="18"/>
                <w:lang w:bidi="en-US"/>
              </w:rPr>
              <w:t>Moderate</w:t>
            </w:r>
          </w:p>
        </w:tc>
        <w:tc>
          <w:tcPr>
            <w:tcW w:w="2632" w:type="dxa"/>
            <w:gridSpan w:val="2"/>
            <w:shd w:val="clear" w:color="auto" w:fill="auto"/>
          </w:tcPr>
          <w:p w14:paraId="2894765B" w14:textId="798A66B5"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Some initiatives may take place within or adjacent to critical habitats or sensitive areas. </w:t>
            </w:r>
            <w:r w:rsidR="003F7705">
              <w:rPr>
                <w:rFonts w:asciiTheme="minorHAnsi" w:eastAsia="Calibri" w:hAnsiTheme="minorHAnsi" w:cstheme="minorHAnsi"/>
                <w:sz w:val="18"/>
                <w:szCs w:val="18"/>
                <w:lang w:bidi="en-US"/>
              </w:rPr>
              <w:t>L</w:t>
            </w:r>
            <w:r w:rsidRPr="00F7017E">
              <w:rPr>
                <w:rFonts w:asciiTheme="minorHAnsi" w:eastAsia="Calibri" w:hAnsiTheme="minorHAnsi" w:cstheme="minorHAnsi"/>
                <w:sz w:val="18"/>
                <w:szCs w:val="18"/>
                <w:lang w:bidi="en-US"/>
              </w:rPr>
              <w:t xml:space="preserve">essons learned and best practices from previous SGP phases will be taken into consideration when designing such initiatives. </w:t>
            </w:r>
          </w:p>
        </w:tc>
        <w:tc>
          <w:tcPr>
            <w:tcW w:w="6350" w:type="dxa"/>
            <w:gridSpan w:val="3"/>
            <w:shd w:val="clear" w:color="auto" w:fill="auto"/>
          </w:tcPr>
          <w:p w14:paraId="628D4C6F" w14:textId="77777777" w:rsidR="00AD33BD" w:rsidRPr="00F7017E"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Calibri" w:hAnsiTheme="minorHAnsi" w:cstheme="minorBidi"/>
                <w:sz w:val="18"/>
                <w:szCs w:val="18"/>
                <w:u w:val="single"/>
                <w:lang w:bidi="en-US"/>
              </w:rPr>
              <w:t>Assessment</w:t>
            </w:r>
            <w:r w:rsidRPr="7EC2D572">
              <w:rPr>
                <w:rFonts w:asciiTheme="minorHAnsi" w:eastAsia="Calibri" w:hAnsiTheme="minorHAnsi" w:cstheme="minorBidi"/>
                <w:sz w:val="18"/>
                <w:szCs w:val="18"/>
                <w:lang w:bidi="en-US"/>
              </w:rPr>
              <w:t xml:space="preserve">: </w:t>
            </w:r>
          </w:p>
          <w:p w14:paraId="61BA342F" w14:textId="25D40F5C" w:rsidR="00AD33BD" w:rsidRDefault="00AD33BD" w:rsidP="00F95D94">
            <w:pPr>
              <w:widowControl w:val="0"/>
              <w:autoSpaceDE w:val="0"/>
              <w:autoSpaceDN w:val="0"/>
              <w:ind w:left="68" w:right="111"/>
              <w:jc w:val="left"/>
              <w:rPr>
                <w:rFonts w:asciiTheme="minorHAnsi" w:eastAsia="MS Mincho" w:hAnsiTheme="minorHAnsi" w:cstheme="minorBidi"/>
                <w:sz w:val="18"/>
                <w:szCs w:val="18"/>
                <w:lang w:eastAsia="ja-JP"/>
              </w:rPr>
            </w:pPr>
            <w:r w:rsidRPr="7EC2D572">
              <w:rPr>
                <w:rFonts w:asciiTheme="minorHAnsi" w:eastAsia="MS Mincho" w:hAnsiTheme="minorHAnsi" w:cstheme="minorBidi"/>
                <w:sz w:val="18"/>
                <w:szCs w:val="18"/>
                <w:lang w:eastAsia="ja-JP"/>
              </w:rPr>
              <w:t>The</w:t>
            </w:r>
            <w:r w:rsidR="006E4FE7">
              <w:rPr>
                <w:rFonts w:asciiTheme="minorHAnsi" w:eastAsia="MS Mincho" w:hAnsiTheme="minorHAnsi" w:cstheme="minorBidi"/>
                <w:sz w:val="18"/>
                <w:szCs w:val="18"/>
                <w:lang w:eastAsia="ja-JP"/>
              </w:rPr>
              <w:t xml:space="preserve"> </w:t>
            </w:r>
            <w:r w:rsidR="006E4FE7">
              <w:rPr>
                <w:rFonts w:asciiTheme="minorHAnsi" w:eastAsia="Calibri" w:hAnsiTheme="minorHAnsi" w:cstheme="minorBidi"/>
                <w:sz w:val="18"/>
                <w:szCs w:val="18"/>
                <w:lang w:bidi="en-US"/>
              </w:rPr>
              <w:t>country programme strategies and</w:t>
            </w:r>
            <w:r w:rsidRPr="7EC2D572">
              <w:rPr>
                <w:rFonts w:asciiTheme="minorHAnsi" w:eastAsia="MS Mincho" w:hAnsiTheme="minorHAnsi" w:cstheme="minorBidi"/>
                <w:sz w:val="18"/>
                <w:szCs w:val="18"/>
                <w:lang w:eastAsia="ja-JP"/>
              </w:rPr>
              <w:t xml:space="preserve"> participatory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w:t>
            </w:r>
            <w:r w:rsidRPr="00FD0ABC">
              <w:rPr>
                <w:rFonts w:asciiTheme="minorHAnsi" w:eastAsia="MS Mincho" w:hAnsiTheme="minorHAnsi" w:cstheme="minorBidi"/>
                <w:b/>
                <w:bCs/>
                <w:sz w:val="18"/>
                <w:szCs w:val="18"/>
                <w:lang w:eastAsia="ja-JP"/>
              </w:rPr>
              <w:t>baseline assessments</w:t>
            </w:r>
            <w:r w:rsidRPr="7EC2D572">
              <w:rPr>
                <w:rFonts w:asciiTheme="minorHAnsi" w:eastAsia="MS Mincho" w:hAnsiTheme="minorHAnsi" w:cstheme="minorBidi"/>
                <w:sz w:val="18"/>
                <w:szCs w:val="18"/>
                <w:lang w:eastAsia="ja-JP"/>
              </w:rPr>
              <w:t xml:space="preserve"> planned at project inception will document critical ecosystems located in the target </w:t>
            </w:r>
            <w:proofErr w:type="gramStart"/>
            <w:r w:rsidRPr="7EC2D572">
              <w:rPr>
                <w:rFonts w:asciiTheme="minorHAnsi" w:eastAsia="MS Mincho" w:hAnsiTheme="minorHAnsi" w:cstheme="minorBidi"/>
                <w:sz w:val="18"/>
                <w:szCs w:val="18"/>
                <w:lang w:eastAsia="ja-JP"/>
              </w:rPr>
              <w:t>landscapes</w:t>
            </w:r>
            <w:proofErr w:type="gramEnd"/>
            <w:r w:rsidRPr="7EC2D572">
              <w:rPr>
                <w:rFonts w:asciiTheme="minorHAnsi" w:eastAsia="MS Mincho" w:hAnsiTheme="minorHAnsi" w:cstheme="minorBidi"/>
                <w:sz w:val="18"/>
                <w:szCs w:val="18"/>
                <w:lang w:eastAsia="ja-JP"/>
              </w:rPr>
              <w:t>-seascapes. These assessments will include descriptions of globally significant biodiversity, land use, local livelihoods, climate conditions, climate change-related issues in the target landscapes</w:t>
            </w:r>
            <w:r w:rsidR="001111CA">
              <w:rPr>
                <w:rFonts w:asciiTheme="minorHAnsi" w:eastAsia="MS Mincho" w:hAnsiTheme="minorHAnsi" w:cstheme="minorBidi"/>
                <w:sz w:val="18"/>
                <w:szCs w:val="18"/>
                <w:lang w:eastAsia="ja-JP"/>
              </w:rPr>
              <w:t>-seascapes</w:t>
            </w:r>
            <w:r w:rsidRPr="7EC2D572">
              <w:rPr>
                <w:rFonts w:asciiTheme="minorHAnsi" w:eastAsia="MS Mincho" w:hAnsiTheme="minorHAnsi" w:cstheme="minorBidi"/>
                <w:sz w:val="18"/>
                <w:szCs w:val="18"/>
                <w:lang w:eastAsia="ja-JP"/>
              </w:rPr>
              <w:t xml:space="preserve"> to better assist with the development of landscape</w:t>
            </w:r>
            <w:r w:rsidR="001111CA">
              <w:rPr>
                <w:rFonts w:asciiTheme="minorHAnsi" w:eastAsia="MS Mincho" w:hAnsiTheme="minorHAnsi" w:cstheme="minorBidi"/>
                <w:sz w:val="18"/>
                <w:szCs w:val="18"/>
                <w:lang w:eastAsia="ja-JP"/>
              </w:rPr>
              <w:t>-seascape</w:t>
            </w:r>
            <w:r w:rsidRPr="7EC2D572">
              <w:rPr>
                <w:rFonts w:asciiTheme="minorHAnsi" w:eastAsia="MS Mincho" w:hAnsiTheme="minorHAnsi" w:cstheme="minorBidi"/>
                <w:sz w:val="18"/>
                <w:szCs w:val="18"/>
                <w:lang w:eastAsia="ja-JP"/>
              </w:rPr>
              <w:t xml:space="preserve"> strategies and individual grant proposals</w:t>
            </w:r>
            <w:r w:rsidR="00CF20E8">
              <w:rPr>
                <w:rFonts w:asciiTheme="minorHAnsi" w:eastAsia="MS Mincho" w:hAnsiTheme="minorHAnsi" w:cstheme="minorBidi"/>
                <w:sz w:val="18"/>
                <w:szCs w:val="18"/>
                <w:lang w:eastAsia="ja-JP"/>
              </w:rPr>
              <w:t>.</w:t>
            </w:r>
          </w:p>
          <w:p w14:paraId="3B18BE83" w14:textId="0CC06A47" w:rsidR="004C6935"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individual grant proposals will include analyses of potential risks to biodiversity </w:t>
            </w:r>
            <w:r w:rsidR="00204B86">
              <w:rPr>
                <w:rFonts w:asciiTheme="minorHAnsi" w:eastAsia="Calibri" w:hAnsiTheme="minorHAnsi" w:cstheme="minorBidi"/>
                <w:sz w:val="18"/>
                <w:szCs w:val="18"/>
                <w:lang w:bidi="en-US"/>
              </w:rPr>
              <w:t>(e.g., inadvertent introduction of invasive alien sp</w:t>
            </w:r>
            <w:r w:rsidR="000B503B">
              <w:rPr>
                <w:rFonts w:asciiTheme="minorHAnsi" w:eastAsia="Calibri" w:hAnsiTheme="minorHAnsi" w:cstheme="minorBidi"/>
                <w:sz w:val="18"/>
                <w:szCs w:val="18"/>
                <w:lang w:bidi="en-US"/>
              </w:rPr>
              <w:t>e</w:t>
            </w:r>
            <w:r w:rsidR="00204B86">
              <w:rPr>
                <w:rFonts w:asciiTheme="minorHAnsi" w:eastAsia="Calibri" w:hAnsiTheme="minorHAnsi" w:cstheme="minorBidi"/>
                <w:sz w:val="18"/>
                <w:szCs w:val="18"/>
                <w:lang w:bidi="en-US"/>
              </w:rPr>
              <w:t xml:space="preserve">cies) </w:t>
            </w:r>
            <w:r w:rsidRPr="7EC2D572">
              <w:rPr>
                <w:rFonts w:asciiTheme="minorHAnsi" w:eastAsia="Calibri" w:hAnsiTheme="minorHAnsi" w:cstheme="minorBidi"/>
                <w:sz w:val="18"/>
                <w:szCs w:val="18"/>
                <w:lang w:bidi="en-US"/>
              </w:rPr>
              <w:t>and ecosystem services</w:t>
            </w:r>
            <w:r w:rsidR="00CF20E8">
              <w:rPr>
                <w:rFonts w:asciiTheme="minorHAnsi" w:eastAsia="Calibri" w:hAnsiTheme="minorHAnsi" w:cstheme="minorBidi"/>
                <w:sz w:val="18"/>
                <w:szCs w:val="18"/>
                <w:lang w:bidi="en-US"/>
              </w:rPr>
              <w:t>, ensuring a low probability of any serious adverse impacts.</w:t>
            </w:r>
          </w:p>
          <w:p w14:paraId="59E8680F" w14:textId="34AA2DC8" w:rsidR="00F95D94" w:rsidRPr="00F7017E" w:rsidRDefault="00AD33BD" w:rsidP="0036581B">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All SGP grant proposals will be reviewed and approved by the NSCs, and, when needed, expert advisory support will assist the review process.</w:t>
            </w:r>
            <w:r w:rsidR="006E7141">
              <w:rPr>
                <w:rFonts w:asciiTheme="minorHAnsi" w:eastAsia="Calibri" w:hAnsiTheme="minorHAnsi" w:cstheme="minorBidi"/>
                <w:sz w:val="18"/>
                <w:szCs w:val="18"/>
                <w:lang w:bidi="en-US"/>
              </w:rPr>
              <w:t xml:space="preserve"> The screening and assessment processes are described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62A55058" w14:textId="77777777" w:rsidR="0036581B" w:rsidRDefault="0036581B" w:rsidP="00F95D94">
            <w:pPr>
              <w:widowControl w:val="0"/>
              <w:autoSpaceDE w:val="0"/>
              <w:autoSpaceDN w:val="0"/>
              <w:ind w:left="68" w:right="111"/>
              <w:jc w:val="left"/>
              <w:rPr>
                <w:rFonts w:asciiTheme="minorHAnsi" w:eastAsia="Calibri" w:hAnsiTheme="minorHAnsi" w:cstheme="minorBidi"/>
                <w:sz w:val="18"/>
                <w:szCs w:val="18"/>
                <w:u w:val="single"/>
                <w:lang w:bidi="en-US"/>
              </w:rPr>
            </w:pPr>
          </w:p>
          <w:p w14:paraId="55CBB041" w14:textId="7FAB1DDB"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u w:val="single"/>
                <w:lang w:bidi="en-US"/>
              </w:rPr>
              <w:t>Management</w:t>
            </w:r>
            <w:r w:rsidRPr="7EC2D572">
              <w:rPr>
                <w:rFonts w:asciiTheme="minorHAnsi" w:eastAsia="Calibri" w:hAnsiTheme="minorHAnsi" w:cstheme="minorBidi"/>
                <w:sz w:val="18"/>
                <w:szCs w:val="18"/>
                <w:lang w:bidi="en-US"/>
              </w:rPr>
              <w:t xml:space="preserve">: Applicants will be required in the small grant proposals to demonstrate compliance with UNDP Social and Environmental Standards, as well as with any relevant national environmental protection laws and derivative legislation. Potential environmental risks associated with proposed activities will be assessed in grant proposals, along with proposed mitigation measures. </w:t>
            </w:r>
            <w:r w:rsidR="006E7141">
              <w:rPr>
                <w:rFonts w:asciiTheme="minorHAnsi" w:eastAsia="Calibri" w:hAnsiTheme="minorHAnsi" w:cstheme="minorBidi"/>
                <w:sz w:val="18"/>
                <w:szCs w:val="18"/>
                <w:lang w:bidi="en-US"/>
              </w:rPr>
              <w:t xml:space="preserve">Management processes are described further in the programme level </w:t>
            </w:r>
            <w:r w:rsidR="006E7141" w:rsidRPr="004B458B">
              <w:rPr>
                <w:rFonts w:asciiTheme="minorHAnsi" w:eastAsia="Calibri" w:hAnsiTheme="minorHAnsi" w:cstheme="minorBidi"/>
                <w:b/>
                <w:bCs/>
                <w:sz w:val="18"/>
                <w:szCs w:val="18"/>
                <w:lang w:bidi="en-US"/>
              </w:rPr>
              <w:t>ESMF</w:t>
            </w:r>
            <w:r w:rsidR="006E7141">
              <w:rPr>
                <w:rFonts w:asciiTheme="minorHAnsi" w:eastAsia="Calibri" w:hAnsiTheme="minorHAnsi" w:cstheme="minorBidi"/>
                <w:sz w:val="18"/>
                <w:szCs w:val="18"/>
                <w:lang w:bidi="en-US"/>
              </w:rPr>
              <w:t>.</w:t>
            </w:r>
          </w:p>
          <w:p w14:paraId="023592FF" w14:textId="77777777"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The Country Programme teams and NSCs will review project proposals to ensure compliance with national laws and regulations and UNDP SES. </w:t>
            </w:r>
          </w:p>
          <w:p w14:paraId="5C54EAE5" w14:textId="2159ED22" w:rsidR="00AD33BD" w:rsidRPr="00F7017E"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Even though project interventions will purposefully focus on strengthening biodiversity conservation and sustainable use of natural resources, </w:t>
            </w:r>
            <w:r w:rsidR="00A514CD" w:rsidRPr="00FD0ABC">
              <w:rPr>
                <w:rFonts w:asciiTheme="minorHAnsi" w:eastAsia="Calibri" w:hAnsiTheme="minorHAnsi" w:cstheme="minorBidi"/>
                <w:b/>
                <w:bCs/>
                <w:sz w:val="18"/>
                <w:szCs w:val="18"/>
                <w:lang w:bidi="en-US"/>
              </w:rPr>
              <w:t>targeted assessments</w:t>
            </w:r>
            <w:r w:rsidR="00A514CD">
              <w:rPr>
                <w:rFonts w:asciiTheme="minorHAnsi" w:eastAsia="Calibri" w:hAnsiTheme="minorHAnsi" w:cstheme="minorBidi"/>
                <w:sz w:val="18"/>
                <w:szCs w:val="18"/>
                <w:lang w:bidi="en-US"/>
              </w:rPr>
              <w:t xml:space="preserve"> and </w:t>
            </w:r>
            <w:r w:rsidRPr="7EC2D572">
              <w:rPr>
                <w:rFonts w:asciiTheme="minorHAnsi" w:eastAsia="Calibri" w:hAnsiTheme="minorHAnsi" w:cstheme="minorBidi"/>
                <w:sz w:val="18"/>
                <w:szCs w:val="18"/>
                <w:lang w:bidi="en-US"/>
              </w:rPr>
              <w:t>mitigation measures may need to be implemented to manage potential risks associated with proposed interventions. Grantees will be required to monitor and evaluate the progress of the interventions and report the M&amp;E findings to the Country Programme teams.</w:t>
            </w:r>
          </w:p>
        </w:tc>
      </w:tr>
      <w:tr w:rsidR="00AD33BD" w:rsidRPr="00F7017E" w14:paraId="2E600D4E" w14:textId="77777777" w:rsidTr="008B1B07">
        <w:tc>
          <w:tcPr>
            <w:tcW w:w="3505" w:type="dxa"/>
            <w:shd w:val="clear" w:color="auto" w:fill="auto"/>
          </w:tcPr>
          <w:p w14:paraId="438FD718" w14:textId="49EC0B61"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9" w:name="_Hlk147219337"/>
            <w:r w:rsidRPr="7EC2D572">
              <w:rPr>
                <w:rFonts w:asciiTheme="minorHAnsi" w:eastAsia="Calibri" w:hAnsiTheme="minorHAnsi" w:cstheme="minorBidi"/>
                <w:b/>
                <w:sz w:val="18"/>
                <w:szCs w:val="18"/>
                <w:lang w:bidi="en-US"/>
              </w:rPr>
              <w:t>Risk 4</w:t>
            </w:r>
            <w:r w:rsidRPr="7EC2D572">
              <w:rPr>
                <w:rFonts w:asciiTheme="minorHAnsi" w:eastAsia="Calibri" w:hAnsiTheme="minorHAnsi" w:cstheme="minorBidi"/>
                <w:sz w:val="18"/>
                <w:szCs w:val="18"/>
                <w:lang w:bidi="en-US"/>
              </w:rPr>
              <w:t>: Activities supported by the programme may include micro hydropower installations which may alter</w:t>
            </w:r>
            <w:r w:rsidR="004D5DB7">
              <w:rPr>
                <w:rFonts w:asciiTheme="minorHAnsi" w:eastAsia="Calibri" w:hAnsiTheme="minorHAnsi" w:cstheme="minorBidi"/>
                <w:sz w:val="18"/>
                <w:szCs w:val="18"/>
                <w:lang w:bidi="en-US"/>
              </w:rPr>
              <w:t xml:space="preserve"> </w:t>
            </w:r>
            <w:r w:rsidRPr="7EC2D572">
              <w:rPr>
                <w:rFonts w:asciiTheme="minorHAnsi" w:eastAsia="Calibri" w:hAnsiTheme="minorHAnsi" w:cstheme="minorBidi"/>
                <w:sz w:val="18"/>
                <w:szCs w:val="18"/>
                <w:lang w:bidi="en-US"/>
              </w:rPr>
              <w:t>environmental flows, possibly resulting in adverse impacts to local ecology, possibly resulting in adverse impacts to local ecology</w:t>
            </w:r>
            <w:bookmarkEnd w:id="9"/>
            <w:r w:rsidRPr="7EC2D572">
              <w:rPr>
                <w:rFonts w:asciiTheme="minorHAnsi" w:eastAsia="Calibri" w:hAnsiTheme="minorHAnsi" w:cstheme="minorBidi"/>
                <w:sz w:val="18"/>
                <w:szCs w:val="18"/>
                <w:lang w:bidi="en-US"/>
              </w:rPr>
              <w:t>.</w:t>
            </w:r>
          </w:p>
          <w:p w14:paraId="003B97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30C76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lastRenderedPageBreak/>
              <w:t xml:space="preserve">Standard 1: Biodiversity Conservation and Sustainable </w:t>
            </w:r>
            <w:hyperlink w:anchor="SustNatResManGlossary">
              <w:r w:rsidRPr="7EC2D572">
                <w:rPr>
                  <w:rFonts w:asciiTheme="minorHAnsi" w:eastAsia="Calibri" w:hAnsiTheme="minorHAnsi" w:cstheme="minorBidi"/>
                  <w:b/>
                  <w:bCs/>
                  <w:sz w:val="18"/>
                  <w:szCs w:val="18"/>
                  <w:lang w:bidi="en-US"/>
                </w:rPr>
                <w:t>Natural</w:t>
              </w:r>
            </w:hyperlink>
            <w:r w:rsidRPr="7EC2D572">
              <w:rPr>
                <w:rFonts w:asciiTheme="minorHAnsi" w:eastAsia="Calibri" w:hAnsiTheme="minorHAnsi" w:cstheme="minorBidi"/>
                <w:b/>
                <w:sz w:val="18"/>
                <w:szCs w:val="18"/>
                <w:lang w:bidi="en-US"/>
              </w:rPr>
              <w:t xml:space="preserve"> Resource Management</w:t>
            </w:r>
            <w:r w:rsidRPr="7EC2D572">
              <w:rPr>
                <w:rFonts w:asciiTheme="minorHAnsi" w:eastAsia="Calibri" w:hAnsiTheme="minorHAnsi" w:cstheme="minorBidi"/>
                <w:sz w:val="18"/>
                <w:szCs w:val="18"/>
                <w:lang w:bidi="en-US"/>
              </w:rPr>
              <w:t xml:space="preserve"> (Questions 1.1)</w:t>
            </w:r>
          </w:p>
        </w:tc>
        <w:tc>
          <w:tcPr>
            <w:tcW w:w="1080" w:type="dxa"/>
            <w:shd w:val="clear" w:color="auto" w:fill="auto"/>
          </w:tcPr>
          <w:p w14:paraId="2F5F489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lastRenderedPageBreak/>
              <w:t>I = 3</w:t>
            </w:r>
          </w:p>
          <w:p w14:paraId="757170BC"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1BFED8B8"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1ACCC2D1" w14:textId="03826EEA" w:rsidR="00AD33BD" w:rsidRPr="00803669"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Initiatives supported by the Small Grants Programme are rather small in scope and scale (around USD 22,000 per initiative on </w:t>
            </w:r>
            <w:r>
              <w:rPr>
                <w:rFonts w:asciiTheme="minorHAnsi" w:eastAsia="Calibri" w:hAnsiTheme="minorHAnsi" w:cstheme="minorHAnsi"/>
                <w:sz w:val="18"/>
                <w:szCs w:val="18"/>
                <w:lang w:bidi="en-US"/>
              </w:rPr>
              <w:t>a</w:t>
            </w:r>
            <w:r w:rsidRPr="00F7017E">
              <w:rPr>
                <w:rFonts w:asciiTheme="minorHAnsi" w:eastAsia="Calibri" w:hAnsiTheme="minorHAnsi" w:cstheme="minorHAnsi"/>
                <w:sz w:val="18"/>
                <w:szCs w:val="18"/>
                <w:lang w:bidi="en-US"/>
              </w:rPr>
              <w:t xml:space="preserve">verage). A few initiatives may include the extraction, diversion </w:t>
            </w:r>
            <w:r w:rsidRPr="00F7017E">
              <w:rPr>
                <w:rFonts w:asciiTheme="minorHAnsi" w:eastAsia="Calibri" w:hAnsiTheme="minorHAnsi" w:cstheme="minorHAnsi"/>
                <w:sz w:val="18"/>
                <w:szCs w:val="18"/>
                <w:lang w:bidi="en-US"/>
              </w:rPr>
              <w:lastRenderedPageBreak/>
              <w:t>or containment of surface or ground water.</w:t>
            </w:r>
          </w:p>
        </w:tc>
        <w:tc>
          <w:tcPr>
            <w:tcW w:w="6350" w:type="dxa"/>
            <w:gridSpan w:val="3"/>
            <w:shd w:val="clear" w:color="auto" w:fill="auto"/>
          </w:tcPr>
          <w:p w14:paraId="7AC756B1" w14:textId="3DE5BFF4"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00862004">
              <w:rPr>
                <w:rFonts w:asciiTheme="minorHAnsi" w:eastAsia="Calibri" w:hAnsiTheme="minorHAnsi" w:cstheme="minorBidi"/>
                <w:sz w:val="18"/>
                <w:szCs w:val="18"/>
                <w:u w:val="single"/>
                <w:lang w:bidi="en-US"/>
              </w:rPr>
              <w:t xml:space="preserve"> </w:t>
            </w:r>
            <w:r w:rsidR="00862004">
              <w:rPr>
                <w:rFonts w:asciiTheme="minorHAnsi" w:eastAsia="Calibri" w:hAnsiTheme="minorHAnsi" w:cstheme="minorHAnsi"/>
                <w:sz w:val="18"/>
                <w:szCs w:val="18"/>
                <w:lang w:bidi="en-US"/>
              </w:rPr>
              <w:t>L</w:t>
            </w:r>
            <w:r w:rsidR="00862004" w:rsidRPr="00F7017E">
              <w:rPr>
                <w:rFonts w:asciiTheme="minorHAnsi" w:eastAsia="Calibri" w:hAnsiTheme="minorHAnsi" w:cstheme="minorHAnsi"/>
                <w:sz w:val="18"/>
                <w:szCs w:val="18"/>
                <w:lang w:bidi="en-US"/>
              </w:rPr>
              <w:t xml:space="preserve">essons learned and best practices from previous SGP phases will be taken into consideration when in the design </w:t>
            </w:r>
            <w:r w:rsidR="00862004">
              <w:rPr>
                <w:rFonts w:asciiTheme="minorHAnsi" w:eastAsia="Calibri" w:hAnsiTheme="minorHAnsi" w:cstheme="minorHAnsi"/>
                <w:sz w:val="18"/>
                <w:szCs w:val="18"/>
                <w:lang w:bidi="en-US"/>
              </w:rPr>
              <w:t xml:space="preserve">stage </w:t>
            </w:r>
            <w:r w:rsidR="00862004" w:rsidRPr="00F7017E">
              <w:rPr>
                <w:rFonts w:asciiTheme="minorHAnsi" w:eastAsia="Calibri" w:hAnsiTheme="minorHAnsi" w:cstheme="minorHAnsi"/>
                <w:sz w:val="18"/>
                <w:szCs w:val="18"/>
                <w:lang w:bidi="en-US"/>
              </w:rPr>
              <w:t xml:space="preserve">of such initiatives. </w:t>
            </w:r>
            <w:r w:rsidRPr="003A1688">
              <w:rPr>
                <w:rFonts w:asciiTheme="minorHAnsi" w:eastAsia="Calibri" w:hAnsiTheme="minorHAnsi" w:cstheme="minorBidi"/>
                <w:sz w:val="18"/>
                <w:szCs w:val="18"/>
                <w:lang w:bidi="en-US"/>
              </w:rPr>
              <w:t xml:space="preserve">Individual grant proposals will be required to include an assessment of potential impacts and a description of mitigation measures proposed, demonstrating compliance with UNDP SES and relevant local and national regulations. As needed, expert advisory support will assist the Country Programme teams and NSCs in reviewing the </w:t>
            </w:r>
            <w:r w:rsidRPr="003A1688">
              <w:rPr>
                <w:rFonts w:asciiTheme="minorHAnsi" w:eastAsia="Calibri" w:hAnsiTheme="minorHAnsi" w:cstheme="minorBidi"/>
                <w:sz w:val="18"/>
                <w:szCs w:val="18"/>
                <w:lang w:bidi="en-US"/>
              </w:rPr>
              <w:lastRenderedPageBreak/>
              <w:t>proposals.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71E4C18B"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130127C9" w14:textId="1A99CD60" w:rsidR="00AD33BD" w:rsidRPr="0036581B" w:rsidRDefault="00AD33BD" w:rsidP="0036581B">
            <w:pPr>
              <w:widowControl w:val="0"/>
              <w:autoSpaceDE w:val="0"/>
              <w:autoSpaceDN w:val="0"/>
              <w:ind w:left="68" w:right="111"/>
              <w:jc w:val="left"/>
              <w:rPr>
                <w:rFonts w:asciiTheme="minorHAnsi" w:eastAsia="Calibri" w:hAnsiTheme="minorHAnsi" w:cstheme="minorBidi"/>
                <w:sz w:val="18"/>
                <w:szCs w:val="18"/>
                <w:u w:val="single"/>
                <w:lang w:bidi="en-US"/>
              </w:rPr>
            </w:pPr>
            <w:r w:rsidRPr="003A1688">
              <w:rPr>
                <w:rFonts w:asciiTheme="minorHAnsi" w:eastAsia="Calibri" w:hAnsiTheme="minorHAnsi" w:cstheme="minorBidi"/>
                <w:sz w:val="18"/>
                <w:szCs w:val="18"/>
                <w:u w:val="single"/>
                <w:lang w:bidi="en-US"/>
              </w:rPr>
              <w:t>Management:</w:t>
            </w:r>
            <w:bookmarkStart w:id="10" w:name="_Hlk82167745"/>
            <w:r w:rsidRPr="003A1688">
              <w:rPr>
                <w:rFonts w:asciiTheme="minorHAnsi" w:eastAsia="Calibri" w:hAnsiTheme="minorHAnsi" w:cstheme="minorBidi"/>
                <w:sz w:val="18"/>
                <w:szCs w:val="18"/>
                <w:lang w:bidi="en-US"/>
              </w:rPr>
              <w:t xml:space="preserve"> Installation and operation of micro hydropower installations will only commence upon approval of the designs and environmental assessment</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by the NSC</w:t>
            </w:r>
            <w:r w:rsidR="006E4FE7" w:rsidRPr="003A1688">
              <w:rPr>
                <w:rFonts w:asciiTheme="minorHAnsi" w:eastAsia="Calibri" w:hAnsiTheme="minorHAnsi" w:cstheme="minorBidi"/>
                <w:sz w:val="18"/>
                <w:szCs w:val="18"/>
                <w:lang w:bidi="en-US"/>
              </w:rPr>
              <w:t>s</w:t>
            </w:r>
            <w:r w:rsidRPr="003A1688">
              <w:rPr>
                <w:rFonts w:asciiTheme="minorHAnsi" w:eastAsia="Calibri" w:hAnsiTheme="minorHAnsi" w:cstheme="minorBidi"/>
                <w:sz w:val="18"/>
                <w:szCs w:val="18"/>
                <w:lang w:bidi="en-US"/>
              </w:rPr>
              <w:t xml:space="preserve">, to </w:t>
            </w:r>
            <w:r w:rsidR="00756D3F">
              <w:rPr>
                <w:rFonts w:asciiTheme="minorHAnsi" w:eastAsia="Calibri" w:hAnsiTheme="minorHAnsi" w:cstheme="minorBidi"/>
                <w:sz w:val="18"/>
                <w:szCs w:val="18"/>
                <w:lang w:bidi="en-US"/>
              </w:rPr>
              <w:t>ensure</w:t>
            </w:r>
            <w:r w:rsidR="00756D3F" w:rsidRPr="003A1688">
              <w:rPr>
                <w:rFonts w:asciiTheme="minorHAnsi" w:eastAsia="Calibri" w:hAnsiTheme="minorHAnsi" w:cstheme="minorBidi"/>
                <w:sz w:val="18"/>
                <w:szCs w:val="18"/>
                <w:lang w:bidi="en-US"/>
              </w:rPr>
              <w:t xml:space="preserve"> </w:t>
            </w:r>
            <w:r w:rsidR="00756D3F">
              <w:rPr>
                <w:rFonts w:asciiTheme="minorHAnsi" w:eastAsia="Calibri" w:hAnsiTheme="minorHAnsi" w:cstheme="minorBidi"/>
                <w:sz w:val="18"/>
                <w:szCs w:val="18"/>
                <w:lang w:bidi="en-US"/>
              </w:rPr>
              <w:t xml:space="preserve">that the initiatives will pose limited social and environmental risks and impacts, and that the management measures will be compliant </w:t>
            </w:r>
            <w:r w:rsidRPr="003A1688">
              <w:rPr>
                <w:rFonts w:asciiTheme="minorHAnsi" w:eastAsia="Calibri" w:hAnsiTheme="minorHAnsi" w:cstheme="minorBidi"/>
                <w:sz w:val="18"/>
                <w:szCs w:val="18"/>
                <w:lang w:bidi="en-US"/>
              </w:rPr>
              <w:t>with UNDP SES</w:t>
            </w:r>
            <w:bookmarkEnd w:id="10"/>
            <w:r w:rsidRPr="003A1688">
              <w:rPr>
                <w:rFonts w:asciiTheme="minorHAnsi" w:eastAsia="Calibri" w:hAnsiTheme="minorHAnsi" w:cstheme="minorBidi"/>
                <w:sz w:val="18"/>
                <w:szCs w:val="18"/>
                <w:lang w:bidi="en-US"/>
              </w:rPr>
              <w:t>. If deemed required in the grant proposals, external expert assistance will be deployed to support grantees in the construction management and monitoring and evaluation of the operation of the units.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872A83">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tc>
      </w:tr>
      <w:tr w:rsidR="00AD33BD" w:rsidRPr="00F7017E" w14:paraId="33BE831A" w14:textId="77777777" w:rsidTr="008B1B07">
        <w:tc>
          <w:tcPr>
            <w:tcW w:w="3505" w:type="dxa"/>
            <w:shd w:val="clear" w:color="auto" w:fill="auto"/>
          </w:tcPr>
          <w:p w14:paraId="35EB4786" w14:textId="2A1DC9A2"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1" w:name="_Hlk147219349"/>
            <w:r w:rsidRPr="7EC2D572">
              <w:rPr>
                <w:rFonts w:asciiTheme="minorHAnsi" w:eastAsia="Calibri" w:hAnsiTheme="minorHAnsi" w:cstheme="minorBidi"/>
                <w:b/>
                <w:sz w:val="18"/>
                <w:szCs w:val="18"/>
                <w:lang w:bidi="en-US"/>
              </w:rPr>
              <w:lastRenderedPageBreak/>
              <w:t>Risk 5</w:t>
            </w:r>
            <w:r w:rsidRPr="7EC2D572">
              <w:rPr>
                <w:rFonts w:asciiTheme="minorHAnsi" w:eastAsia="Calibri" w:hAnsiTheme="minorHAnsi" w:cstheme="minorBidi"/>
                <w:sz w:val="18"/>
                <w:szCs w:val="18"/>
                <w:lang w:bidi="en-US"/>
              </w:rPr>
              <w:t>: Project outputs and outcomes may be affected by climate change and natural disasters</w:t>
            </w:r>
            <w:bookmarkEnd w:id="11"/>
            <w:r w:rsidR="00A20639">
              <w:rPr>
                <w:rFonts w:asciiTheme="minorHAnsi" w:eastAsia="Calibri" w:hAnsiTheme="minorHAnsi" w:cstheme="minorBidi"/>
                <w:sz w:val="18"/>
                <w:szCs w:val="18"/>
                <w:lang w:bidi="en-US"/>
              </w:rPr>
              <w:t xml:space="preserve">, </w:t>
            </w:r>
            <w:r w:rsidR="00A20639" w:rsidRPr="00F7017E">
              <w:rPr>
                <w:rFonts w:asciiTheme="minorHAnsi" w:eastAsia="Calibri" w:hAnsiTheme="minorHAnsi" w:cstheme="minorHAnsi"/>
                <w:sz w:val="18"/>
                <w:szCs w:val="22"/>
                <w:lang w:bidi="en-US"/>
              </w:rPr>
              <w:t>which may impact the project beneficiaries, activities, implementation processes and expected results.</w:t>
            </w:r>
            <w:r w:rsidRPr="7EC2D572">
              <w:rPr>
                <w:rFonts w:asciiTheme="minorHAnsi" w:eastAsia="Calibri" w:hAnsiTheme="minorHAnsi" w:cstheme="minorBidi"/>
                <w:sz w:val="18"/>
                <w:szCs w:val="18"/>
                <w:lang w:bidi="en-US"/>
              </w:rPr>
              <w:t xml:space="preserve"> </w:t>
            </w:r>
          </w:p>
          <w:p w14:paraId="1E239F85"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7AB81DD"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2: Climate Change and Disaster Risks</w:t>
            </w:r>
            <w:r w:rsidRPr="7EC2D572">
              <w:rPr>
                <w:rFonts w:asciiTheme="minorHAnsi" w:eastAsia="Calibri" w:hAnsiTheme="minorHAnsi" w:cstheme="minorBidi"/>
                <w:sz w:val="18"/>
                <w:szCs w:val="18"/>
                <w:lang w:bidi="en-US"/>
              </w:rPr>
              <w:t xml:space="preserve"> (Questions 2.1 and 2.2)</w:t>
            </w:r>
          </w:p>
        </w:tc>
        <w:tc>
          <w:tcPr>
            <w:tcW w:w="1080" w:type="dxa"/>
            <w:shd w:val="clear" w:color="auto" w:fill="auto"/>
          </w:tcPr>
          <w:p w14:paraId="69A1DF3D"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1FE0CD8"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3</w:t>
            </w:r>
          </w:p>
          <w:p w14:paraId="0A3F5A3E"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p>
        </w:tc>
        <w:tc>
          <w:tcPr>
            <w:tcW w:w="1168" w:type="dxa"/>
            <w:shd w:val="clear" w:color="auto" w:fill="auto"/>
          </w:tcPr>
          <w:p w14:paraId="3B75B09A"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D04D7A2" w14:textId="7C7733A6"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may be located in </w:t>
            </w:r>
            <w:r w:rsidRPr="00F7017E">
              <w:rPr>
                <w:rFonts w:asciiTheme="minorHAnsi" w:eastAsia="Calibri" w:hAnsiTheme="minorHAnsi" w:cstheme="minorHAnsi"/>
                <w:sz w:val="18"/>
                <w:szCs w:val="22"/>
                <w:lang w:bidi="en-US"/>
              </w:rPr>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 xml:space="preserve">eruptions, </w:t>
            </w:r>
          </w:p>
        </w:tc>
        <w:tc>
          <w:tcPr>
            <w:tcW w:w="6350" w:type="dxa"/>
            <w:gridSpan w:val="3"/>
            <w:shd w:val="clear" w:color="auto" w:fill="auto"/>
          </w:tcPr>
          <w:p w14:paraId="4C034878" w14:textId="30478B4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As part of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w:t>
            </w:r>
            <w:r w:rsidRPr="00872A83">
              <w:rPr>
                <w:rFonts w:asciiTheme="minorHAnsi" w:eastAsia="Calibri" w:hAnsiTheme="minorHAnsi" w:cstheme="minorBidi"/>
                <w:b/>
                <w:bCs/>
                <w:sz w:val="18"/>
                <w:szCs w:val="18"/>
                <w:lang w:bidi="en-US"/>
              </w:rPr>
              <w:t>baseline assessments</w:t>
            </w:r>
            <w:r w:rsidRPr="003A1688">
              <w:rPr>
                <w:rFonts w:asciiTheme="minorHAnsi" w:eastAsia="Calibri" w:hAnsiTheme="minorHAnsi" w:cstheme="minorBidi"/>
                <w:sz w:val="18"/>
                <w:szCs w:val="18"/>
                <w:lang w:bidi="en-US"/>
              </w:rPr>
              <w:t xml:space="preserve">, </w:t>
            </w:r>
            <w:r w:rsidRPr="0036581B">
              <w:rPr>
                <w:rFonts w:asciiTheme="minorHAnsi" w:eastAsia="Calibri" w:hAnsiTheme="minorHAnsi" w:cstheme="minorBidi"/>
                <w:b/>
                <w:bCs/>
                <w:sz w:val="18"/>
                <w:szCs w:val="18"/>
                <w:lang w:bidi="en-US"/>
              </w:rPr>
              <w:t>hazard assessments</w:t>
            </w:r>
            <w:r w:rsidRPr="003A1688">
              <w:rPr>
                <w:rFonts w:asciiTheme="minorHAnsi" w:eastAsia="Calibri" w:hAnsiTheme="minorHAnsi" w:cstheme="minorBidi"/>
                <w:sz w:val="18"/>
                <w:szCs w:val="18"/>
                <w:lang w:bidi="en-US"/>
              </w:rPr>
              <w:t xml:space="preserve"> for target landscapes and seascapes will be conducted in partnership with local stakeholders, to provide additional details with respect to potential disaster and climate risks and, ultimately, to inform the activity plans of the grant projects and incorporate appropriate preparedness and mitigation measures. As part of the </w:t>
            </w:r>
            <w:r w:rsidR="00204B86">
              <w:rPr>
                <w:rFonts w:asciiTheme="minorHAnsi" w:eastAsia="Calibri" w:hAnsiTheme="minorHAnsi" w:cstheme="minorBidi"/>
                <w:sz w:val="18"/>
                <w:szCs w:val="18"/>
                <w:lang w:bidi="en-US"/>
              </w:rPr>
              <w:t xml:space="preserve">screening of environmental and social risks during the </w:t>
            </w:r>
            <w:r w:rsidRPr="003A1688">
              <w:rPr>
                <w:rFonts w:asciiTheme="minorHAnsi" w:eastAsia="Calibri" w:hAnsiTheme="minorHAnsi" w:cstheme="minorBidi"/>
                <w:sz w:val="18"/>
                <w:szCs w:val="18"/>
                <w:lang w:bidi="en-US"/>
              </w:rPr>
              <w:t xml:space="preserve">design </w:t>
            </w:r>
            <w:r w:rsidR="00204B86">
              <w:rPr>
                <w:rFonts w:asciiTheme="minorHAnsi" w:eastAsia="Calibri" w:hAnsiTheme="minorHAnsi" w:cstheme="minorBidi"/>
                <w:sz w:val="18"/>
                <w:szCs w:val="18"/>
                <w:lang w:bidi="en-US"/>
              </w:rPr>
              <w:t xml:space="preserve">phase </w:t>
            </w:r>
            <w:r w:rsidRPr="003A1688">
              <w:rPr>
                <w:rFonts w:asciiTheme="minorHAnsi" w:eastAsia="Calibri" w:hAnsiTheme="minorHAnsi" w:cstheme="minorBidi"/>
                <w:sz w:val="18"/>
                <w:szCs w:val="18"/>
                <w:lang w:bidi="en-US"/>
              </w:rPr>
              <w:t xml:space="preserve">of </w:t>
            </w:r>
            <w:r w:rsidR="00204B86">
              <w:rPr>
                <w:rFonts w:asciiTheme="minorHAnsi" w:eastAsia="Calibri" w:hAnsiTheme="minorHAnsi" w:cstheme="minorBidi"/>
                <w:sz w:val="18"/>
                <w:szCs w:val="18"/>
                <w:lang w:bidi="en-US"/>
              </w:rPr>
              <w:t xml:space="preserve">the </w:t>
            </w:r>
            <w:r w:rsidRPr="003A1688">
              <w:rPr>
                <w:rFonts w:asciiTheme="minorHAnsi" w:eastAsia="Calibri" w:hAnsiTheme="minorHAnsi" w:cstheme="minorBidi"/>
                <w:sz w:val="18"/>
                <w:szCs w:val="18"/>
                <w:lang w:bidi="en-US"/>
              </w:rPr>
              <w:t>small grant proposals, CSOs</w:t>
            </w:r>
            <w:r w:rsidR="006E4FE7" w:rsidRPr="003A1688">
              <w:rPr>
                <w:rFonts w:asciiTheme="minorHAnsi" w:eastAsia="Calibri" w:hAnsiTheme="minorHAnsi" w:cstheme="minorBidi"/>
                <w:sz w:val="18"/>
                <w:szCs w:val="18"/>
                <w:lang w:bidi="en-US"/>
              </w:rPr>
              <w:t>/CBOs</w:t>
            </w:r>
            <w:r w:rsidRPr="003A1688">
              <w:rPr>
                <w:rFonts w:asciiTheme="minorHAnsi" w:eastAsia="Calibri" w:hAnsiTheme="minorHAnsi" w:cstheme="minorBidi"/>
                <w:sz w:val="18"/>
                <w:szCs w:val="18"/>
                <w:lang w:bidi="en-US"/>
              </w:rPr>
              <w:t xml:space="preserve"> will be required </w:t>
            </w:r>
            <w:r w:rsidR="00204B86">
              <w:rPr>
                <w:rFonts w:asciiTheme="minorHAnsi" w:eastAsia="Calibri" w:hAnsiTheme="minorHAnsi" w:cstheme="minorBidi"/>
                <w:sz w:val="18"/>
                <w:szCs w:val="18"/>
                <w:lang w:bidi="en-US"/>
              </w:rPr>
              <w:t>to assess</w:t>
            </w:r>
            <w:r w:rsidRPr="003A1688">
              <w:rPr>
                <w:rFonts w:asciiTheme="minorHAnsi" w:eastAsia="Calibri" w:hAnsiTheme="minorHAnsi" w:cstheme="minorBidi"/>
                <w:sz w:val="18"/>
                <w:szCs w:val="18"/>
                <w:lang w:bidi="en-US"/>
              </w:rPr>
              <w:t xml:space="preserve"> risks of climate and disaster hazards</w:t>
            </w:r>
            <w:r w:rsidR="00204B86">
              <w:rPr>
                <w:rFonts w:asciiTheme="minorHAnsi" w:eastAsia="Calibri" w:hAnsiTheme="minorHAnsi" w:cstheme="minorBidi"/>
                <w:sz w:val="18"/>
                <w:szCs w:val="18"/>
                <w:lang w:bidi="en-US"/>
              </w:rPr>
              <w:t>, and management measures will be described in the grant proposals</w:t>
            </w:r>
            <w:r w:rsidRPr="003A1688">
              <w:rPr>
                <w:rFonts w:asciiTheme="minorHAnsi" w:eastAsia="Calibri" w:hAnsiTheme="minorHAnsi" w:cstheme="minorBidi"/>
                <w:sz w:val="18"/>
                <w:szCs w:val="18"/>
                <w:lang w:bidi="en-US"/>
              </w:rPr>
              <w:t>. The Country Programme Management teams and NSCs will review the grant proposals. As needed, expert advisory support will provide guidance to the proposed mitigation measures.</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18E41348" w14:textId="77777777" w:rsidR="00F95D94" w:rsidRPr="003A1688" w:rsidRDefault="00F95D94" w:rsidP="00F95D94">
            <w:pPr>
              <w:widowControl w:val="0"/>
              <w:autoSpaceDE w:val="0"/>
              <w:autoSpaceDN w:val="0"/>
              <w:ind w:left="68" w:right="111"/>
              <w:jc w:val="left"/>
              <w:rPr>
                <w:rFonts w:asciiTheme="minorHAnsi" w:eastAsia="Calibri" w:hAnsiTheme="minorHAnsi" w:cstheme="minorBidi"/>
                <w:sz w:val="18"/>
                <w:szCs w:val="18"/>
                <w:lang w:bidi="en-US"/>
              </w:rPr>
            </w:pPr>
          </w:p>
          <w:p w14:paraId="5A93898A" w14:textId="5C9B41E2"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The</w:t>
            </w:r>
            <w:r w:rsidR="006E4FE7" w:rsidRPr="003A1688">
              <w:rPr>
                <w:rFonts w:asciiTheme="minorHAnsi" w:eastAsia="Calibri" w:hAnsiTheme="minorHAnsi" w:cstheme="minorBidi"/>
                <w:sz w:val="18"/>
                <w:szCs w:val="18"/>
                <w:lang w:bidi="en-US"/>
              </w:rPr>
              <w:t xml:space="preserve"> country programme 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incorporate information on climate and disaster hazards and key stakeholders responsible for disaster risk reduction and management. Officers from local governmental entities in the project landscapes</w:t>
            </w:r>
            <w:r w:rsidR="006E4FE7" w:rsidRPr="003A1688">
              <w:rPr>
                <w:rFonts w:asciiTheme="minorHAnsi" w:eastAsia="Calibri" w:hAnsiTheme="minorHAnsi" w:cstheme="minorBidi"/>
                <w:sz w:val="18"/>
                <w:szCs w:val="18"/>
                <w:lang w:bidi="en-US"/>
              </w:rPr>
              <w:t>-seascapes</w:t>
            </w:r>
            <w:r w:rsidRPr="003A1688">
              <w:rPr>
                <w:rFonts w:asciiTheme="minorHAnsi" w:eastAsia="Calibri" w:hAnsiTheme="minorHAnsi" w:cstheme="minorBidi"/>
                <w:sz w:val="18"/>
                <w:szCs w:val="18"/>
                <w:lang w:bidi="en-US"/>
              </w:rPr>
              <w:t xml:space="preserve"> will be invited to provide </w:t>
            </w:r>
            <w:r w:rsidR="006E4FE7" w:rsidRPr="003A1688">
              <w:rPr>
                <w:rFonts w:asciiTheme="minorHAnsi" w:eastAsia="Calibri" w:hAnsiTheme="minorHAnsi" w:cstheme="minorBidi"/>
                <w:sz w:val="18"/>
                <w:szCs w:val="18"/>
                <w:lang w:bidi="en-US"/>
              </w:rPr>
              <w:t>input</w:t>
            </w:r>
            <w:r w:rsidRPr="003A1688">
              <w:rPr>
                <w:rFonts w:asciiTheme="minorHAnsi" w:eastAsia="Calibri" w:hAnsiTheme="minorHAnsi" w:cstheme="minorBidi"/>
                <w:sz w:val="18"/>
                <w:szCs w:val="18"/>
                <w:lang w:bidi="en-US"/>
              </w:rPr>
              <w:t xml:space="preserve"> and guidance on developing </w:t>
            </w:r>
            <w:r w:rsidR="00A20639" w:rsidRPr="0036581B">
              <w:rPr>
                <w:rFonts w:asciiTheme="minorHAnsi" w:eastAsia="Calibri" w:hAnsiTheme="minorHAnsi" w:cstheme="minorBidi"/>
                <w:b/>
                <w:bCs/>
                <w:sz w:val="18"/>
                <w:szCs w:val="18"/>
                <w:lang w:bidi="en-US"/>
              </w:rPr>
              <w:t xml:space="preserve">targeted </w:t>
            </w:r>
            <w:r w:rsidRPr="0036581B">
              <w:rPr>
                <w:rFonts w:asciiTheme="minorHAnsi" w:eastAsia="Calibri" w:hAnsiTheme="minorHAnsi" w:cstheme="minorBidi"/>
                <w:b/>
                <w:bCs/>
                <w:sz w:val="18"/>
                <w:szCs w:val="18"/>
                <w:lang w:bidi="en-US"/>
              </w:rPr>
              <w:t>mitigation plans</w:t>
            </w:r>
            <w:r w:rsidRPr="003A1688">
              <w:rPr>
                <w:rFonts w:asciiTheme="minorHAnsi" w:eastAsia="Calibri" w:hAnsiTheme="minorHAnsi" w:cstheme="minorBidi"/>
                <w:sz w:val="18"/>
                <w:szCs w:val="18"/>
                <w:lang w:bidi="en-US"/>
              </w:rPr>
              <w:t xml:space="preserve"> and managing any risks identified in the grant proposals.</w:t>
            </w:r>
            <w:r w:rsidR="006E7141" w:rsidRPr="003A1688">
              <w:rPr>
                <w:rFonts w:asciiTheme="minorHAnsi" w:eastAsia="Calibri" w:hAnsiTheme="minorHAnsi" w:cstheme="minorBidi"/>
                <w:sz w:val="18"/>
                <w:szCs w:val="18"/>
                <w:lang w:bidi="en-US"/>
              </w:rPr>
              <w:t xml:space="preserve"> Management processes are described further in the programme level </w:t>
            </w:r>
            <w:r w:rsidR="006E7141" w:rsidRPr="0036581B">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69105CA1"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lang w:bidi="en-US"/>
              </w:rPr>
              <w:t>Under the landscape approach, the project will promote regular coordination between the grantees and the local stakeholders for early warning, and disaster preparedness updates and awareness.</w:t>
            </w:r>
          </w:p>
        </w:tc>
      </w:tr>
      <w:tr w:rsidR="00AD33BD" w:rsidRPr="00F7017E" w14:paraId="33541CFC" w14:textId="77777777" w:rsidTr="008B1B07">
        <w:tc>
          <w:tcPr>
            <w:tcW w:w="3505" w:type="dxa"/>
            <w:shd w:val="clear" w:color="auto" w:fill="auto"/>
          </w:tcPr>
          <w:p w14:paraId="2EB8448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2" w:name="_Hlk147219364"/>
            <w:r w:rsidRPr="7EC2D572">
              <w:rPr>
                <w:rFonts w:asciiTheme="minorHAnsi" w:eastAsia="Calibri" w:hAnsiTheme="minorHAnsi" w:cstheme="minorBidi"/>
                <w:b/>
                <w:sz w:val="18"/>
                <w:szCs w:val="18"/>
                <w:lang w:bidi="en-US"/>
              </w:rPr>
              <w:t>Risk 6</w:t>
            </w:r>
            <w:r w:rsidRPr="7EC2D572">
              <w:rPr>
                <w:rFonts w:asciiTheme="minorHAnsi" w:eastAsia="Calibri" w:hAnsiTheme="minorHAnsi" w:cstheme="minorBidi"/>
                <w:sz w:val="18"/>
                <w:szCs w:val="18"/>
                <w:lang w:bidi="en-US"/>
              </w:rPr>
              <w:t>: The programme may support initiatives impact tangible or intangible cultural heritage in the target landscapes-seascapes</w:t>
            </w:r>
            <w:bookmarkEnd w:id="12"/>
            <w:r w:rsidRPr="7EC2D572">
              <w:rPr>
                <w:rFonts w:asciiTheme="minorHAnsi" w:eastAsia="Calibri" w:hAnsiTheme="minorHAnsi" w:cstheme="minorBidi"/>
                <w:sz w:val="18"/>
                <w:szCs w:val="18"/>
                <w:lang w:bidi="en-US"/>
              </w:rPr>
              <w:t>.</w:t>
            </w:r>
          </w:p>
          <w:p w14:paraId="6E29BED7"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528B291A"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3FB4B2F8" w14:textId="77777777" w:rsidR="00AD33BD" w:rsidRPr="00D132B1"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4: Cultural Heritage</w:t>
            </w:r>
            <w:r w:rsidRPr="7EC2D572">
              <w:rPr>
                <w:rFonts w:asciiTheme="minorHAnsi" w:eastAsia="Calibri" w:hAnsiTheme="minorHAnsi" w:cstheme="minorBidi"/>
                <w:sz w:val="18"/>
                <w:szCs w:val="18"/>
                <w:lang w:bidi="en-US"/>
              </w:rPr>
              <w:t xml:space="preserve"> (Questions 4.1, 4.4, 4.5)</w:t>
            </w:r>
          </w:p>
          <w:p w14:paraId="1242BCD9"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6: Indigenous Peoples</w:t>
            </w:r>
            <w:r w:rsidRPr="7EC2D572">
              <w:rPr>
                <w:rFonts w:asciiTheme="minorHAnsi" w:eastAsia="Calibri" w:hAnsiTheme="minorHAnsi" w:cstheme="minorBidi"/>
                <w:sz w:val="18"/>
                <w:szCs w:val="18"/>
                <w:lang w:bidi="en-US"/>
              </w:rPr>
              <w:t xml:space="preserve"> (Question 6.9)</w:t>
            </w:r>
          </w:p>
        </w:tc>
        <w:tc>
          <w:tcPr>
            <w:tcW w:w="1080" w:type="dxa"/>
            <w:shd w:val="clear" w:color="auto" w:fill="auto"/>
          </w:tcPr>
          <w:p w14:paraId="255381C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0FA5E0C5"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3</w:t>
            </w:r>
          </w:p>
        </w:tc>
        <w:tc>
          <w:tcPr>
            <w:tcW w:w="1168" w:type="dxa"/>
            <w:shd w:val="clear" w:color="auto" w:fill="auto"/>
          </w:tcPr>
          <w:p w14:paraId="69ACB19E"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2126E240" w14:textId="43B800A2" w:rsidR="00AD33BD" w:rsidRDefault="00AD33BD" w:rsidP="00F95D94">
            <w:pPr>
              <w:widowControl w:val="0"/>
              <w:autoSpaceDE w:val="0"/>
              <w:autoSpaceDN w:val="0"/>
              <w:ind w:left="68" w:right="40"/>
              <w:jc w:val="left"/>
              <w:rPr>
                <w:rFonts w:asciiTheme="minorHAnsi" w:eastAsia="MS Mincho" w:hAnsiTheme="minorHAnsi" w:cstheme="minorBidi"/>
                <w:sz w:val="18"/>
                <w:szCs w:val="18"/>
                <w:lang w:eastAsia="ja-JP"/>
              </w:rPr>
            </w:pPr>
            <w:r>
              <w:rPr>
                <w:rFonts w:asciiTheme="minorHAnsi" w:eastAsia="MS Mincho" w:hAnsiTheme="minorHAnsi" w:cstheme="minorBidi"/>
                <w:sz w:val="18"/>
                <w:szCs w:val="18"/>
                <w:lang w:eastAsia="ja-JP"/>
              </w:rPr>
              <w:t>.</w:t>
            </w:r>
          </w:p>
          <w:p w14:paraId="6BC281A5" w14:textId="7E51D2AB"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7E11BEA8">
              <w:rPr>
                <w:rFonts w:asciiTheme="minorHAnsi" w:eastAsia="MS Mincho" w:hAnsiTheme="minorHAnsi" w:cstheme="minorBidi"/>
                <w:sz w:val="18"/>
                <w:szCs w:val="18"/>
                <w:lang w:eastAsia="ja-JP"/>
              </w:rPr>
              <w:t xml:space="preserve">The programme may support initiatives which seek to render present tourist activities more sustainable and less harmful to fragile environments, including those of significance to cultural heritage. This may allow the development </w:t>
            </w:r>
            <w:r w:rsidR="00CD190E">
              <w:rPr>
                <w:rFonts w:asciiTheme="minorHAnsi" w:eastAsia="MS Mincho" w:hAnsiTheme="minorHAnsi" w:cstheme="minorBidi"/>
                <w:sz w:val="18"/>
                <w:szCs w:val="18"/>
                <w:lang w:eastAsia="ja-JP"/>
              </w:rPr>
              <w:t xml:space="preserve">and/or </w:t>
            </w:r>
            <w:r w:rsidR="00CD190E">
              <w:rPr>
                <w:rFonts w:asciiTheme="minorHAnsi" w:eastAsia="MS Mincho" w:hAnsiTheme="minorHAnsi" w:cstheme="minorBidi"/>
                <w:sz w:val="18"/>
                <w:szCs w:val="18"/>
                <w:lang w:eastAsia="ja-JP"/>
              </w:rPr>
              <w:lastRenderedPageBreak/>
              <w:t xml:space="preserve">enhancement </w:t>
            </w:r>
            <w:r w:rsidRPr="7E11BEA8">
              <w:rPr>
                <w:rFonts w:asciiTheme="minorHAnsi" w:eastAsia="MS Mincho" w:hAnsiTheme="minorHAnsi" w:cstheme="minorBidi"/>
                <w:sz w:val="18"/>
                <w:szCs w:val="18"/>
                <w:lang w:eastAsia="ja-JP"/>
              </w:rPr>
              <w:t xml:space="preserve">of eco-tourism activities in particular areas. However, all eco-tourism activities will have to demonstrate how they improve the status quo in terms of climate change adaptation/mitigation, biodiversity protection and/or land degradation. </w:t>
            </w:r>
          </w:p>
        </w:tc>
        <w:tc>
          <w:tcPr>
            <w:tcW w:w="6350" w:type="dxa"/>
            <w:gridSpan w:val="3"/>
            <w:shd w:val="clear" w:color="auto" w:fill="auto"/>
          </w:tcPr>
          <w:p w14:paraId="1FF49353" w14:textId="1E1A393E"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lastRenderedPageBreak/>
              <w:t>Assessment</w:t>
            </w:r>
            <w:r w:rsidRPr="003A1688">
              <w:rPr>
                <w:rFonts w:asciiTheme="minorHAnsi" w:eastAsia="Calibri" w:hAnsiTheme="minorHAnsi" w:cstheme="minorBidi"/>
                <w:sz w:val="18"/>
                <w:szCs w:val="18"/>
                <w:lang w:bidi="en-US"/>
              </w:rPr>
              <w:t>: The participatory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baseline assessments will include descriptions of tangible and intangible cultural heritage. Individual grant proposals will be required to include analyses of potential impacts to sites and/or to intangible forms of cultural heritage.</w:t>
            </w:r>
            <w:r w:rsidR="006E7141" w:rsidRPr="003A1688">
              <w:rPr>
                <w:rFonts w:asciiTheme="minorHAnsi" w:eastAsia="Calibri" w:hAnsiTheme="minorHAnsi" w:cstheme="minorBidi"/>
                <w:sz w:val="18"/>
                <w:szCs w:val="18"/>
                <w:lang w:bidi="en-US"/>
              </w:rPr>
              <w:t xml:space="preserve"> The screening and assessment processes are described in the programme level </w:t>
            </w:r>
            <w:r w:rsidR="006E7141" w:rsidRPr="00CD190E">
              <w:rPr>
                <w:rFonts w:asciiTheme="minorHAnsi" w:eastAsia="Calibri" w:hAnsiTheme="minorHAnsi" w:cstheme="minorBidi"/>
                <w:b/>
                <w:bCs/>
                <w:sz w:val="18"/>
                <w:szCs w:val="18"/>
                <w:lang w:bidi="en-US"/>
              </w:rPr>
              <w:t>ESMF</w:t>
            </w:r>
            <w:r w:rsidR="006E7141" w:rsidRPr="003A1688">
              <w:rPr>
                <w:rFonts w:asciiTheme="minorHAnsi" w:eastAsia="Calibri" w:hAnsiTheme="minorHAnsi" w:cstheme="minorBidi"/>
                <w:sz w:val="18"/>
                <w:szCs w:val="18"/>
                <w:lang w:bidi="en-US"/>
              </w:rPr>
              <w:t>.</w:t>
            </w:r>
          </w:p>
          <w:p w14:paraId="04C49EB6"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06097181" w14:textId="18013003"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w:t>
            </w:r>
            <w:r w:rsidR="00CD190E" w:rsidRPr="00CD190E">
              <w:rPr>
                <w:rFonts w:asciiTheme="minorHAnsi" w:eastAsia="MS Mincho" w:hAnsiTheme="minorHAnsi" w:cstheme="minorBidi"/>
                <w:sz w:val="18"/>
                <w:szCs w:val="18"/>
                <w:lang w:eastAsia="ja-JP"/>
              </w:rPr>
              <w:t xml:space="preserve"> </w:t>
            </w:r>
            <w:r w:rsidR="00CD190E" w:rsidRPr="00CD190E">
              <w:rPr>
                <w:rFonts w:asciiTheme="minorHAnsi" w:eastAsia="Calibri" w:hAnsiTheme="minorHAnsi" w:cstheme="minorBidi"/>
                <w:sz w:val="18"/>
                <w:szCs w:val="18"/>
                <w:lang w:bidi="en-US"/>
              </w:rPr>
              <w:t>SGP will employ standardized review criteria utilized in previous operational phases to ensure quality assurance and to screen any potential specific cultur</w:t>
            </w:r>
            <w:r w:rsidR="00CD190E">
              <w:rPr>
                <w:rFonts w:asciiTheme="minorHAnsi" w:eastAsia="Calibri" w:hAnsiTheme="minorHAnsi" w:cstheme="minorBidi"/>
                <w:sz w:val="18"/>
                <w:szCs w:val="18"/>
                <w:lang w:bidi="en-US"/>
              </w:rPr>
              <w:t>al</w:t>
            </w:r>
            <w:r w:rsidR="00CD190E" w:rsidRPr="00CD190E">
              <w:rPr>
                <w:rFonts w:asciiTheme="minorHAnsi" w:eastAsia="Calibri" w:hAnsiTheme="minorHAnsi" w:cstheme="minorBidi"/>
                <w:sz w:val="18"/>
                <w:szCs w:val="18"/>
                <w:lang w:bidi="en-US"/>
              </w:rPr>
              <w:t xml:space="preserve"> heritage –related risks at individual project level. </w:t>
            </w:r>
            <w:r w:rsidRPr="003A1688">
              <w:rPr>
                <w:rFonts w:asciiTheme="minorHAnsi" w:eastAsia="Calibri" w:hAnsiTheme="minorHAnsi" w:cstheme="minorBidi"/>
                <w:sz w:val="18"/>
                <w:szCs w:val="18"/>
                <w:lang w:bidi="en-US"/>
              </w:rPr>
              <w:t>The</w:t>
            </w:r>
            <w:r w:rsidR="006E4FE7" w:rsidRPr="003A1688">
              <w:rPr>
                <w:rFonts w:asciiTheme="minorHAnsi" w:eastAsia="Calibri" w:hAnsiTheme="minorHAnsi" w:cstheme="minorBidi"/>
                <w:sz w:val="18"/>
                <w:szCs w:val="18"/>
                <w:lang w:bidi="en-US"/>
              </w:rPr>
              <w:t xml:space="preserve"> country programme </w:t>
            </w:r>
            <w:r w:rsidR="006E4FE7" w:rsidRPr="003A1688">
              <w:rPr>
                <w:rFonts w:asciiTheme="minorHAnsi" w:eastAsia="Calibri" w:hAnsiTheme="minorHAnsi" w:cstheme="minorBidi"/>
                <w:sz w:val="18"/>
                <w:szCs w:val="18"/>
                <w:lang w:bidi="en-US"/>
              </w:rPr>
              <w:lastRenderedPageBreak/>
              <w:t>strategies and</w:t>
            </w:r>
            <w:r w:rsidRPr="003A1688">
              <w:rPr>
                <w:rFonts w:asciiTheme="minorHAnsi" w:eastAsia="Calibri" w:hAnsiTheme="minorHAnsi" w:cstheme="minorBidi"/>
                <w:sz w:val="18"/>
                <w:szCs w:val="18"/>
                <w:lang w:bidi="en-US"/>
              </w:rPr>
              <w:t xml:space="preserve"> landscape</w:t>
            </w:r>
            <w:r w:rsidR="006E4FE7" w:rsidRPr="003A1688">
              <w:rPr>
                <w:rFonts w:asciiTheme="minorHAnsi" w:eastAsia="Calibri" w:hAnsiTheme="minorHAnsi" w:cstheme="minorBidi"/>
                <w:sz w:val="18"/>
                <w:szCs w:val="18"/>
                <w:lang w:bidi="en-US"/>
              </w:rPr>
              <w:t>-seascape</w:t>
            </w:r>
            <w:r w:rsidRPr="003A1688">
              <w:rPr>
                <w:rFonts w:asciiTheme="minorHAnsi" w:eastAsia="Calibri" w:hAnsiTheme="minorHAnsi" w:cstheme="minorBidi"/>
                <w:sz w:val="18"/>
                <w:szCs w:val="18"/>
                <w:lang w:bidi="en-US"/>
              </w:rPr>
              <w:t xml:space="preserve"> strategies will include guidance on respecting and avoiding impacts </w:t>
            </w:r>
            <w:r w:rsidR="00CD190E">
              <w:rPr>
                <w:rFonts w:asciiTheme="minorHAnsi" w:eastAsia="Calibri" w:hAnsiTheme="minorHAnsi" w:cstheme="minorBidi"/>
                <w:sz w:val="18"/>
                <w:szCs w:val="18"/>
                <w:lang w:bidi="en-US"/>
              </w:rPr>
              <w:t>on</w:t>
            </w:r>
            <w:r w:rsidR="00CD190E" w:rsidRPr="003A1688">
              <w:rPr>
                <w:rFonts w:asciiTheme="minorHAnsi" w:eastAsia="Calibri" w:hAnsiTheme="minorHAnsi" w:cstheme="minorBidi"/>
                <w:sz w:val="18"/>
                <w:szCs w:val="18"/>
                <w:lang w:bidi="en-US"/>
              </w:rPr>
              <w:t xml:space="preserve"> </w:t>
            </w:r>
            <w:r w:rsidRPr="003A1688">
              <w:rPr>
                <w:rFonts w:asciiTheme="minorHAnsi" w:eastAsia="Calibri" w:hAnsiTheme="minorHAnsi" w:cstheme="minorBidi"/>
                <w:sz w:val="18"/>
                <w:szCs w:val="18"/>
                <w:lang w:bidi="en-US"/>
              </w:rPr>
              <w:t>cultural heritage</w:t>
            </w:r>
            <w:r w:rsidR="00CD190E">
              <w:rPr>
                <w:rFonts w:asciiTheme="minorHAnsi" w:eastAsia="Calibri" w:hAnsiTheme="minorHAnsi" w:cstheme="minorBidi"/>
                <w:sz w:val="18"/>
                <w:szCs w:val="18"/>
                <w:lang w:bidi="en-US"/>
              </w:rPr>
              <w:t>, in line with national regulations</w:t>
            </w:r>
            <w:r w:rsidRPr="003A1688">
              <w:rPr>
                <w:rFonts w:asciiTheme="minorHAnsi" w:eastAsia="Calibri" w:hAnsiTheme="minorHAnsi" w:cstheme="minorBidi"/>
                <w:sz w:val="18"/>
                <w:szCs w:val="18"/>
                <w:lang w:bidi="en-US"/>
              </w:rPr>
              <w:t>. Individual grant proposals will include, where appropriate, risk mitigation measures</w:t>
            </w:r>
            <w:r w:rsidR="00CD190E">
              <w:rPr>
                <w:rFonts w:asciiTheme="minorHAnsi" w:eastAsia="Calibri" w:hAnsiTheme="minorHAnsi" w:cstheme="minorBidi"/>
                <w:sz w:val="18"/>
                <w:szCs w:val="18"/>
                <w:lang w:bidi="en-US"/>
              </w:rPr>
              <w:t xml:space="preserve"> and</w:t>
            </w:r>
            <w:r w:rsidRPr="003A1688">
              <w:rPr>
                <w:rFonts w:asciiTheme="minorHAnsi" w:eastAsia="Calibri" w:hAnsiTheme="minorHAnsi" w:cstheme="minorBidi"/>
                <w:sz w:val="18"/>
                <w:szCs w:val="18"/>
                <w:lang w:bidi="en-US"/>
              </w:rPr>
              <w:t xml:space="preserve"> securing </w:t>
            </w:r>
            <w:r w:rsidRPr="00CD190E">
              <w:rPr>
                <w:rFonts w:asciiTheme="minorHAnsi" w:eastAsia="Calibri" w:hAnsiTheme="minorHAnsi" w:cstheme="minorBidi"/>
                <w:b/>
                <w:bCs/>
                <w:sz w:val="18"/>
                <w:szCs w:val="18"/>
                <w:lang w:bidi="en-US"/>
              </w:rPr>
              <w:t>FPIC</w:t>
            </w:r>
            <w:r w:rsidR="00CD190E">
              <w:rPr>
                <w:rFonts w:asciiTheme="minorHAnsi" w:eastAsia="Calibri" w:hAnsiTheme="minorHAnsi" w:cstheme="minorBidi"/>
                <w:sz w:val="18"/>
                <w:szCs w:val="18"/>
                <w:lang w:bidi="en-US"/>
              </w:rPr>
              <w:t xml:space="preserve"> when Indigenous peoples are involved. </w:t>
            </w:r>
            <w:r w:rsidRPr="003A1688">
              <w:rPr>
                <w:rFonts w:asciiTheme="minorHAnsi" w:eastAsia="Calibri" w:hAnsiTheme="minorHAnsi" w:cstheme="minorBidi"/>
                <w:sz w:val="18"/>
                <w:szCs w:val="18"/>
                <w:lang w:bidi="en-US"/>
              </w:rPr>
              <w:t>Grantees will be required to conduct monitoring and evaluation of the interventions – which may entail coordinating with local government units on mitigating impacts to cultural heritage</w:t>
            </w:r>
            <w:r w:rsidR="00CD190E">
              <w:rPr>
                <w:rFonts w:asciiTheme="minorHAnsi" w:eastAsia="Calibri" w:hAnsiTheme="minorHAnsi" w:cstheme="minorBidi"/>
                <w:sz w:val="18"/>
                <w:szCs w:val="18"/>
                <w:lang w:bidi="en-US"/>
              </w:rPr>
              <w:t>, following cultural heritage regulations</w:t>
            </w:r>
            <w:r w:rsidRPr="003A1688">
              <w:rPr>
                <w:rFonts w:asciiTheme="minorHAnsi" w:eastAsia="Calibri" w:hAnsiTheme="minorHAnsi" w:cstheme="minorBidi"/>
                <w:sz w:val="18"/>
                <w:szCs w:val="18"/>
                <w:lang w:bidi="en-US"/>
              </w:rPr>
              <w:t>.</w:t>
            </w:r>
            <w:r w:rsidR="006E7141" w:rsidRPr="003A1688">
              <w:rPr>
                <w:rFonts w:asciiTheme="minorHAnsi" w:eastAsia="Calibri" w:hAnsiTheme="minorHAnsi" w:cstheme="minorBidi"/>
                <w:sz w:val="18"/>
                <w:szCs w:val="18"/>
                <w:lang w:bidi="en-US"/>
              </w:rPr>
              <w:t xml:space="preserve"> Management processes are described further in the programme level ESMF.</w:t>
            </w:r>
          </w:p>
        </w:tc>
      </w:tr>
      <w:tr w:rsidR="00AD33BD" w:rsidRPr="00F7017E" w14:paraId="094EB39F" w14:textId="77777777" w:rsidTr="008B1B07">
        <w:tc>
          <w:tcPr>
            <w:tcW w:w="3505" w:type="dxa"/>
            <w:shd w:val="clear" w:color="auto" w:fill="auto"/>
          </w:tcPr>
          <w:p w14:paraId="3CE8AF16"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3" w:name="_Hlk147219413"/>
            <w:r w:rsidRPr="7EC2D572">
              <w:rPr>
                <w:rFonts w:asciiTheme="minorHAnsi" w:eastAsia="Calibri" w:hAnsiTheme="minorHAnsi" w:cstheme="minorBidi"/>
                <w:b/>
                <w:sz w:val="18"/>
                <w:szCs w:val="18"/>
                <w:lang w:bidi="en-US"/>
              </w:rPr>
              <w:lastRenderedPageBreak/>
              <w:t>Risk 7</w:t>
            </w:r>
            <w:r w:rsidRPr="7EC2D572">
              <w:rPr>
                <w:rFonts w:asciiTheme="minorHAnsi" w:eastAsia="Calibri" w:hAnsiTheme="minorHAnsi" w:cstheme="minorBidi"/>
                <w:sz w:val="18"/>
                <w:szCs w:val="18"/>
                <w:lang w:bidi="en-US"/>
              </w:rPr>
              <w:t>: The programme may support activities where working conditions might not meet national labor laws and international commitments</w:t>
            </w:r>
            <w:bookmarkEnd w:id="13"/>
            <w:r w:rsidRPr="7EC2D572">
              <w:rPr>
                <w:rFonts w:asciiTheme="minorHAnsi" w:eastAsia="Calibri" w:hAnsiTheme="minorHAnsi" w:cstheme="minorBidi"/>
                <w:sz w:val="18"/>
                <w:szCs w:val="18"/>
                <w:lang w:bidi="en-US"/>
              </w:rPr>
              <w:t>.</w:t>
            </w:r>
          </w:p>
          <w:p w14:paraId="4591BA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29A92FC"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w:t>
            </w:r>
          </w:p>
          <w:p w14:paraId="7F058B5C"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7.1)</w:t>
            </w:r>
          </w:p>
        </w:tc>
        <w:tc>
          <w:tcPr>
            <w:tcW w:w="1080" w:type="dxa"/>
            <w:shd w:val="clear" w:color="auto" w:fill="auto"/>
          </w:tcPr>
          <w:p w14:paraId="12C04303"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I = 3</w:t>
            </w:r>
          </w:p>
          <w:p w14:paraId="74D77492" w14:textId="77777777"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 2</w:t>
            </w:r>
          </w:p>
        </w:tc>
        <w:tc>
          <w:tcPr>
            <w:tcW w:w="1168" w:type="dxa"/>
            <w:shd w:val="clear" w:color="auto" w:fill="auto"/>
          </w:tcPr>
          <w:p w14:paraId="08A004DF"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DE78DFD" w14:textId="77777777" w:rsidR="00AD33BD" w:rsidRPr="00F7017E" w:rsidRDefault="00AD33BD" w:rsidP="00F95D94">
            <w:pPr>
              <w:widowControl w:val="0"/>
              <w:autoSpaceDE w:val="0"/>
              <w:autoSpaceDN w:val="0"/>
              <w:ind w:left="68" w:right="40"/>
              <w:jc w:val="left"/>
              <w:rPr>
                <w:rFonts w:asciiTheme="minorHAnsi" w:eastAsia="Calibri" w:hAnsiTheme="minorHAnsi" w:cstheme="minorHAnsi"/>
                <w:sz w:val="18"/>
                <w:szCs w:val="18"/>
                <w:lang w:bidi="en-US"/>
              </w:rPr>
            </w:pPr>
            <w:r w:rsidRPr="00F7017E">
              <w:rPr>
                <w:rFonts w:asciiTheme="minorHAnsi" w:eastAsia="Calibri" w:hAnsiTheme="minorHAnsi" w:cstheme="minorHAnsi"/>
                <w:sz w:val="18"/>
                <w:szCs w:val="18"/>
                <w:lang w:bidi="en-US"/>
              </w:rPr>
              <w:t xml:space="preserve">Activities supported by the programme will comply with applicable labor laws, rules and regulations. </w:t>
            </w:r>
            <w:r w:rsidRPr="00F7017E">
              <w:rPr>
                <w:rFonts w:asciiTheme="minorHAnsi" w:eastAsia="MS Mincho" w:hAnsiTheme="minorHAnsi" w:cstheme="minorHAnsi"/>
                <w:sz w:val="18"/>
                <w:szCs w:val="18"/>
                <w:lang w:eastAsia="ja-JP"/>
              </w:rPr>
              <w:t xml:space="preserve">All SGP proposals are reviewed and approved by </w:t>
            </w:r>
            <w:r>
              <w:rPr>
                <w:rFonts w:asciiTheme="minorHAnsi" w:eastAsia="MS Mincho" w:hAnsiTheme="minorHAnsi" w:cstheme="minorHAnsi"/>
                <w:sz w:val="18"/>
                <w:szCs w:val="18"/>
                <w:lang w:eastAsia="ja-JP"/>
              </w:rPr>
              <w:t>NSCs</w:t>
            </w:r>
            <w:r w:rsidRPr="00F7017E">
              <w:rPr>
                <w:rFonts w:asciiTheme="minorHAnsi" w:eastAsia="MS Mincho" w:hAnsiTheme="minorHAnsi" w:cstheme="minorHAnsi"/>
                <w:sz w:val="18"/>
                <w:szCs w:val="18"/>
                <w:lang w:eastAsia="ja-JP"/>
              </w:rPr>
              <w:t xml:space="preserve"> which provide overall oversight, guidance and direction to the Country Programme</w:t>
            </w:r>
            <w:r>
              <w:rPr>
                <w:rFonts w:asciiTheme="minorHAnsi" w:eastAsia="MS Mincho" w:hAnsiTheme="minorHAnsi" w:cstheme="minorHAnsi"/>
                <w:sz w:val="18"/>
                <w:szCs w:val="18"/>
                <w:lang w:eastAsia="ja-JP"/>
              </w:rPr>
              <w:t xml:space="preserve"> teams</w:t>
            </w:r>
            <w:r w:rsidRPr="00F7017E">
              <w:rPr>
                <w:rFonts w:asciiTheme="minorHAnsi" w:eastAsia="MS Mincho" w:hAnsiTheme="minorHAnsi" w:cstheme="minorHAnsi"/>
                <w:sz w:val="18"/>
                <w:szCs w:val="18"/>
                <w:lang w:eastAsia="ja-JP"/>
              </w:rPr>
              <w:t xml:space="preserve"> and link to relevant national policies, notably in terms of working conditions.</w:t>
            </w:r>
          </w:p>
        </w:tc>
        <w:tc>
          <w:tcPr>
            <w:tcW w:w="6350" w:type="dxa"/>
            <w:gridSpan w:val="3"/>
            <w:shd w:val="clear" w:color="auto" w:fill="auto"/>
          </w:tcPr>
          <w:p w14:paraId="373F1ED8" w14:textId="77777777" w:rsidR="00AD33BD" w:rsidRPr="003A1688" w:rsidRDefault="00AD33BD" w:rsidP="00F95D94">
            <w:pPr>
              <w:spacing w:before="40" w:after="4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Consistent with UNDP SES, the grant applicants will be required to conduct due diligence as part of the proposal development process to ascertain that third parties who may engage project workers are legitimate entities and have in place appropriate policies, processes and systems that allow them to operate in accordance with the minimum requirements outlined in UNDP Standard 7 on Labour and Working Conditions, as well as relevant national laws​.</w:t>
            </w:r>
          </w:p>
          <w:p w14:paraId="0C15ACD8" w14:textId="77777777" w:rsidR="00F95D94" w:rsidRPr="003A1688" w:rsidRDefault="00F95D94" w:rsidP="00F95D94">
            <w:pPr>
              <w:spacing w:before="40" w:after="40"/>
              <w:ind w:left="68" w:right="111"/>
              <w:jc w:val="left"/>
              <w:rPr>
                <w:rFonts w:asciiTheme="minorHAnsi" w:eastAsia="Calibri" w:hAnsiTheme="minorHAnsi" w:cstheme="minorBidi"/>
                <w:sz w:val="18"/>
                <w:szCs w:val="18"/>
                <w:lang w:bidi="en-US"/>
              </w:rPr>
            </w:pPr>
          </w:p>
          <w:p w14:paraId="0B8F08BB" w14:textId="5CA7256C"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xml:space="preserve">: Procedures for managing the performance of such third parties in relation to minimum requirements in the UNDP Standards will be incorporated into the grant agreements, including relevant noncompliance remedies. Contractor workers will have access to the </w:t>
            </w:r>
            <w:r w:rsidR="00FD0ABC" w:rsidRPr="00FD0ABC">
              <w:rPr>
                <w:rFonts w:asciiTheme="minorHAnsi" w:eastAsia="Calibri" w:hAnsiTheme="minorHAnsi" w:cstheme="minorBidi"/>
                <w:b/>
                <w:bCs/>
                <w:sz w:val="18"/>
                <w:szCs w:val="18"/>
                <w:lang w:bidi="en-US"/>
              </w:rPr>
              <w:t>G</w:t>
            </w:r>
            <w:r w:rsidRPr="00FD0ABC">
              <w:rPr>
                <w:rFonts w:asciiTheme="minorHAnsi" w:eastAsia="Calibri" w:hAnsiTheme="minorHAnsi" w:cstheme="minorBidi"/>
                <w:b/>
                <w:bCs/>
                <w:sz w:val="18"/>
                <w:szCs w:val="18"/>
                <w:lang w:bidi="en-US"/>
              </w:rPr>
              <w:t xml:space="preserve">rievance </w:t>
            </w:r>
            <w:r w:rsidR="00FD0ABC" w:rsidRPr="00FD0ABC">
              <w:rPr>
                <w:rFonts w:asciiTheme="minorHAnsi" w:eastAsia="Calibri" w:hAnsiTheme="minorHAnsi" w:cstheme="minorBidi"/>
                <w:b/>
                <w:bCs/>
                <w:sz w:val="18"/>
                <w:szCs w:val="18"/>
                <w:lang w:bidi="en-US"/>
              </w:rPr>
              <w:t>R</w:t>
            </w:r>
            <w:r w:rsidRPr="00FD0ABC">
              <w:rPr>
                <w:rFonts w:asciiTheme="minorHAnsi" w:eastAsia="Calibri" w:hAnsiTheme="minorHAnsi" w:cstheme="minorBidi"/>
                <w:b/>
                <w:bCs/>
                <w:sz w:val="18"/>
                <w:szCs w:val="18"/>
                <w:lang w:bidi="en-US"/>
              </w:rPr>
              <w:t xml:space="preserve">edress </w:t>
            </w:r>
            <w:r w:rsidR="00FD0ABC" w:rsidRPr="00FD0ABC">
              <w:rPr>
                <w:rFonts w:asciiTheme="minorHAnsi" w:eastAsia="Calibri" w:hAnsiTheme="minorHAnsi" w:cstheme="minorBidi"/>
                <w:b/>
                <w:bCs/>
                <w:sz w:val="18"/>
                <w:szCs w:val="18"/>
                <w:lang w:bidi="en-US"/>
              </w:rPr>
              <w:t>M</w:t>
            </w:r>
            <w:r w:rsidRPr="00FD0ABC">
              <w:rPr>
                <w:rFonts w:asciiTheme="minorHAnsi" w:eastAsia="Calibri" w:hAnsiTheme="minorHAnsi" w:cstheme="minorBidi"/>
                <w:b/>
                <w:bCs/>
                <w:sz w:val="18"/>
                <w:szCs w:val="18"/>
                <w:lang w:bidi="en-US"/>
              </w:rPr>
              <w:t>echanism</w:t>
            </w:r>
            <w:r w:rsidR="00FD0ABC" w:rsidRPr="00FD0ABC">
              <w:rPr>
                <w:rFonts w:asciiTheme="minorHAnsi" w:eastAsia="Calibri" w:hAnsiTheme="minorHAnsi" w:cstheme="minorBidi"/>
                <w:b/>
                <w:bCs/>
                <w:sz w:val="18"/>
                <w:szCs w:val="18"/>
                <w:lang w:bidi="en-US"/>
              </w:rPr>
              <w:t xml:space="preserve"> (GRM)</w:t>
            </w:r>
            <w:r w:rsidRPr="003A1688">
              <w:rPr>
                <w:rFonts w:asciiTheme="minorHAnsi" w:eastAsia="Calibri" w:hAnsiTheme="minorHAnsi" w:cstheme="minorBidi"/>
                <w:sz w:val="18"/>
                <w:szCs w:val="18"/>
                <w:lang w:bidi="en-US"/>
              </w:rPr>
              <w:t>. Country Programme Management teams will carry out periodic spot checks.</w:t>
            </w:r>
          </w:p>
        </w:tc>
      </w:tr>
      <w:tr w:rsidR="00AD33BD" w:rsidRPr="00F7017E" w14:paraId="513A75AC" w14:textId="77777777" w:rsidTr="008B1B07">
        <w:tc>
          <w:tcPr>
            <w:tcW w:w="3505" w:type="dxa"/>
            <w:shd w:val="clear" w:color="auto" w:fill="auto"/>
          </w:tcPr>
          <w:p w14:paraId="2B4D8B64"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bookmarkStart w:id="14" w:name="_Hlk152408383"/>
            <w:r w:rsidRPr="00EB5D2D">
              <w:rPr>
                <w:rFonts w:asciiTheme="minorHAnsi" w:eastAsia="Calibri" w:hAnsiTheme="minorHAnsi" w:cstheme="minorBidi"/>
                <w:b/>
                <w:bCs/>
                <w:sz w:val="18"/>
                <w:szCs w:val="18"/>
                <w:lang w:bidi="en-US"/>
              </w:rPr>
              <w:t xml:space="preserve">Risk </w:t>
            </w:r>
            <w:r>
              <w:rPr>
                <w:rFonts w:asciiTheme="minorHAnsi" w:eastAsia="Calibri" w:hAnsiTheme="minorHAnsi" w:cstheme="minorBidi"/>
                <w:b/>
                <w:bCs/>
                <w:sz w:val="18"/>
                <w:szCs w:val="18"/>
                <w:lang w:bidi="en-US"/>
              </w:rPr>
              <w:t>8</w:t>
            </w:r>
            <w:r w:rsidRPr="1B1008ED">
              <w:rPr>
                <w:rFonts w:asciiTheme="minorHAnsi" w:eastAsia="Calibri" w:hAnsiTheme="minorHAnsi" w:cstheme="minorBidi"/>
                <w:sz w:val="18"/>
                <w:szCs w:val="18"/>
                <w:lang w:bidi="en-US"/>
              </w:rPr>
              <w:t xml:space="preserve">: Some interventions might involve agrochemicals which may result in the release of pollutants to the environment and in the generation of hazardous waste, as well as pose risks to </w:t>
            </w:r>
            <w:r>
              <w:rPr>
                <w:rFonts w:asciiTheme="minorHAnsi" w:eastAsia="Calibri" w:hAnsiTheme="minorHAnsi" w:cstheme="minorBidi"/>
                <w:sz w:val="18"/>
                <w:szCs w:val="18"/>
                <w:lang w:bidi="en-US"/>
              </w:rPr>
              <w:t>worker</w:t>
            </w:r>
            <w:r w:rsidRPr="1B1008ED">
              <w:rPr>
                <w:rFonts w:asciiTheme="minorHAnsi" w:eastAsia="Calibri" w:hAnsiTheme="minorHAnsi" w:cstheme="minorBidi"/>
                <w:sz w:val="18"/>
                <w:szCs w:val="18"/>
                <w:lang w:bidi="en-US"/>
              </w:rPr>
              <w:t xml:space="preserve"> health and safety</w:t>
            </w:r>
            <w:bookmarkEnd w:id="14"/>
            <w:r w:rsidRPr="1B1008ED">
              <w:rPr>
                <w:rFonts w:asciiTheme="minorHAnsi" w:eastAsia="Calibri" w:hAnsiTheme="minorHAnsi" w:cstheme="minorBidi"/>
                <w:sz w:val="18"/>
                <w:szCs w:val="18"/>
                <w:lang w:bidi="en-US"/>
              </w:rPr>
              <w:t>.</w:t>
            </w:r>
          </w:p>
          <w:p w14:paraId="58E950BF"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09CB8BED" w14:textId="77777777" w:rsidR="00AD33BD" w:rsidRPr="00EB5D2D" w:rsidRDefault="00AD33BD" w:rsidP="00F95D94">
            <w:pPr>
              <w:widowControl w:val="0"/>
              <w:autoSpaceDE w:val="0"/>
              <w:autoSpaceDN w:val="0"/>
              <w:ind w:left="107" w:right="101"/>
              <w:jc w:val="left"/>
              <w:rPr>
                <w:rFonts w:asciiTheme="minorHAnsi" w:eastAsia="Calibri" w:hAnsiTheme="minorHAnsi" w:cstheme="minorBidi"/>
                <w:b/>
                <w:sz w:val="18"/>
                <w:szCs w:val="18"/>
                <w:u w:val="single"/>
                <w:lang w:bidi="en-US"/>
              </w:rPr>
            </w:pPr>
            <w:r w:rsidRPr="7EC2D572">
              <w:rPr>
                <w:rFonts w:asciiTheme="minorHAnsi" w:eastAsia="Calibri" w:hAnsiTheme="minorHAnsi" w:cstheme="minorBidi"/>
                <w:b/>
                <w:sz w:val="18"/>
                <w:szCs w:val="18"/>
                <w:u w:val="single"/>
                <w:lang w:bidi="en-US"/>
              </w:rPr>
              <w:t>Project-Level Standards:</w:t>
            </w:r>
          </w:p>
          <w:p w14:paraId="60C3C316"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 xml:space="preserve">Standard 7: Labour and Working Conditions </w:t>
            </w:r>
            <w:r w:rsidRPr="7EC2D572">
              <w:rPr>
                <w:rFonts w:asciiTheme="minorHAnsi" w:eastAsia="Calibri" w:hAnsiTheme="minorHAnsi" w:cstheme="minorBidi"/>
                <w:sz w:val="18"/>
                <w:szCs w:val="18"/>
                <w:lang w:bidi="en-US"/>
              </w:rPr>
              <w:t>(Question 7.6)</w:t>
            </w:r>
          </w:p>
          <w:p w14:paraId="5120017A" w14:textId="77777777" w:rsidR="00AD33BD" w:rsidRPr="007C05D2" w:rsidRDefault="00AD33BD" w:rsidP="00F95D94">
            <w:pPr>
              <w:widowControl w:val="0"/>
              <w:autoSpaceDE w:val="0"/>
              <w:autoSpaceDN w:val="0"/>
              <w:ind w:left="107" w:right="101"/>
              <w:jc w:val="left"/>
              <w:rPr>
                <w:rFonts w:asciiTheme="minorHAnsi" w:eastAsia="Calibri" w:hAnsiTheme="minorHAnsi" w:cstheme="minorBidi"/>
                <w:sz w:val="18"/>
                <w:szCs w:val="18"/>
                <w:lang w:bidi="en-US"/>
              </w:rPr>
            </w:pPr>
            <w:r w:rsidRPr="7EC2D572">
              <w:rPr>
                <w:rFonts w:asciiTheme="minorHAnsi" w:eastAsia="Calibri" w:hAnsiTheme="minorHAnsi" w:cstheme="minorBidi"/>
                <w:b/>
                <w:sz w:val="18"/>
                <w:szCs w:val="18"/>
                <w:lang w:bidi="en-US"/>
              </w:rPr>
              <w:t>Standard 8: Pollution Prevention and Resource Efficiency</w:t>
            </w:r>
            <w:r w:rsidRPr="7EC2D572">
              <w:rPr>
                <w:rFonts w:asciiTheme="minorHAnsi" w:eastAsia="Calibri" w:hAnsiTheme="minorHAnsi" w:cstheme="minorBidi"/>
                <w:sz w:val="18"/>
                <w:szCs w:val="18"/>
                <w:lang w:bidi="en-US"/>
              </w:rPr>
              <w:t xml:space="preserve"> (Questions 8.2, 8.3, 8.5)</w:t>
            </w:r>
          </w:p>
          <w:p w14:paraId="53E58108" w14:textId="77777777" w:rsidR="00AD33BD"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p w14:paraId="2693F656" w14:textId="77777777" w:rsidR="00AD33BD" w:rsidRPr="00F7017E" w:rsidRDefault="00AD33BD" w:rsidP="00F95D94">
            <w:pPr>
              <w:widowControl w:val="0"/>
              <w:autoSpaceDE w:val="0"/>
              <w:autoSpaceDN w:val="0"/>
              <w:spacing w:line="198" w:lineRule="exact"/>
              <w:ind w:left="107" w:right="101"/>
              <w:jc w:val="left"/>
              <w:rPr>
                <w:rFonts w:asciiTheme="minorHAnsi" w:eastAsia="Calibri" w:hAnsiTheme="minorHAnsi" w:cstheme="minorBidi"/>
                <w:sz w:val="18"/>
                <w:szCs w:val="18"/>
                <w:lang w:bidi="en-US"/>
              </w:rPr>
            </w:pPr>
          </w:p>
        </w:tc>
        <w:tc>
          <w:tcPr>
            <w:tcW w:w="1080" w:type="dxa"/>
            <w:shd w:val="clear" w:color="auto" w:fill="auto"/>
          </w:tcPr>
          <w:p w14:paraId="155E0056" w14:textId="77777777" w:rsidR="00AD33BD" w:rsidRPr="00F7017E" w:rsidRDefault="00AD33BD" w:rsidP="00445B84">
            <w:pPr>
              <w:widowControl w:val="0"/>
              <w:autoSpaceDE w:val="0"/>
              <w:autoSpaceDN w:val="0"/>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 xml:space="preserve"> I = 3</w:t>
            </w:r>
          </w:p>
          <w:p w14:paraId="523F9478" w14:textId="31277AAD" w:rsidR="00AD33BD" w:rsidRPr="00F7017E" w:rsidRDefault="00AD33BD" w:rsidP="00445B84">
            <w:pPr>
              <w:widowControl w:val="0"/>
              <w:autoSpaceDE w:val="0"/>
              <w:autoSpaceDN w:val="0"/>
              <w:ind w:left="105"/>
              <w:rPr>
                <w:rFonts w:asciiTheme="minorHAnsi" w:eastAsia="Calibri" w:hAnsiTheme="minorHAnsi" w:cstheme="minorBidi"/>
                <w:sz w:val="18"/>
                <w:szCs w:val="18"/>
                <w:lang w:bidi="en-US"/>
              </w:rPr>
            </w:pPr>
            <w:r w:rsidRPr="7EC2D572">
              <w:rPr>
                <w:rFonts w:asciiTheme="minorHAnsi" w:eastAsia="Calibri" w:hAnsiTheme="minorHAnsi" w:cstheme="minorBidi"/>
                <w:sz w:val="18"/>
                <w:szCs w:val="18"/>
                <w:lang w:bidi="en-US"/>
              </w:rPr>
              <w:t>L= 2</w:t>
            </w:r>
          </w:p>
        </w:tc>
        <w:tc>
          <w:tcPr>
            <w:tcW w:w="1168" w:type="dxa"/>
            <w:shd w:val="clear" w:color="auto" w:fill="auto"/>
          </w:tcPr>
          <w:p w14:paraId="6C2FA665" w14:textId="77777777" w:rsidR="00AD33BD" w:rsidRPr="00F7017E" w:rsidRDefault="00AD33BD" w:rsidP="00445B84">
            <w:pPr>
              <w:widowControl w:val="0"/>
              <w:autoSpaceDE w:val="0"/>
              <w:autoSpaceDN w:val="0"/>
              <w:ind w:left="105"/>
              <w:rPr>
                <w:rFonts w:asciiTheme="minorHAnsi" w:eastAsia="Calibri" w:hAnsiTheme="minorHAnsi" w:cstheme="minorHAnsi"/>
                <w:sz w:val="18"/>
                <w:szCs w:val="18"/>
                <w:lang w:bidi="en-US"/>
              </w:rPr>
            </w:pPr>
            <w:r w:rsidRPr="00EB5D2D">
              <w:rPr>
                <w:rFonts w:asciiTheme="minorHAnsi" w:eastAsia="Calibri" w:hAnsiTheme="minorHAnsi" w:cstheme="minorHAnsi"/>
                <w:b/>
                <w:bCs/>
                <w:sz w:val="18"/>
                <w:szCs w:val="18"/>
                <w:lang w:bidi="en-US"/>
              </w:rPr>
              <w:t>Moderate</w:t>
            </w:r>
          </w:p>
        </w:tc>
        <w:tc>
          <w:tcPr>
            <w:tcW w:w="2632" w:type="dxa"/>
            <w:gridSpan w:val="2"/>
            <w:shd w:val="clear" w:color="auto" w:fill="auto"/>
          </w:tcPr>
          <w:p w14:paraId="7B0F529F" w14:textId="23D8B4FF" w:rsidR="00AD33BD" w:rsidRPr="00F7017E" w:rsidRDefault="00AD33BD" w:rsidP="00F95D94">
            <w:pPr>
              <w:widowControl w:val="0"/>
              <w:autoSpaceDE w:val="0"/>
              <w:autoSpaceDN w:val="0"/>
              <w:ind w:left="68" w:right="40"/>
              <w:jc w:val="left"/>
              <w:rPr>
                <w:rFonts w:asciiTheme="minorHAnsi" w:eastAsia="Calibri" w:hAnsiTheme="minorHAnsi" w:cstheme="minorBidi"/>
                <w:sz w:val="18"/>
                <w:szCs w:val="18"/>
                <w:lang w:bidi="en-US"/>
              </w:rPr>
            </w:pPr>
            <w:r w:rsidRPr="00F7017E">
              <w:rPr>
                <w:rFonts w:asciiTheme="minorHAnsi" w:eastAsia="Calibri" w:hAnsiTheme="minorHAnsi" w:cstheme="minorHAnsi"/>
                <w:sz w:val="18"/>
                <w:szCs w:val="18"/>
                <w:lang w:bidi="en-US"/>
              </w:rPr>
              <w:t>Unsafe use and handling of agrochemicals and associated hazardous wastes generated (e.g., used containers) may release harmful pollutants to the environment, and pose community health and safety risks</w:t>
            </w:r>
            <w:r w:rsidR="006E4FE7">
              <w:rPr>
                <w:rFonts w:asciiTheme="minorHAnsi" w:eastAsia="Calibri" w:hAnsiTheme="minorHAnsi" w:cstheme="minorHAnsi"/>
                <w:sz w:val="18"/>
                <w:szCs w:val="18"/>
                <w:lang w:bidi="en-US"/>
              </w:rPr>
              <w:t>.</w:t>
            </w:r>
          </w:p>
        </w:tc>
        <w:tc>
          <w:tcPr>
            <w:tcW w:w="6350" w:type="dxa"/>
            <w:gridSpan w:val="3"/>
            <w:shd w:val="clear" w:color="auto" w:fill="auto"/>
          </w:tcPr>
          <w:p w14:paraId="15E18730" w14:textId="4479D55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Assessment</w:t>
            </w:r>
            <w:r w:rsidRPr="003A1688">
              <w:rPr>
                <w:rFonts w:asciiTheme="minorHAnsi" w:eastAsia="Calibri" w:hAnsiTheme="minorHAnsi" w:cstheme="minorBidi"/>
                <w:sz w:val="18"/>
                <w:szCs w:val="18"/>
                <w:lang w:bidi="en-US"/>
              </w:rPr>
              <w:t>: In the grant proposals, applicants will be required to ensure that UNDP Social and Environmental Standards as well as national environmental</w:t>
            </w:r>
            <w:r w:rsidR="00FD0ABC">
              <w:rPr>
                <w:rFonts w:asciiTheme="minorHAnsi" w:eastAsia="Calibri" w:hAnsiTheme="minorHAnsi" w:cstheme="minorBidi"/>
                <w:sz w:val="18"/>
                <w:szCs w:val="18"/>
                <w:lang w:bidi="en-US"/>
              </w:rPr>
              <w:t xml:space="preserve"> and health</w:t>
            </w:r>
            <w:r w:rsidRPr="003A1688">
              <w:rPr>
                <w:rFonts w:asciiTheme="minorHAnsi" w:eastAsia="Calibri" w:hAnsiTheme="minorHAnsi" w:cstheme="minorBidi"/>
                <w:sz w:val="18"/>
                <w:szCs w:val="18"/>
                <w:lang w:bidi="en-US"/>
              </w:rPr>
              <w:t xml:space="preserve"> protection laws and derivative legislation are followed in the execution of project activities.</w:t>
            </w:r>
          </w:p>
          <w:p w14:paraId="080C05CC" w14:textId="77777777" w:rsidR="00AD33BD" w:rsidRPr="003A1688" w:rsidRDefault="00AD33BD" w:rsidP="00F95D94">
            <w:pPr>
              <w:widowControl w:val="0"/>
              <w:autoSpaceDE w:val="0"/>
              <w:autoSpaceDN w:val="0"/>
              <w:ind w:left="68" w:right="111"/>
              <w:jc w:val="left"/>
              <w:rPr>
                <w:rFonts w:asciiTheme="minorHAnsi" w:eastAsia="Calibri" w:hAnsiTheme="minorHAnsi" w:cstheme="minorBidi"/>
                <w:sz w:val="18"/>
                <w:szCs w:val="18"/>
                <w:lang w:bidi="en-US"/>
              </w:rPr>
            </w:pPr>
          </w:p>
          <w:p w14:paraId="69376EB6" w14:textId="77777777" w:rsidR="00A20204" w:rsidRDefault="00AD33BD" w:rsidP="00A20204">
            <w:pPr>
              <w:widowControl w:val="0"/>
              <w:autoSpaceDE w:val="0"/>
              <w:autoSpaceDN w:val="0"/>
              <w:ind w:left="68" w:right="111"/>
              <w:jc w:val="left"/>
              <w:rPr>
                <w:rFonts w:asciiTheme="minorHAnsi" w:eastAsia="Calibri" w:hAnsiTheme="minorHAnsi" w:cstheme="minorBidi"/>
                <w:sz w:val="18"/>
                <w:szCs w:val="18"/>
                <w:lang w:bidi="en-US"/>
              </w:rPr>
            </w:pPr>
            <w:r w:rsidRPr="003A1688">
              <w:rPr>
                <w:rFonts w:asciiTheme="minorHAnsi" w:eastAsia="Calibri" w:hAnsiTheme="minorHAnsi" w:cstheme="minorBidi"/>
                <w:sz w:val="18"/>
                <w:szCs w:val="18"/>
                <w:u w:val="single"/>
                <w:lang w:bidi="en-US"/>
              </w:rPr>
              <w:t>Management</w:t>
            </w:r>
            <w:r w:rsidRPr="003A1688">
              <w:rPr>
                <w:rFonts w:asciiTheme="minorHAnsi" w:eastAsia="Calibri" w:hAnsiTheme="minorHAnsi" w:cstheme="minorBidi"/>
                <w:sz w:val="18"/>
                <w:szCs w:val="18"/>
                <w:lang w:bidi="en-US"/>
              </w:rPr>
              <w:t>: Non-chemical options will be promoted. In cases where agrochemicals are used, workers involved in the restoration and other activities will be trained in the safe use and management of agrochemical inputs. Relevant organizations at the landscape level will provide site training as well as monitoring of safe use and management of agrochemicals and generated wastes.</w:t>
            </w:r>
          </w:p>
          <w:p w14:paraId="251F7707" w14:textId="0203DCBA" w:rsidR="00A20204" w:rsidRPr="0036581B" w:rsidRDefault="00A20204" w:rsidP="0036581B">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Develop a waste management plan that addresses the proper disposal of agrochemical containers and the management of hazardous waste.</w:t>
            </w:r>
          </w:p>
          <w:p w14:paraId="50470FEA" w14:textId="062A775B" w:rsidR="00A20204" w:rsidRPr="003A1688" w:rsidRDefault="00A20204" w:rsidP="00A20204">
            <w:pPr>
              <w:widowControl w:val="0"/>
              <w:autoSpaceDE w:val="0"/>
              <w:autoSpaceDN w:val="0"/>
              <w:ind w:left="68" w:right="111"/>
              <w:jc w:val="left"/>
              <w:rPr>
                <w:rFonts w:asciiTheme="minorHAnsi" w:eastAsia="Calibri" w:hAnsiTheme="minorHAnsi" w:cstheme="minorBidi"/>
                <w:sz w:val="18"/>
                <w:szCs w:val="18"/>
                <w:lang w:bidi="en-US"/>
              </w:rPr>
            </w:pPr>
            <w:r w:rsidRPr="0036581B">
              <w:rPr>
                <w:rFonts w:asciiTheme="minorHAnsi" w:eastAsia="Calibri" w:hAnsiTheme="minorHAnsi" w:cstheme="minorBidi"/>
                <w:sz w:val="18"/>
                <w:szCs w:val="18"/>
                <w:lang w:bidi="en-US"/>
              </w:rPr>
              <w:t>Ensure compliance with waste disposal regulations and guidelines</w:t>
            </w:r>
            <w:r>
              <w:rPr>
                <w:rFonts w:asciiTheme="minorHAnsi" w:eastAsia="Calibri" w:hAnsiTheme="minorHAnsi" w:cstheme="minorBidi"/>
                <w:sz w:val="18"/>
                <w:szCs w:val="18"/>
                <w:lang w:bidi="en-US"/>
              </w:rPr>
              <w:t>.</w:t>
            </w:r>
          </w:p>
        </w:tc>
      </w:tr>
      <w:tr w:rsidR="00AD33BD" w:rsidRPr="00F7017E" w14:paraId="31F8CFF7" w14:textId="77777777" w:rsidTr="008B1B07">
        <w:tc>
          <w:tcPr>
            <w:tcW w:w="3505" w:type="dxa"/>
            <w:vMerge w:val="restart"/>
          </w:tcPr>
          <w:p w14:paraId="4EFE4B06" w14:textId="77777777" w:rsidR="00AD33BD" w:rsidRPr="00F7017E" w:rsidRDefault="00AD33BD" w:rsidP="00445B84">
            <w:pPr>
              <w:widowControl w:val="0"/>
              <w:autoSpaceDE w:val="0"/>
              <w:autoSpaceDN w:val="0"/>
              <w:rPr>
                <w:rFonts w:asciiTheme="minorHAnsi" w:eastAsia="Calibri" w:hAnsiTheme="minorHAnsi" w:cstheme="minorHAnsi"/>
                <w:sz w:val="18"/>
                <w:szCs w:val="18"/>
                <w:lang w:bidi="en-US"/>
              </w:rPr>
            </w:pPr>
          </w:p>
        </w:tc>
        <w:tc>
          <w:tcPr>
            <w:tcW w:w="11230" w:type="dxa"/>
            <w:gridSpan w:val="7"/>
            <w:shd w:val="clear" w:color="auto" w:fill="0E233D"/>
          </w:tcPr>
          <w:p w14:paraId="0C9101A5" w14:textId="77777777" w:rsidR="00AD33BD" w:rsidRPr="00F7017E" w:rsidRDefault="00AD33BD" w:rsidP="00F95D94">
            <w:pPr>
              <w:widowControl w:val="0"/>
              <w:autoSpaceDE w:val="0"/>
              <w:autoSpaceDN w:val="0"/>
              <w:spacing w:before="1"/>
              <w:ind w:left="68" w:right="111"/>
              <w:jc w:val="left"/>
              <w:rPr>
                <w:rFonts w:asciiTheme="minorHAnsi" w:eastAsia="Calibri" w:hAnsiTheme="minorHAnsi" w:cstheme="minorHAnsi"/>
                <w:b/>
                <w:sz w:val="18"/>
                <w:szCs w:val="18"/>
                <w:lang w:bidi="en-US"/>
              </w:rPr>
            </w:pPr>
            <w:r w:rsidRPr="00F7017E">
              <w:rPr>
                <w:rFonts w:asciiTheme="minorHAnsi" w:eastAsia="Calibri" w:hAnsiTheme="minorHAnsi" w:cstheme="minorHAnsi"/>
                <w:b/>
                <w:color w:val="FFFFFF"/>
                <w:sz w:val="18"/>
                <w:szCs w:val="18"/>
                <w:lang w:bidi="en-US"/>
              </w:rPr>
              <w:t>QUESTION 4: What is the overall project risk categorization?</w:t>
            </w:r>
          </w:p>
        </w:tc>
      </w:tr>
      <w:tr w:rsidR="00AD33BD" w:rsidRPr="00F7017E" w14:paraId="7C6CF6B1" w14:textId="77777777" w:rsidTr="008B1B07">
        <w:tc>
          <w:tcPr>
            <w:tcW w:w="3505" w:type="dxa"/>
            <w:vMerge/>
          </w:tcPr>
          <w:p w14:paraId="314EF2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3CCC15CC"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6"/>
                <w:szCs w:val="22"/>
                <w:lang w:bidi="en-US"/>
              </w:rPr>
            </w:pPr>
          </w:p>
        </w:tc>
      </w:tr>
      <w:tr w:rsidR="00AD33BD" w:rsidRPr="00F7017E" w14:paraId="16EC97DB" w14:textId="77777777" w:rsidTr="008B1B07">
        <w:tc>
          <w:tcPr>
            <w:tcW w:w="3505" w:type="dxa"/>
            <w:vMerge/>
          </w:tcPr>
          <w:p w14:paraId="7B40DE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29F4538"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Low Risk</w:t>
            </w:r>
          </w:p>
        </w:tc>
        <w:tc>
          <w:tcPr>
            <w:tcW w:w="561" w:type="dxa"/>
          </w:tcPr>
          <w:p w14:paraId="332F2812"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33211342" w14:textId="77777777" w:rsidR="00AD33BD" w:rsidRPr="00F7017E" w:rsidRDefault="00AD33BD" w:rsidP="00F95D94">
            <w:pPr>
              <w:widowControl w:val="0"/>
              <w:autoSpaceDE w:val="0"/>
              <w:autoSpaceDN w:val="0"/>
              <w:ind w:left="68" w:right="111"/>
              <w:jc w:val="left"/>
              <w:rPr>
                <w:rFonts w:asciiTheme="minorHAnsi" w:eastAsia="Calibri" w:hAnsiTheme="minorHAnsi" w:cstheme="minorHAnsi"/>
                <w:sz w:val="18"/>
                <w:szCs w:val="22"/>
                <w:lang w:bidi="en-US"/>
              </w:rPr>
            </w:pPr>
          </w:p>
        </w:tc>
      </w:tr>
      <w:tr w:rsidR="00AD33BD" w:rsidRPr="00F7017E" w14:paraId="096CCFAF" w14:textId="77777777" w:rsidTr="008B1B07">
        <w:tc>
          <w:tcPr>
            <w:tcW w:w="3505" w:type="dxa"/>
            <w:vMerge/>
          </w:tcPr>
          <w:p w14:paraId="0D8A6DF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2A9B2E4"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Moderate Risk</w:t>
            </w:r>
          </w:p>
        </w:tc>
        <w:tc>
          <w:tcPr>
            <w:tcW w:w="561" w:type="dxa"/>
          </w:tcPr>
          <w:p w14:paraId="1340889B"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2DC5697E" w14:textId="5EE35897" w:rsidR="00AD33BD" w:rsidRPr="00B21E82" w:rsidRDefault="00AD33BD" w:rsidP="00F95D94">
            <w:pPr>
              <w:spacing w:before="40" w:after="40"/>
              <w:ind w:left="68" w:right="111"/>
              <w:jc w:val="left"/>
              <w:rPr>
                <w:rFonts w:asciiTheme="minorHAnsi" w:hAnsiTheme="minorHAnsi" w:cstheme="minorBidi"/>
                <w:sz w:val="18"/>
                <w:szCs w:val="18"/>
              </w:rPr>
            </w:pPr>
            <w:r w:rsidRPr="00B21E82">
              <w:rPr>
                <w:rFonts w:asciiTheme="minorHAnsi" w:hAnsiTheme="minorHAnsi" w:cstheme="minorBidi"/>
                <w:sz w:val="18"/>
                <w:szCs w:val="18"/>
              </w:rPr>
              <w:t xml:space="preserve">While SGP aims to achieve positive conservation and social outcomes, UNDP and partners are aware of the potential risks for unintended negative environmental and social impacts from project implementation. As such, SGP is committed to further mainstreaming social and environmental safeguards across its operations through the systematic implementation of UNDP’s Social and Environmental Standards (SES). In this operational phase, SGP will </w:t>
            </w:r>
            <w:r w:rsidR="0091658B">
              <w:rPr>
                <w:rFonts w:asciiTheme="minorHAnsi" w:hAnsiTheme="minorHAnsi" w:cstheme="minorBidi"/>
                <w:sz w:val="18"/>
                <w:szCs w:val="18"/>
              </w:rPr>
              <w:t xml:space="preserve">continue to </w:t>
            </w:r>
            <w:r w:rsidR="008C03BF">
              <w:rPr>
                <w:rFonts w:asciiTheme="minorHAnsi" w:hAnsiTheme="minorHAnsi" w:cstheme="minorBidi"/>
                <w:sz w:val="18"/>
                <w:szCs w:val="18"/>
              </w:rPr>
              <w:t xml:space="preserve">pilot the safeguards </w:t>
            </w:r>
            <w:r w:rsidR="008C03BF">
              <w:rPr>
                <w:rFonts w:asciiTheme="minorHAnsi" w:hAnsiTheme="minorHAnsi" w:cstheme="minorBidi"/>
                <w:sz w:val="18"/>
                <w:szCs w:val="18"/>
              </w:rPr>
              <w:lastRenderedPageBreak/>
              <w:t xml:space="preserve">procedures that were </w:t>
            </w:r>
            <w:r w:rsidR="008C03BF" w:rsidRPr="0036581B">
              <w:rPr>
                <w:rFonts w:asciiTheme="minorHAnsi" w:hAnsiTheme="minorHAnsi" w:cstheme="minorBidi"/>
                <w:sz w:val="18"/>
                <w:szCs w:val="18"/>
              </w:rPr>
              <w:t>initiated under OP7</w:t>
            </w:r>
            <w:r w:rsidRPr="0036581B">
              <w:rPr>
                <w:rFonts w:asciiTheme="minorHAnsi" w:hAnsiTheme="minorHAnsi" w:cstheme="minorBidi"/>
                <w:sz w:val="18"/>
                <w:szCs w:val="18"/>
              </w:rPr>
              <w:t xml:space="preserve">. A systematic procedure was developed to guide the screening, categorization, assessment, management and monitoring of potential environmental and social risks and impacts resulting from SGP grantee level activities. SGP </w:t>
            </w:r>
            <w:r w:rsidR="0091658B" w:rsidRPr="0036581B">
              <w:rPr>
                <w:rFonts w:asciiTheme="minorHAnsi" w:hAnsiTheme="minorHAnsi" w:cstheme="minorBidi"/>
                <w:sz w:val="18"/>
                <w:szCs w:val="18"/>
              </w:rPr>
              <w:t>has been</w:t>
            </w:r>
            <w:r w:rsidRPr="0036581B">
              <w:rPr>
                <w:rFonts w:asciiTheme="minorHAnsi" w:hAnsiTheme="minorHAnsi" w:cstheme="minorBidi"/>
                <w:sz w:val="18"/>
                <w:szCs w:val="18"/>
              </w:rPr>
              <w:t xml:space="preserve"> rolling out the procedure to ensure implementation of UNDP’s SES across SGP. </w:t>
            </w:r>
            <w:r w:rsidR="0091658B" w:rsidRPr="0036581B">
              <w:rPr>
                <w:rFonts w:asciiTheme="minorHAnsi" w:hAnsiTheme="minorHAnsi" w:cstheme="minorBidi"/>
                <w:sz w:val="18"/>
                <w:szCs w:val="18"/>
              </w:rPr>
              <w:t>The procedures are outlined in the environmental and social management framework (ESMF), which has been developed to</w:t>
            </w:r>
            <w:r w:rsidR="004031D1" w:rsidRPr="0036581B">
              <w:rPr>
                <w:rFonts w:asciiTheme="minorHAnsi" w:hAnsiTheme="minorHAnsi" w:cstheme="minorBidi"/>
                <w:sz w:val="18"/>
                <w:szCs w:val="18"/>
              </w:rPr>
              <w:t xml:space="preserve"> provide consistency across the programme.</w:t>
            </w:r>
            <w:r w:rsidR="00204B86" w:rsidRPr="0036581B">
              <w:rPr>
                <w:rFonts w:asciiTheme="minorHAnsi" w:hAnsiTheme="minorHAnsi" w:cstheme="minorBidi"/>
                <w:sz w:val="18"/>
                <w:szCs w:val="18"/>
              </w:rPr>
              <w:t xml:space="preserve"> </w:t>
            </w:r>
            <w:r w:rsidR="0036581B">
              <w:rPr>
                <w:rFonts w:asciiTheme="minorHAnsi" w:hAnsiTheme="minorHAnsi" w:cstheme="minorBidi"/>
                <w:sz w:val="18"/>
                <w:szCs w:val="18"/>
              </w:rPr>
              <w:t xml:space="preserve">Implementation of the ESMF </w:t>
            </w:r>
            <w:r w:rsidR="00204B86" w:rsidRPr="0036581B">
              <w:rPr>
                <w:rFonts w:asciiTheme="minorHAnsi" w:hAnsiTheme="minorHAnsi" w:cstheme="minorBidi"/>
                <w:sz w:val="18"/>
                <w:szCs w:val="18"/>
              </w:rPr>
              <w:t>will require development of capacities of the NC’s and the beneficiary CSOs/CBOs.</w:t>
            </w:r>
            <w:r w:rsidR="0036581B">
              <w:rPr>
                <w:rFonts w:asciiTheme="minorHAnsi" w:hAnsiTheme="minorHAnsi" w:cstheme="minorBidi"/>
                <w:sz w:val="18"/>
                <w:szCs w:val="18"/>
              </w:rPr>
              <w:t xml:space="preserve"> </w:t>
            </w:r>
            <w:r w:rsidR="008C03BF" w:rsidRPr="0036581B">
              <w:rPr>
                <w:rFonts w:asciiTheme="minorHAnsi" w:hAnsiTheme="minorHAnsi" w:cstheme="minorBidi"/>
                <w:sz w:val="18"/>
                <w:szCs w:val="18"/>
              </w:rPr>
              <w:t>The ESMF will be reviewed and updated regularly, and adjustments will be made as further information is obtained from the piloting.</w:t>
            </w:r>
          </w:p>
        </w:tc>
      </w:tr>
      <w:tr w:rsidR="00AD33BD" w:rsidRPr="00F7017E" w14:paraId="298A2180" w14:textId="77777777" w:rsidTr="008B1B07">
        <w:tc>
          <w:tcPr>
            <w:tcW w:w="3505" w:type="dxa"/>
            <w:vMerge/>
          </w:tcPr>
          <w:p w14:paraId="2E6815F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A1E55DA"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Substantial Risk</w:t>
            </w:r>
          </w:p>
        </w:tc>
        <w:tc>
          <w:tcPr>
            <w:tcW w:w="561" w:type="dxa"/>
          </w:tcPr>
          <w:p w14:paraId="28D078D8"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60B8B87B"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1063DED9" w14:textId="77777777" w:rsidTr="008B1B07">
        <w:tc>
          <w:tcPr>
            <w:tcW w:w="3505" w:type="dxa"/>
            <w:vMerge/>
          </w:tcPr>
          <w:p w14:paraId="3333E4A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D864A9" w14:textId="77777777" w:rsidR="00AD33BD" w:rsidRPr="00F7017E" w:rsidRDefault="00AD33BD" w:rsidP="00F95D94">
            <w:pPr>
              <w:widowControl w:val="0"/>
              <w:autoSpaceDE w:val="0"/>
              <w:autoSpaceDN w:val="0"/>
              <w:spacing w:before="1"/>
              <w:ind w:left="68" w:right="111"/>
              <w:jc w:val="right"/>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High Risk</w:t>
            </w:r>
          </w:p>
        </w:tc>
        <w:tc>
          <w:tcPr>
            <w:tcW w:w="561" w:type="dxa"/>
          </w:tcPr>
          <w:p w14:paraId="509AA0DA" w14:textId="77777777" w:rsidR="00AD33BD" w:rsidRPr="00F7017E" w:rsidRDefault="00AD33BD" w:rsidP="00F95D94">
            <w:pPr>
              <w:widowControl w:val="0"/>
              <w:autoSpaceDE w:val="0"/>
              <w:autoSpaceDN w:val="0"/>
              <w:spacing w:line="246" w:lineRule="exact"/>
              <w:ind w:left="68" w:right="111"/>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5719B5E4" w14:textId="77777777" w:rsidR="00AD33BD" w:rsidRPr="00F7017E" w:rsidRDefault="00AD33BD" w:rsidP="00F95D94">
            <w:pPr>
              <w:widowControl w:val="0"/>
              <w:autoSpaceDE w:val="0"/>
              <w:autoSpaceDN w:val="0"/>
              <w:ind w:left="68" w:right="111"/>
              <w:rPr>
                <w:rFonts w:asciiTheme="minorHAnsi" w:eastAsia="Calibri" w:hAnsiTheme="minorHAnsi" w:cstheme="minorHAnsi"/>
                <w:sz w:val="18"/>
                <w:szCs w:val="22"/>
                <w:lang w:bidi="en-US"/>
              </w:rPr>
            </w:pPr>
          </w:p>
        </w:tc>
      </w:tr>
      <w:tr w:rsidR="00AD33BD" w:rsidRPr="00F7017E" w14:paraId="5EA7F411" w14:textId="77777777" w:rsidTr="008B1B07">
        <w:tc>
          <w:tcPr>
            <w:tcW w:w="3505" w:type="dxa"/>
            <w:vMerge w:val="restart"/>
          </w:tcPr>
          <w:p w14:paraId="6268D756"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1230" w:type="dxa"/>
            <w:gridSpan w:val="7"/>
            <w:shd w:val="clear" w:color="auto" w:fill="0E233D"/>
          </w:tcPr>
          <w:p w14:paraId="6B19FA65" w14:textId="77777777" w:rsidR="00AD33BD" w:rsidRPr="00F7017E" w:rsidRDefault="00AD33BD" w:rsidP="00445B84">
            <w:pPr>
              <w:widowControl w:val="0"/>
              <w:autoSpaceDE w:val="0"/>
              <w:autoSpaceDN w:val="0"/>
              <w:spacing w:before="147"/>
              <w:ind w:left="3946" w:right="198" w:hanging="3728"/>
              <w:rPr>
                <w:rFonts w:asciiTheme="minorHAnsi" w:eastAsia="Calibri" w:hAnsiTheme="minorHAnsi" w:cstheme="minorHAnsi"/>
                <w:b/>
                <w:szCs w:val="22"/>
                <w:lang w:bidi="en-US"/>
              </w:rPr>
            </w:pPr>
            <w:r w:rsidRPr="00F7017E">
              <w:rPr>
                <w:rFonts w:asciiTheme="minorHAnsi" w:eastAsia="Calibri" w:hAnsiTheme="minorHAnsi" w:cstheme="minorHAnsi"/>
                <w:b/>
                <w:color w:val="FFFFFF"/>
                <w:szCs w:val="22"/>
                <w:lang w:bidi="en-US"/>
              </w:rPr>
              <w:t>QUESTION 5: Based on the identified risks and risk categorization, what requirements of the SES are triggered? (check all that apply)</w:t>
            </w:r>
          </w:p>
        </w:tc>
      </w:tr>
      <w:tr w:rsidR="00AD33BD" w:rsidRPr="00F7017E" w14:paraId="573F79FE" w14:textId="77777777" w:rsidTr="008B1B07">
        <w:tc>
          <w:tcPr>
            <w:tcW w:w="3505" w:type="dxa"/>
            <w:vMerge/>
          </w:tcPr>
          <w:p w14:paraId="6C4B284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11230" w:type="dxa"/>
            <w:gridSpan w:val="7"/>
          </w:tcPr>
          <w:p w14:paraId="1A5558E1" w14:textId="77777777" w:rsidR="00AD33BD" w:rsidRPr="00F7017E" w:rsidRDefault="00AD33BD" w:rsidP="00445B84">
            <w:pPr>
              <w:widowControl w:val="0"/>
              <w:autoSpaceDE w:val="0"/>
              <w:autoSpaceDN w:val="0"/>
              <w:spacing w:before="1" w:line="199" w:lineRule="exact"/>
              <w:ind w:left="10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Question only required for Moderate, Substantial and High Risk projects</w:t>
            </w:r>
          </w:p>
        </w:tc>
      </w:tr>
      <w:tr w:rsidR="00AD33BD" w:rsidRPr="00F7017E" w14:paraId="5E0E748D" w14:textId="77777777" w:rsidTr="008B1B07">
        <w:tc>
          <w:tcPr>
            <w:tcW w:w="3505" w:type="dxa"/>
            <w:vMerge/>
          </w:tcPr>
          <w:p w14:paraId="3937DF5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F7FCCD2" w14:textId="77777777" w:rsidR="00AD33BD" w:rsidRPr="00F7017E" w:rsidRDefault="00AD33BD" w:rsidP="00445B84">
            <w:pPr>
              <w:widowControl w:val="0"/>
              <w:autoSpaceDE w:val="0"/>
              <w:autoSpaceDN w:val="0"/>
              <w:spacing w:before="12"/>
              <w:rPr>
                <w:rFonts w:asciiTheme="minorHAnsi" w:eastAsia="Calibri" w:hAnsiTheme="minorHAnsi" w:cstheme="minorHAnsi"/>
                <w:b/>
                <w:sz w:val="17"/>
                <w:szCs w:val="22"/>
                <w:lang w:bidi="en-US"/>
              </w:rPr>
            </w:pPr>
          </w:p>
          <w:p w14:paraId="54E16150" w14:textId="77777777" w:rsidR="00AD33BD" w:rsidRPr="00F7017E" w:rsidRDefault="00AD33BD" w:rsidP="00445B84">
            <w:pPr>
              <w:widowControl w:val="0"/>
              <w:autoSpaceDE w:val="0"/>
              <w:autoSpaceDN w:val="0"/>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u w:val="single"/>
                <w:lang w:bidi="en-US"/>
              </w:rPr>
              <w:t>Is assessment required? (check if “yes”)</w:t>
            </w:r>
          </w:p>
        </w:tc>
        <w:tc>
          <w:tcPr>
            <w:tcW w:w="561" w:type="dxa"/>
          </w:tcPr>
          <w:p w14:paraId="655F2FC6" w14:textId="77777777" w:rsidR="00AD33BD" w:rsidRPr="00F7017E" w:rsidRDefault="00AD33BD" w:rsidP="00445B84">
            <w:pPr>
              <w:widowControl w:val="0"/>
              <w:autoSpaceDE w:val="0"/>
              <w:autoSpaceDN w:val="0"/>
              <w:spacing w:before="196"/>
              <w:ind w:left="105"/>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435" w:type="dxa"/>
          </w:tcPr>
          <w:p w14:paraId="0FB8A67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2495" w:type="dxa"/>
          </w:tcPr>
          <w:p w14:paraId="39D79793" w14:textId="77777777" w:rsidR="00AD33BD" w:rsidRPr="00F7017E" w:rsidRDefault="00AD33BD" w:rsidP="00F95D94">
            <w:pPr>
              <w:widowControl w:val="0"/>
              <w:autoSpaceDE w:val="0"/>
              <w:autoSpaceDN w:val="0"/>
              <w:ind w:left="70" w:right="106"/>
              <w:jc w:val="left"/>
              <w:rPr>
                <w:rFonts w:asciiTheme="minorHAnsi" w:eastAsia="Calibri" w:hAnsiTheme="minorHAnsi" w:cstheme="minorHAnsi"/>
                <w:sz w:val="18"/>
                <w:szCs w:val="22"/>
                <w:lang w:bidi="en-US"/>
              </w:rPr>
            </w:pPr>
          </w:p>
        </w:tc>
        <w:tc>
          <w:tcPr>
            <w:tcW w:w="3420" w:type="dxa"/>
          </w:tcPr>
          <w:p w14:paraId="1EDEA28B" w14:textId="7BF03B8B" w:rsidR="00AD33BD" w:rsidRPr="00F7017E" w:rsidRDefault="00AD33BD" w:rsidP="00F95D94">
            <w:pPr>
              <w:widowControl w:val="0"/>
              <w:autoSpaceDE w:val="0"/>
              <w:autoSpaceDN w:val="0"/>
              <w:spacing w:before="1" w:line="199" w:lineRule="exact"/>
              <w:ind w:left="64" w:right="21"/>
              <w:rPr>
                <w:rFonts w:asciiTheme="minorHAnsi" w:eastAsia="Calibri" w:hAnsiTheme="minorHAnsi" w:cstheme="minorBidi"/>
                <w:b/>
                <w:bCs/>
                <w:i/>
                <w:iCs/>
                <w:sz w:val="18"/>
                <w:szCs w:val="18"/>
                <w:lang w:bidi="en-US"/>
              </w:rPr>
            </w:pPr>
            <w:r w:rsidRPr="7E11BEA8">
              <w:rPr>
                <w:rFonts w:asciiTheme="minorHAnsi" w:eastAsia="Calibri" w:hAnsiTheme="minorHAnsi" w:cstheme="minorBidi"/>
                <w:b/>
                <w:bCs/>
                <w:i/>
                <w:iCs/>
                <w:sz w:val="18"/>
                <w:szCs w:val="18"/>
                <w:lang w:bidi="en-US"/>
              </w:rPr>
              <w:t>Status? (completed,</w:t>
            </w:r>
            <w:r w:rsidR="00F95D94">
              <w:rPr>
                <w:rFonts w:asciiTheme="minorHAnsi" w:eastAsia="Calibri" w:hAnsiTheme="minorHAnsi" w:cstheme="minorBidi"/>
                <w:b/>
                <w:bCs/>
                <w:i/>
                <w:iCs/>
                <w:sz w:val="18"/>
                <w:szCs w:val="18"/>
                <w:lang w:bidi="en-US"/>
              </w:rPr>
              <w:t xml:space="preserve"> </w:t>
            </w:r>
            <w:r w:rsidRPr="7E11BEA8">
              <w:rPr>
                <w:rFonts w:asciiTheme="minorHAnsi" w:eastAsia="Calibri" w:hAnsiTheme="minorHAnsi" w:cstheme="minorBidi"/>
                <w:b/>
                <w:bCs/>
                <w:i/>
                <w:iCs/>
                <w:sz w:val="18"/>
                <w:szCs w:val="18"/>
                <w:lang w:bidi="en-US"/>
              </w:rPr>
              <w:t>planned)</w:t>
            </w:r>
          </w:p>
        </w:tc>
      </w:tr>
      <w:tr w:rsidR="00AD33BD" w:rsidRPr="00F7017E" w14:paraId="1CAA6A22" w14:textId="77777777" w:rsidTr="008B1B07">
        <w:tc>
          <w:tcPr>
            <w:tcW w:w="3505" w:type="dxa"/>
            <w:vMerge/>
          </w:tcPr>
          <w:p w14:paraId="6B9A3F0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val="restart"/>
          </w:tcPr>
          <w:p w14:paraId="1771E344" w14:textId="77777777" w:rsidR="00AD33BD" w:rsidRPr="00F7017E" w:rsidRDefault="00AD33BD" w:rsidP="00445B84">
            <w:pPr>
              <w:widowControl w:val="0"/>
              <w:autoSpaceDE w:val="0"/>
              <w:autoSpaceDN w:val="0"/>
              <w:spacing w:line="219" w:lineRule="exact"/>
              <w:ind w:left="1469"/>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 and status</w:t>
            </w:r>
          </w:p>
        </w:tc>
        <w:tc>
          <w:tcPr>
            <w:tcW w:w="561" w:type="dxa"/>
          </w:tcPr>
          <w:p w14:paraId="07285FD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32F0FD5E" w14:textId="77777777" w:rsidR="00AD33BD" w:rsidRPr="00F7017E" w:rsidRDefault="00AD33BD" w:rsidP="00445B84">
            <w:pPr>
              <w:widowControl w:val="0"/>
              <w:autoSpaceDE w:val="0"/>
              <w:autoSpaceDN w:val="0"/>
              <w:spacing w:line="246" w:lineRule="exact"/>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6234BF36"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assessment(s)</w:t>
            </w:r>
          </w:p>
        </w:tc>
        <w:tc>
          <w:tcPr>
            <w:tcW w:w="3420" w:type="dxa"/>
          </w:tcPr>
          <w:p w14:paraId="1C986013" w14:textId="1243C37D" w:rsidR="0091658B" w:rsidRPr="00F7017E" w:rsidRDefault="00AD33BD" w:rsidP="004D01AB">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analysis; </w:t>
            </w:r>
            <w:r w:rsidR="004031D1">
              <w:rPr>
                <w:rFonts w:asciiTheme="minorHAnsi" w:eastAsia="Calibri" w:hAnsiTheme="minorHAnsi" w:cstheme="minorHAnsi"/>
                <w:sz w:val="18"/>
                <w:szCs w:val="22"/>
                <w:lang w:bidi="en-US"/>
              </w:rPr>
              <w:t>as required per individual grant proposals.</w:t>
            </w:r>
          </w:p>
        </w:tc>
      </w:tr>
      <w:tr w:rsidR="00AD33BD" w:rsidRPr="00F7017E" w14:paraId="5FC2863B" w14:textId="77777777" w:rsidTr="008B1B07">
        <w:tc>
          <w:tcPr>
            <w:tcW w:w="3505" w:type="dxa"/>
            <w:vMerge/>
          </w:tcPr>
          <w:p w14:paraId="50B65ACA"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EC5D95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072EBB6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6D893F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5DB16F5A" w14:textId="77777777" w:rsidR="00AD33BD" w:rsidRPr="00F7017E" w:rsidRDefault="00AD33BD" w:rsidP="00F95D94">
            <w:pPr>
              <w:widowControl w:val="0"/>
              <w:autoSpaceDE w:val="0"/>
              <w:autoSpaceDN w:val="0"/>
              <w:spacing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ESIA (Environmental and Social</w:t>
            </w:r>
          </w:p>
          <w:p w14:paraId="7B09BCDD" w14:textId="77777777" w:rsidR="00AD33BD" w:rsidRPr="00F7017E" w:rsidRDefault="00AD33BD" w:rsidP="00F95D94">
            <w:pPr>
              <w:widowControl w:val="0"/>
              <w:autoSpaceDE w:val="0"/>
              <w:autoSpaceDN w:val="0"/>
              <w:spacing w:before="1"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Impact Assessment)</w:t>
            </w:r>
          </w:p>
        </w:tc>
        <w:tc>
          <w:tcPr>
            <w:tcW w:w="3420" w:type="dxa"/>
          </w:tcPr>
          <w:p w14:paraId="3F9F5D13" w14:textId="4CAF3DF1"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199E929D" w14:textId="77777777" w:rsidTr="008B1B07">
        <w:tc>
          <w:tcPr>
            <w:tcW w:w="3505" w:type="dxa"/>
            <w:vMerge/>
          </w:tcPr>
          <w:p w14:paraId="44A4679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7226E3B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58FBF2B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549A8E79"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4858A2CE" w14:textId="77777777" w:rsidR="00AD33BD" w:rsidRPr="00F7017E" w:rsidRDefault="00AD33BD" w:rsidP="00F95D94">
            <w:pPr>
              <w:widowControl w:val="0"/>
              <w:autoSpaceDE w:val="0"/>
              <w:autoSpaceDN w:val="0"/>
              <w:spacing w:before="1" w:line="21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SESA (Strategic Environmental and</w:t>
            </w:r>
          </w:p>
          <w:p w14:paraId="0B6A936E"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Social Assessment)</w:t>
            </w:r>
          </w:p>
        </w:tc>
        <w:tc>
          <w:tcPr>
            <w:tcW w:w="3420" w:type="dxa"/>
          </w:tcPr>
          <w:p w14:paraId="12A6873B"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E2BAF4C" w14:textId="77777777" w:rsidTr="008B1B07">
        <w:tc>
          <w:tcPr>
            <w:tcW w:w="3505" w:type="dxa"/>
            <w:vMerge/>
          </w:tcPr>
          <w:p w14:paraId="736B630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C2129F"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Are management plans required? (check if “yes)</w:t>
            </w:r>
          </w:p>
        </w:tc>
        <w:tc>
          <w:tcPr>
            <w:tcW w:w="561" w:type="dxa"/>
          </w:tcPr>
          <w:p w14:paraId="2551684E" w14:textId="77777777" w:rsidR="00AD33BD" w:rsidRPr="00F7017E" w:rsidRDefault="00AD33BD" w:rsidP="00445B84">
            <w:pPr>
              <w:widowControl w:val="0"/>
              <w:autoSpaceDE w:val="0"/>
              <w:autoSpaceDN w:val="0"/>
              <w:spacing w:line="246" w:lineRule="exact"/>
              <w:ind w:left="105"/>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435" w:type="dxa"/>
          </w:tcPr>
          <w:p w14:paraId="3F1B4CA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915" w:type="dxa"/>
            <w:gridSpan w:val="2"/>
          </w:tcPr>
          <w:p w14:paraId="1557A398" w14:textId="77777777"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507237FD" w14:textId="77777777" w:rsidTr="008B1B07">
        <w:tc>
          <w:tcPr>
            <w:tcW w:w="3505" w:type="dxa"/>
            <w:vMerge/>
          </w:tcPr>
          <w:p w14:paraId="4CF0CF7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543F21" w14:textId="77777777" w:rsidR="00AD33BD" w:rsidRPr="00F7017E" w:rsidRDefault="00AD33BD" w:rsidP="00445B84">
            <w:pPr>
              <w:widowControl w:val="0"/>
              <w:autoSpaceDE w:val="0"/>
              <w:autoSpaceDN w:val="0"/>
              <w:spacing w:before="1"/>
              <w:ind w:left="226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If yes, indicate overall type</w:t>
            </w:r>
          </w:p>
        </w:tc>
        <w:tc>
          <w:tcPr>
            <w:tcW w:w="561" w:type="dxa"/>
          </w:tcPr>
          <w:p w14:paraId="3406BD9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01A41337" w14:textId="77777777" w:rsidR="00AD33BD" w:rsidRPr="00F7017E" w:rsidRDefault="00AD33BD" w:rsidP="00445B84">
            <w:pPr>
              <w:widowControl w:val="0"/>
              <w:autoSpaceDE w:val="0"/>
              <w:autoSpaceDN w:val="0"/>
              <w:ind w:left="114"/>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2495" w:type="dxa"/>
          </w:tcPr>
          <w:p w14:paraId="0E81D1CA"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Targeted management plans (e.g. Gender Action Plan, Emergency Response Plan, Waste Management</w:t>
            </w:r>
          </w:p>
          <w:p w14:paraId="2559FDB0" w14:textId="77777777" w:rsidR="00AD33BD" w:rsidRPr="00F7017E" w:rsidRDefault="00AD33BD" w:rsidP="00F95D94">
            <w:pPr>
              <w:widowControl w:val="0"/>
              <w:autoSpaceDE w:val="0"/>
              <w:autoSpaceDN w:val="0"/>
              <w:spacing w:line="200"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Plan, others)</w:t>
            </w:r>
          </w:p>
        </w:tc>
        <w:tc>
          <w:tcPr>
            <w:tcW w:w="3420" w:type="dxa"/>
          </w:tcPr>
          <w:p w14:paraId="08661CF9" w14:textId="515D0B51" w:rsidR="00AD33BD" w:rsidRPr="00F7017E" w:rsidRDefault="00AD33BD" w:rsidP="00F95D94">
            <w:pPr>
              <w:widowControl w:val="0"/>
              <w:autoSpaceDE w:val="0"/>
              <w:autoSpaceDN w:val="0"/>
              <w:spacing w:line="219" w:lineRule="exact"/>
              <w:ind w:left="64" w:right="111"/>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 xml:space="preserve">Planned: gender action plan; individual grant proposals that </w:t>
            </w:r>
            <w:r w:rsidR="0026313C">
              <w:rPr>
                <w:rFonts w:asciiTheme="minorHAnsi" w:eastAsia="Calibri" w:hAnsiTheme="minorHAnsi" w:cstheme="minorHAnsi"/>
                <w:sz w:val="18"/>
                <w:szCs w:val="22"/>
                <w:lang w:bidi="en-US"/>
              </w:rPr>
              <w:t xml:space="preserve">implement targeted </w:t>
            </w:r>
            <w:r w:rsidR="00E3675E">
              <w:rPr>
                <w:rFonts w:asciiTheme="minorHAnsi" w:eastAsia="Calibri" w:hAnsiTheme="minorHAnsi" w:cstheme="minorHAnsi"/>
                <w:sz w:val="18"/>
                <w:szCs w:val="22"/>
                <w:lang w:bidi="en-US"/>
              </w:rPr>
              <w:t>plans</w:t>
            </w:r>
            <w:r w:rsidR="0026313C">
              <w:rPr>
                <w:rFonts w:asciiTheme="minorHAnsi" w:eastAsia="Calibri" w:hAnsiTheme="minorHAnsi" w:cstheme="minorHAnsi"/>
                <w:sz w:val="18"/>
                <w:szCs w:val="22"/>
                <w:lang w:bidi="en-US"/>
              </w:rPr>
              <w:t>, e.g.,</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Chance Finds Procedure</w:t>
            </w:r>
            <w:r w:rsidRPr="00F7017E">
              <w:rPr>
                <w:rFonts w:asciiTheme="minorHAnsi" w:eastAsia="Calibri" w:hAnsiTheme="minorHAnsi" w:cstheme="minorHAnsi"/>
                <w:sz w:val="18"/>
                <w:szCs w:val="22"/>
                <w:lang w:bidi="en-US"/>
              </w:rPr>
              <w:t>, biodiversity conservation</w:t>
            </w:r>
            <w:r w:rsidR="00E3675E">
              <w:rPr>
                <w:rFonts w:asciiTheme="minorHAnsi" w:eastAsia="Calibri" w:hAnsiTheme="minorHAnsi" w:cstheme="minorHAnsi"/>
                <w:sz w:val="18"/>
                <w:szCs w:val="22"/>
                <w:lang w:bidi="en-US"/>
              </w:rPr>
              <w:t xml:space="preserve"> plan</w:t>
            </w:r>
            <w:r w:rsidRPr="00F7017E">
              <w:rPr>
                <w:rFonts w:asciiTheme="minorHAnsi" w:eastAsia="Calibri" w:hAnsiTheme="minorHAnsi" w:cstheme="minorHAnsi"/>
                <w:sz w:val="18"/>
                <w:szCs w:val="22"/>
                <w:lang w:bidi="en-US"/>
              </w:rPr>
              <w:t xml:space="preserve">, </w:t>
            </w:r>
            <w:r w:rsidR="00E3675E">
              <w:rPr>
                <w:rFonts w:asciiTheme="minorHAnsi" w:eastAsia="Calibri" w:hAnsiTheme="minorHAnsi" w:cstheme="minorHAnsi"/>
                <w:sz w:val="18"/>
                <w:szCs w:val="22"/>
                <w:lang w:bidi="en-US"/>
              </w:rPr>
              <w:t>waste management plan)</w:t>
            </w:r>
            <w:r w:rsidRPr="00F7017E">
              <w:rPr>
                <w:rFonts w:asciiTheme="minorHAnsi" w:eastAsia="Calibri" w:hAnsiTheme="minorHAnsi" w:cstheme="minorHAnsi"/>
                <w:sz w:val="18"/>
                <w:szCs w:val="22"/>
                <w:lang w:bidi="en-US"/>
              </w:rPr>
              <w:t>.</w:t>
            </w:r>
          </w:p>
        </w:tc>
      </w:tr>
      <w:tr w:rsidR="00AD33BD" w:rsidRPr="00F7017E" w14:paraId="7D745153" w14:textId="77777777" w:rsidTr="008B1B07">
        <w:trPr>
          <w:trHeight w:val="660"/>
        </w:trPr>
        <w:tc>
          <w:tcPr>
            <w:tcW w:w="3505" w:type="dxa"/>
            <w:vMerge w:val="restart"/>
          </w:tcPr>
          <w:p w14:paraId="48DAB79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19" w:type="dxa"/>
            <w:gridSpan w:val="3"/>
            <w:vMerge w:val="restart"/>
          </w:tcPr>
          <w:p w14:paraId="09C219BD"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561" w:type="dxa"/>
          </w:tcPr>
          <w:p w14:paraId="76622121"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2D9DD50B"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1B02C9C3"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ESMP (Environmental and Social Management Plan which may include</w:t>
            </w:r>
          </w:p>
          <w:p w14:paraId="5502EB3F" w14:textId="77777777" w:rsidR="00AD33BD" w:rsidRPr="00F7017E" w:rsidRDefault="00AD33BD" w:rsidP="00F95D94">
            <w:pPr>
              <w:widowControl w:val="0"/>
              <w:autoSpaceDE w:val="0"/>
              <w:autoSpaceDN w:val="0"/>
              <w:spacing w:line="199" w:lineRule="exact"/>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range of targeted plans)</w:t>
            </w:r>
          </w:p>
        </w:tc>
        <w:tc>
          <w:tcPr>
            <w:tcW w:w="3420" w:type="dxa"/>
          </w:tcPr>
          <w:p w14:paraId="6C07AC92" w14:textId="7988136A" w:rsidR="00AD33BD" w:rsidRPr="00F7017E" w:rsidRDefault="00AD33BD" w:rsidP="00F95D94">
            <w:pPr>
              <w:widowControl w:val="0"/>
              <w:autoSpaceDE w:val="0"/>
              <w:autoSpaceDN w:val="0"/>
              <w:ind w:left="64" w:right="111"/>
              <w:jc w:val="left"/>
              <w:rPr>
                <w:rFonts w:asciiTheme="minorHAnsi" w:eastAsia="Calibri" w:hAnsiTheme="minorHAnsi" w:cstheme="minorHAnsi"/>
                <w:sz w:val="18"/>
                <w:szCs w:val="22"/>
                <w:lang w:bidi="en-US"/>
              </w:rPr>
            </w:pPr>
          </w:p>
        </w:tc>
      </w:tr>
      <w:tr w:rsidR="00AD33BD" w:rsidRPr="00F7017E" w14:paraId="4A8CA8FE" w14:textId="77777777" w:rsidTr="008B1B07">
        <w:trPr>
          <w:trHeight w:val="510"/>
        </w:trPr>
        <w:tc>
          <w:tcPr>
            <w:tcW w:w="3505" w:type="dxa"/>
            <w:vMerge/>
          </w:tcPr>
          <w:p w14:paraId="7260D9C1"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vMerge/>
          </w:tcPr>
          <w:p w14:paraId="088EC404"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561" w:type="dxa"/>
          </w:tcPr>
          <w:p w14:paraId="68028D84"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435" w:type="dxa"/>
          </w:tcPr>
          <w:p w14:paraId="44FBE668" w14:textId="77777777" w:rsidR="00AD33BD" w:rsidRPr="00F7017E" w:rsidRDefault="00AD33BD" w:rsidP="00445B84">
            <w:pPr>
              <w:widowControl w:val="0"/>
              <w:autoSpaceDE w:val="0"/>
              <w:autoSpaceDN w:val="0"/>
              <w:ind w:left="109"/>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2495" w:type="dxa"/>
          </w:tcPr>
          <w:p w14:paraId="0EC2FB60" w14:textId="77777777" w:rsidR="00AD33BD" w:rsidRPr="00F7017E" w:rsidRDefault="00AD33BD" w:rsidP="00F95D94">
            <w:pPr>
              <w:widowControl w:val="0"/>
              <w:autoSpaceDE w:val="0"/>
              <w:autoSpaceDN w:val="0"/>
              <w:spacing w:before="1"/>
              <w:ind w:left="70" w:right="106"/>
              <w:jc w:val="left"/>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ESMF (Environmental and Social Management Framework)</w:t>
            </w:r>
          </w:p>
        </w:tc>
        <w:tc>
          <w:tcPr>
            <w:tcW w:w="3420" w:type="dxa"/>
          </w:tcPr>
          <w:p w14:paraId="69325250" w14:textId="0136A77D" w:rsidR="00AD33BD" w:rsidRPr="00F7017E" w:rsidRDefault="00E67628" w:rsidP="00F95D94">
            <w:pPr>
              <w:widowControl w:val="0"/>
              <w:autoSpaceDE w:val="0"/>
              <w:autoSpaceDN w:val="0"/>
              <w:ind w:left="64" w:right="111"/>
              <w:jc w:val="left"/>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Completed</w:t>
            </w:r>
            <w:r w:rsidR="00297B2C">
              <w:rPr>
                <w:rFonts w:asciiTheme="minorHAnsi" w:eastAsia="Calibri" w:hAnsiTheme="minorHAnsi" w:cstheme="minorHAnsi"/>
                <w:sz w:val="18"/>
                <w:szCs w:val="22"/>
                <w:lang w:bidi="en-US"/>
              </w:rPr>
              <w:t>:</w:t>
            </w:r>
            <w:r>
              <w:rPr>
                <w:rFonts w:asciiTheme="minorHAnsi" w:eastAsia="Calibri" w:hAnsiTheme="minorHAnsi" w:cstheme="minorHAnsi"/>
                <w:sz w:val="18"/>
                <w:szCs w:val="22"/>
                <w:lang w:bidi="en-US"/>
              </w:rPr>
              <w:t xml:space="preserve"> ESMF</w:t>
            </w:r>
            <w:r w:rsidR="00297B2C">
              <w:rPr>
                <w:rFonts w:asciiTheme="minorHAnsi" w:eastAsia="Calibri" w:hAnsiTheme="minorHAnsi" w:cstheme="minorHAnsi"/>
                <w:sz w:val="18"/>
                <w:szCs w:val="22"/>
                <w:lang w:bidi="en-US"/>
              </w:rPr>
              <w:t xml:space="preserve"> (for OP8)</w:t>
            </w:r>
          </w:p>
        </w:tc>
      </w:tr>
      <w:tr w:rsidR="00AD33BD" w:rsidRPr="00F7017E" w14:paraId="36DCC8D5" w14:textId="77777777" w:rsidTr="008B1B07">
        <w:trPr>
          <w:trHeight w:val="522"/>
        </w:trPr>
        <w:tc>
          <w:tcPr>
            <w:tcW w:w="3505" w:type="dxa"/>
            <w:vMerge/>
          </w:tcPr>
          <w:p w14:paraId="113C01A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6171970" w14:textId="77777777" w:rsidR="00AD33BD" w:rsidRPr="00F7017E" w:rsidRDefault="00AD33BD" w:rsidP="00445B84">
            <w:pPr>
              <w:widowControl w:val="0"/>
              <w:autoSpaceDE w:val="0"/>
              <w:autoSpaceDN w:val="0"/>
              <w:spacing w:before="1"/>
              <w:ind w:left="105" w:right="429"/>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 xml:space="preserve">Based on identified </w:t>
            </w:r>
            <w:r w:rsidRPr="00F7017E">
              <w:rPr>
                <w:rFonts w:asciiTheme="minorHAnsi" w:eastAsia="Calibri" w:hAnsiTheme="minorHAnsi" w:cstheme="minorHAnsi"/>
                <w:b/>
                <w:i/>
                <w:sz w:val="18"/>
                <w:szCs w:val="22"/>
                <w:u w:val="single"/>
                <w:lang w:bidi="en-US"/>
              </w:rPr>
              <w:t>risks</w:t>
            </w:r>
            <w:r w:rsidRPr="00F7017E">
              <w:rPr>
                <w:rFonts w:asciiTheme="minorHAnsi" w:eastAsia="Calibri" w:hAnsiTheme="minorHAnsi" w:cstheme="minorHAnsi"/>
                <w:b/>
                <w:i/>
                <w:sz w:val="18"/>
                <w:szCs w:val="22"/>
                <w:lang w:bidi="en-US"/>
              </w:rPr>
              <w:t>, which Principles/Project- level Standards triggered?</w:t>
            </w:r>
          </w:p>
        </w:tc>
        <w:tc>
          <w:tcPr>
            <w:tcW w:w="561" w:type="dxa"/>
          </w:tcPr>
          <w:p w14:paraId="7F37AE0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6350" w:type="dxa"/>
            <w:gridSpan w:val="3"/>
          </w:tcPr>
          <w:p w14:paraId="161B7824" w14:textId="77777777" w:rsidR="00AD33BD" w:rsidRPr="00F7017E" w:rsidRDefault="00AD33BD" w:rsidP="00445B84">
            <w:pPr>
              <w:widowControl w:val="0"/>
              <w:autoSpaceDE w:val="0"/>
              <w:autoSpaceDN w:val="0"/>
              <w:spacing w:before="152"/>
              <w:ind w:left="1424"/>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Comments (not required)</w:t>
            </w:r>
          </w:p>
        </w:tc>
      </w:tr>
      <w:tr w:rsidR="00AD33BD" w:rsidRPr="00F7017E" w14:paraId="69445E26" w14:textId="77777777" w:rsidTr="008B1B07">
        <w:trPr>
          <w:trHeight w:val="217"/>
        </w:trPr>
        <w:tc>
          <w:tcPr>
            <w:tcW w:w="3505" w:type="dxa"/>
            <w:vMerge/>
          </w:tcPr>
          <w:p w14:paraId="4F115F5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88406F0" w14:textId="77777777" w:rsidR="00AD33BD" w:rsidRPr="00F7017E" w:rsidRDefault="00AD33BD" w:rsidP="00445B84">
            <w:pPr>
              <w:widowControl w:val="0"/>
              <w:autoSpaceDE w:val="0"/>
              <w:autoSpaceDN w:val="0"/>
              <w:spacing w:line="198"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Overarching Principle: Leave No One Behind</w:t>
            </w:r>
          </w:p>
        </w:tc>
        <w:tc>
          <w:tcPr>
            <w:tcW w:w="561" w:type="dxa"/>
          </w:tcPr>
          <w:p w14:paraId="2C0B2012"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c>
          <w:tcPr>
            <w:tcW w:w="6350" w:type="dxa"/>
            <w:gridSpan w:val="3"/>
          </w:tcPr>
          <w:p w14:paraId="41DA282F" w14:textId="77777777" w:rsidR="00AD33BD" w:rsidRPr="00F7017E" w:rsidRDefault="00AD33BD" w:rsidP="00445B84">
            <w:pPr>
              <w:widowControl w:val="0"/>
              <w:autoSpaceDE w:val="0"/>
              <w:autoSpaceDN w:val="0"/>
              <w:rPr>
                <w:rFonts w:asciiTheme="minorHAnsi" w:eastAsia="Calibri" w:hAnsiTheme="minorHAnsi" w:cstheme="minorHAnsi"/>
                <w:sz w:val="14"/>
                <w:szCs w:val="22"/>
                <w:lang w:bidi="en-US"/>
              </w:rPr>
            </w:pPr>
          </w:p>
        </w:tc>
      </w:tr>
      <w:tr w:rsidR="00AD33BD" w:rsidRPr="00F7017E" w14:paraId="4C0E04F0" w14:textId="77777777" w:rsidTr="008B1B07">
        <w:trPr>
          <w:trHeight w:val="287"/>
        </w:trPr>
        <w:tc>
          <w:tcPr>
            <w:tcW w:w="3505" w:type="dxa"/>
            <w:vMerge/>
          </w:tcPr>
          <w:p w14:paraId="7EDCD827"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95D5623" w14:textId="77777777" w:rsidR="00AD33BD" w:rsidRPr="00F7017E" w:rsidRDefault="00AD33BD" w:rsidP="00445B84">
            <w:pPr>
              <w:widowControl w:val="0"/>
              <w:autoSpaceDE w:val="0"/>
              <w:autoSpaceDN w:val="0"/>
              <w:spacing w:before="35"/>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Human Rights</w:t>
            </w:r>
          </w:p>
        </w:tc>
        <w:tc>
          <w:tcPr>
            <w:tcW w:w="561" w:type="dxa"/>
          </w:tcPr>
          <w:p w14:paraId="0CBE743B" w14:textId="77777777" w:rsidR="00AD33BD" w:rsidRPr="00F7017E" w:rsidRDefault="00AD33BD" w:rsidP="00445B84">
            <w:pPr>
              <w:widowControl w:val="0"/>
              <w:autoSpaceDE w:val="0"/>
              <w:autoSpaceDN w:val="0"/>
              <w:spacing w:before="12" w:line="25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017DA42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73345C8" w14:textId="77777777" w:rsidTr="008B1B07">
        <w:trPr>
          <w:trHeight w:val="266"/>
        </w:trPr>
        <w:tc>
          <w:tcPr>
            <w:tcW w:w="3505" w:type="dxa"/>
            <w:vMerge/>
          </w:tcPr>
          <w:p w14:paraId="50E0568F"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9659C6B" w14:textId="77777777" w:rsidR="00AD33BD" w:rsidRPr="00F7017E" w:rsidRDefault="00AD33BD" w:rsidP="00445B84">
            <w:pPr>
              <w:widowControl w:val="0"/>
              <w:autoSpaceDE w:val="0"/>
              <w:autoSpaceDN w:val="0"/>
              <w:spacing w:before="23"/>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Gender Equality and Women’s Empowerment</w:t>
            </w:r>
          </w:p>
        </w:tc>
        <w:tc>
          <w:tcPr>
            <w:tcW w:w="561" w:type="dxa"/>
          </w:tcPr>
          <w:p w14:paraId="5A2E80FF"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4517A575"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6977AF2" w14:textId="77777777" w:rsidTr="008B1B07">
        <w:trPr>
          <w:trHeight w:val="278"/>
        </w:trPr>
        <w:tc>
          <w:tcPr>
            <w:tcW w:w="3505" w:type="dxa"/>
            <w:vMerge/>
          </w:tcPr>
          <w:p w14:paraId="4508E00C"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008816C3" w14:textId="77777777" w:rsidR="00AD33BD" w:rsidRPr="00F7017E" w:rsidRDefault="00AD33BD" w:rsidP="00445B84">
            <w:pPr>
              <w:widowControl w:val="0"/>
              <w:autoSpaceDE w:val="0"/>
              <w:autoSpaceDN w:val="0"/>
              <w:spacing w:before="30"/>
              <w:ind w:left="47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Accountability</w:t>
            </w:r>
          </w:p>
        </w:tc>
        <w:tc>
          <w:tcPr>
            <w:tcW w:w="561" w:type="dxa"/>
          </w:tcPr>
          <w:p w14:paraId="7FDDE79D" w14:textId="77777777" w:rsidR="00AD33BD" w:rsidRPr="00F7017E" w:rsidRDefault="00AD33BD" w:rsidP="00445B84">
            <w:pPr>
              <w:widowControl w:val="0"/>
              <w:autoSpaceDE w:val="0"/>
              <w:autoSpaceDN w:val="0"/>
              <w:spacing w:before="7" w:line="251" w:lineRule="exact"/>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F0B7BC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7EADAB5" w14:textId="77777777" w:rsidTr="008B1B07">
        <w:trPr>
          <w:trHeight w:val="438"/>
        </w:trPr>
        <w:tc>
          <w:tcPr>
            <w:tcW w:w="3505" w:type="dxa"/>
            <w:vMerge/>
          </w:tcPr>
          <w:p w14:paraId="2C547C0B"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0277BA7" w14:textId="77777777" w:rsidR="00AD33BD" w:rsidRPr="00F7017E" w:rsidRDefault="00AD33BD" w:rsidP="00445B84">
            <w:pPr>
              <w:widowControl w:val="0"/>
              <w:autoSpaceDE w:val="0"/>
              <w:autoSpaceDN w:val="0"/>
              <w:spacing w:before="1" w:line="219" w:lineRule="exact"/>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1. Biodiversity Conservation and Sustainable Natural</w:t>
            </w:r>
          </w:p>
          <w:p w14:paraId="45BF7E59" w14:textId="77777777" w:rsidR="00AD33BD" w:rsidRPr="00F7017E" w:rsidRDefault="00AD33BD" w:rsidP="00445B84">
            <w:pPr>
              <w:widowControl w:val="0"/>
              <w:autoSpaceDE w:val="0"/>
              <w:autoSpaceDN w:val="0"/>
              <w:spacing w:line="199" w:lineRule="exact"/>
              <w:ind w:left="37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Resource Management</w:t>
            </w:r>
          </w:p>
        </w:tc>
        <w:tc>
          <w:tcPr>
            <w:tcW w:w="561" w:type="dxa"/>
          </w:tcPr>
          <w:p w14:paraId="5E5EFD83" w14:textId="77777777" w:rsidR="00AD33BD" w:rsidRPr="00F7017E" w:rsidRDefault="00AD33BD" w:rsidP="00445B84">
            <w:pPr>
              <w:widowControl w:val="0"/>
              <w:autoSpaceDE w:val="0"/>
              <w:autoSpaceDN w:val="0"/>
              <w:spacing w:before="86"/>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7D307AF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A52FCD9" w14:textId="77777777" w:rsidTr="008B1B07">
        <w:trPr>
          <w:trHeight w:val="350"/>
        </w:trPr>
        <w:tc>
          <w:tcPr>
            <w:tcW w:w="3505" w:type="dxa"/>
            <w:vMerge/>
          </w:tcPr>
          <w:p w14:paraId="17D51E69"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65FC4EA6" w14:textId="77777777" w:rsidR="00AD33BD" w:rsidRPr="00F7017E" w:rsidRDefault="00AD33BD" w:rsidP="00445B84">
            <w:pPr>
              <w:widowControl w:val="0"/>
              <w:autoSpaceDE w:val="0"/>
              <w:autoSpaceDN w:val="0"/>
              <w:spacing w:before="6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2. Climate Change and Disaster Risks</w:t>
            </w:r>
          </w:p>
        </w:tc>
        <w:tc>
          <w:tcPr>
            <w:tcW w:w="561" w:type="dxa"/>
          </w:tcPr>
          <w:p w14:paraId="1B623277" w14:textId="77777777" w:rsidR="00AD33BD" w:rsidRPr="00F7017E" w:rsidRDefault="00AD33BD" w:rsidP="00445B84">
            <w:pPr>
              <w:widowControl w:val="0"/>
              <w:autoSpaceDE w:val="0"/>
              <w:autoSpaceDN w:val="0"/>
              <w:spacing w:before="43"/>
              <w:ind w:left="106"/>
              <w:rPr>
                <w:rFonts w:asciiTheme="minorHAnsi" w:eastAsia="Calibri" w:hAnsiTheme="minorHAnsi" w:cstheme="minorHAnsi"/>
                <w:b/>
                <w:szCs w:val="22"/>
                <w:lang w:bidi="en-US"/>
              </w:rPr>
            </w:pPr>
            <w:r w:rsidRPr="00EA2CA2">
              <w:rPr>
                <w:rFonts w:asciiTheme="minorHAnsi" w:eastAsia="Wingdings" w:hAnsiTheme="minorHAnsi" w:cstheme="minorHAnsi"/>
                <w:b/>
                <w:w w:val="99"/>
                <w:szCs w:val="22"/>
                <w:lang w:bidi="en-US"/>
              </w:rPr>
              <w:t>þ</w:t>
            </w:r>
          </w:p>
        </w:tc>
        <w:tc>
          <w:tcPr>
            <w:tcW w:w="6350" w:type="dxa"/>
            <w:gridSpan w:val="3"/>
          </w:tcPr>
          <w:p w14:paraId="2136B1E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3C8B41E" w14:textId="77777777" w:rsidTr="008B1B07">
        <w:trPr>
          <w:trHeight w:val="333"/>
        </w:trPr>
        <w:tc>
          <w:tcPr>
            <w:tcW w:w="3505" w:type="dxa"/>
            <w:vMerge/>
          </w:tcPr>
          <w:p w14:paraId="6CBAF130"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5AC3AEE7" w14:textId="77777777" w:rsidR="00AD33BD" w:rsidRPr="00F7017E" w:rsidRDefault="00AD33BD" w:rsidP="00445B84">
            <w:pPr>
              <w:widowControl w:val="0"/>
              <w:autoSpaceDE w:val="0"/>
              <w:autoSpaceDN w:val="0"/>
              <w:spacing w:before="56"/>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3. Community Health, Safety and Security</w:t>
            </w:r>
          </w:p>
        </w:tc>
        <w:tc>
          <w:tcPr>
            <w:tcW w:w="561" w:type="dxa"/>
          </w:tcPr>
          <w:p w14:paraId="2019C67C" w14:textId="6C28A092" w:rsidR="00AD33BD" w:rsidRPr="00F7017E" w:rsidRDefault="00AD33BD" w:rsidP="00445B84">
            <w:pPr>
              <w:widowControl w:val="0"/>
              <w:autoSpaceDE w:val="0"/>
              <w:autoSpaceDN w:val="0"/>
              <w:spacing w:before="33"/>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r w:rsidR="00A97CC5">
              <w:rPr>
                <w:rFonts w:ascii="Segoe UI Symbol" w:eastAsia="Calibri" w:hAnsi="Segoe UI Symbol" w:cs="Segoe UI Symbol"/>
                <w:b/>
                <w:w w:val="99"/>
                <w:szCs w:val="22"/>
                <w:lang w:bidi="en-US"/>
              </w:rPr>
              <w:t>X</w:t>
            </w:r>
          </w:p>
        </w:tc>
        <w:tc>
          <w:tcPr>
            <w:tcW w:w="6350" w:type="dxa"/>
            <w:gridSpan w:val="3"/>
          </w:tcPr>
          <w:p w14:paraId="17E0527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DDF34F2" w14:textId="77777777" w:rsidTr="008B1B07">
        <w:trPr>
          <w:trHeight w:val="266"/>
        </w:trPr>
        <w:tc>
          <w:tcPr>
            <w:tcW w:w="3505" w:type="dxa"/>
            <w:vMerge/>
          </w:tcPr>
          <w:p w14:paraId="15B2934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7EC9D7D8" w14:textId="77777777" w:rsidR="00AD33BD" w:rsidRPr="00F7017E" w:rsidRDefault="00AD33BD" w:rsidP="00445B84">
            <w:pPr>
              <w:widowControl w:val="0"/>
              <w:autoSpaceDE w:val="0"/>
              <w:autoSpaceDN w:val="0"/>
              <w:spacing w:before="23"/>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4. Cultural Heritage</w:t>
            </w:r>
          </w:p>
        </w:tc>
        <w:tc>
          <w:tcPr>
            <w:tcW w:w="561" w:type="dxa"/>
          </w:tcPr>
          <w:p w14:paraId="206A88BC" w14:textId="77777777" w:rsidR="00AD33BD" w:rsidRPr="00F7017E" w:rsidRDefault="00AD33BD" w:rsidP="00445B84">
            <w:pPr>
              <w:widowControl w:val="0"/>
              <w:autoSpaceDE w:val="0"/>
              <w:autoSpaceDN w:val="0"/>
              <w:spacing w:line="246" w:lineRule="exact"/>
              <w:ind w:left="106"/>
              <w:rPr>
                <w:rFonts w:asciiTheme="minorHAnsi" w:eastAsia="Calibri" w:hAnsiTheme="minorHAnsi" w:cstheme="minorHAnsi"/>
                <w:b/>
                <w:szCs w:val="22"/>
                <w:lang w:bidi="en-US"/>
              </w:rPr>
            </w:pPr>
            <w:r>
              <w:rPr>
                <w:rFonts w:asciiTheme="minorHAnsi" w:eastAsia="Wingdings" w:hAnsiTheme="minorHAnsi" w:cstheme="minorHAnsi"/>
                <w:b/>
                <w:w w:val="99"/>
                <w:szCs w:val="22"/>
                <w:lang w:bidi="en-US"/>
              </w:rPr>
              <w:t>þ</w:t>
            </w:r>
          </w:p>
        </w:tc>
        <w:tc>
          <w:tcPr>
            <w:tcW w:w="6350" w:type="dxa"/>
            <w:gridSpan w:val="3"/>
          </w:tcPr>
          <w:p w14:paraId="320C532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2F87020F" w14:textId="77777777" w:rsidTr="008B1B07">
        <w:trPr>
          <w:trHeight w:val="359"/>
        </w:trPr>
        <w:tc>
          <w:tcPr>
            <w:tcW w:w="3505" w:type="dxa"/>
            <w:vMerge/>
          </w:tcPr>
          <w:p w14:paraId="16FEF4B8"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DFEF14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5. Displacement and Resettlement</w:t>
            </w:r>
          </w:p>
        </w:tc>
        <w:tc>
          <w:tcPr>
            <w:tcW w:w="561" w:type="dxa"/>
          </w:tcPr>
          <w:p w14:paraId="487B716F" w14:textId="77777777" w:rsidR="00AD33BD" w:rsidRPr="00F7017E" w:rsidRDefault="00AD33BD" w:rsidP="00445B84">
            <w:pPr>
              <w:widowControl w:val="0"/>
              <w:autoSpaceDE w:val="0"/>
              <w:autoSpaceDN w:val="0"/>
              <w:spacing w:before="45"/>
              <w:ind w:left="106"/>
              <w:rPr>
                <w:rFonts w:asciiTheme="minorHAnsi" w:eastAsia="Calibri" w:hAnsiTheme="minorHAnsi" w:cstheme="minorHAnsi"/>
                <w:b/>
                <w:szCs w:val="22"/>
                <w:lang w:bidi="en-US"/>
              </w:rPr>
            </w:pPr>
            <w:r w:rsidRPr="00F7017E">
              <w:rPr>
                <w:rFonts w:ascii="Segoe UI Symbol" w:eastAsia="Calibri" w:hAnsi="Segoe UI Symbol" w:cs="Segoe UI Symbol"/>
                <w:b/>
                <w:w w:val="99"/>
                <w:szCs w:val="22"/>
                <w:lang w:bidi="en-US"/>
              </w:rPr>
              <w:t>☐</w:t>
            </w:r>
          </w:p>
        </w:tc>
        <w:tc>
          <w:tcPr>
            <w:tcW w:w="6350" w:type="dxa"/>
            <w:gridSpan w:val="3"/>
          </w:tcPr>
          <w:p w14:paraId="42BB891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52CD31" w14:textId="77777777" w:rsidTr="008B1B07">
        <w:trPr>
          <w:trHeight w:val="359"/>
        </w:trPr>
        <w:tc>
          <w:tcPr>
            <w:tcW w:w="3505" w:type="dxa"/>
            <w:vMerge/>
          </w:tcPr>
          <w:p w14:paraId="6966D6F5"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29516938"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6. Indigenous Peoples</w:t>
            </w:r>
          </w:p>
        </w:tc>
        <w:tc>
          <w:tcPr>
            <w:tcW w:w="561" w:type="dxa"/>
          </w:tcPr>
          <w:p w14:paraId="333E589E"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79DA85F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587931B" w14:textId="77777777" w:rsidTr="008B1B07">
        <w:trPr>
          <w:trHeight w:val="360"/>
        </w:trPr>
        <w:tc>
          <w:tcPr>
            <w:tcW w:w="3505" w:type="dxa"/>
            <w:vMerge/>
          </w:tcPr>
          <w:p w14:paraId="3696B6E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4EF4920A" w14:textId="77777777" w:rsidR="00AD33BD" w:rsidRPr="00F7017E" w:rsidRDefault="00AD33BD" w:rsidP="00445B84">
            <w:pPr>
              <w:widowControl w:val="0"/>
              <w:autoSpaceDE w:val="0"/>
              <w:autoSpaceDN w:val="0"/>
              <w:spacing w:before="71"/>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7. Labour and Working Conditions</w:t>
            </w:r>
          </w:p>
        </w:tc>
        <w:tc>
          <w:tcPr>
            <w:tcW w:w="561" w:type="dxa"/>
          </w:tcPr>
          <w:p w14:paraId="179371B6" w14:textId="77777777" w:rsidR="00AD33BD" w:rsidRPr="00F7017E" w:rsidRDefault="00AD33BD" w:rsidP="00445B84">
            <w:pPr>
              <w:widowControl w:val="0"/>
              <w:autoSpaceDE w:val="0"/>
              <w:autoSpaceDN w:val="0"/>
              <w:spacing w:before="48"/>
              <w:ind w:left="106"/>
              <w:rPr>
                <w:rFonts w:asciiTheme="minorHAnsi" w:eastAsia="Calibri" w:hAnsiTheme="minorHAnsi" w:cstheme="minorHAnsi"/>
                <w:b/>
                <w:szCs w:val="22"/>
                <w:lang w:bidi="en-US"/>
              </w:rPr>
            </w:pPr>
            <w:r w:rsidRPr="00BA6B35">
              <w:rPr>
                <w:rFonts w:asciiTheme="minorHAnsi" w:eastAsia="Wingdings" w:hAnsiTheme="minorHAnsi" w:cstheme="minorHAnsi"/>
                <w:b/>
                <w:w w:val="99"/>
                <w:szCs w:val="22"/>
                <w:lang w:bidi="en-US"/>
              </w:rPr>
              <w:t>þ</w:t>
            </w:r>
          </w:p>
        </w:tc>
        <w:tc>
          <w:tcPr>
            <w:tcW w:w="6350" w:type="dxa"/>
            <w:gridSpan w:val="3"/>
          </w:tcPr>
          <w:p w14:paraId="0E7E120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7DC04CD" w14:textId="77777777" w:rsidTr="008B1B07">
        <w:trPr>
          <w:trHeight w:val="287"/>
        </w:trPr>
        <w:tc>
          <w:tcPr>
            <w:tcW w:w="3505" w:type="dxa"/>
            <w:vMerge/>
          </w:tcPr>
          <w:p w14:paraId="0D233B7E" w14:textId="77777777" w:rsidR="00AD33BD" w:rsidRPr="00F7017E" w:rsidRDefault="00AD33BD" w:rsidP="00445B84">
            <w:pPr>
              <w:widowControl w:val="0"/>
              <w:autoSpaceDE w:val="0"/>
              <w:autoSpaceDN w:val="0"/>
              <w:rPr>
                <w:rFonts w:asciiTheme="minorHAnsi" w:eastAsia="Calibri" w:hAnsiTheme="minorHAnsi" w:cstheme="minorHAnsi"/>
                <w:sz w:val="2"/>
                <w:szCs w:val="2"/>
                <w:lang w:bidi="en-US"/>
              </w:rPr>
            </w:pPr>
          </w:p>
        </w:tc>
        <w:tc>
          <w:tcPr>
            <w:tcW w:w="4319" w:type="dxa"/>
            <w:gridSpan w:val="3"/>
          </w:tcPr>
          <w:p w14:paraId="1BAE0B98" w14:textId="77777777" w:rsidR="00AD33BD" w:rsidRPr="00F7017E" w:rsidRDefault="00AD33BD" w:rsidP="00445B84">
            <w:pPr>
              <w:widowControl w:val="0"/>
              <w:autoSpaceDE w:val="0"/>
              <w:autoSpaceDN w:val="0"/>
              <w:spacing w:before="35"/>
              <w:ind w:left="105"/>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8. Pollution Prevention and Resource Efficiency</w:t>
            </w:r>
          </w:p>
        </w:tc>
        <w:tc>
          <w:tcPr>
            <w:tcW w:w="561" w:type="dxa"/>
          </w:tcPr>
          <w:p w14:paraId="7EFF903F" w14:textId="745DC669" w:rsidR="00AD33BD" w:rsidRPr="00F7017E" w:rsidRDefault="00685627" w:rsidP="00445B84">
            <w:pPr>
              <w:widowControl w:val="0"/>
              <w:autoSpaceDE w:val="0"/>
              <w:autoSpaceDN w:val="0"/>
              <w:spacing w:before="12" w:line="256" w:lineRule="exact"/>
              <w:ind w:left="106"/>
              <w:rPr>
                <w:rFonts w:asciiTheme="minorHAnsi" w:eastAsia="Calibri" w:hAnsiTheme="minorHAnsi" w:cstheme="minorHAnsi"/>
                <w:b/>
                <w:szCs w:val="22"/>
                <w:lang w:bidi="en-US"/>
              </w:rPr>
            </w:pPr>
            <w:r>
              <w:rPr>
                <w:rFonts w:ascii="Segoe UI Symbol" w:eastAsia="Calibri" w:hAnsi="Segoe UI Symbol" w:cs="Segoe UI Symbol"/>
                <w:b/>
                <w:w w:val="99"/>
                <w:szCs w:val="22"/>
                <w:lang w:bidi="en-US"/>
              </w:rPr>
              <w:t>X</w:t>
            </w:r>
            <w:r w:rsidR="00A97CC5">
              <w:rPr>
                <w:rFonts w:ascii="Segoe UI Symbol" w:eastAsia="Calibri" w:hAnsi="Segoe UI Symbol" w:cs="Segoe UI Symbol"/>
                <w:b/>
                <w:w w:val="99"/>
                <w:szCs w:val="22"/>
                <w:lang w:bidi="en-US"/>
              </w:rPr>
              <w:t xml:space="preserve"> </w:t>
            </w:r>
          </w:p>
        </w:tc>
        <w:tc>
          <w:tcPr>
            <w:tcW w:w="6350" w:type="dxa"/>
            <w:gridSpan w:val="3"/>
          </w:tcPr>
          <w:p w14:paraId="2D4DAC6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bl>
    <w:p w14:paraId="6EB0D8FA" w14:textId="77777777" w:rsidR="00AD33BD" w:rsidRPr="00F7017E" w:rsidRDefault="00AD33BD" w:rsidP="00AD33BD">
      <w:pPr>
        <w:widowControl w:val="0"/>
        <w:autoSpaceDE w:val="0"/>
        <w:autoSpaceDN w:val="0"/>
        <w:spacing w:before="52"/>
        <w:ind w:left="460"/>
        <w:rPr>
          <w:rFonts w:asciiTheme="minorHAnsi" w:eastAsia="Calibri" w:hAnsiTheme="minorHAnsi" w:cstheme="minorHAnsi"/>
          <w:b/>
          <w:sz w:val="24"/>
          <w:szCs w:val="22"/>
          <w:lang w:bidi="en-US"/>
        </w:rPr>
      </w:pPr>
      <w:r w:rsidRPr="00F7017E">
        <w:rPr>
          <w:rFonts w:asciiTheme="minorHAnsi" w:eastAsia="Calibri" w:hAnsiTheme="minorHAnsi" w:cstheme="minorHAnsi"/>
          <w:b/>
          <w:color w:val="4F81BC"/>
          <w:sz w:val="24"/>
          <w:szCs w:val="22"/>
          <w:lang w:bidi="en-US"/>
        </w:rPr>
        <w:t>Final Sign Off</w:t>
      </w:r>
    </w:p>
    <w:p w14:paraId="1180EAFB" w14:textId="77777777" w:rsidR="00AD33BD" w:rsidRPr="00F7017E" w:rsidRDefault="00AD33BD" w:rsidP="00AD33BD">
      <w:pPr>
        <w:widowControl w:val="0"/>
        <w:autoSpaceDE w:val="0"/>
        <w:autoSpaceDN w:val="0"/>
        <w:spacing w:before="2"/>
        <w:ind w:left="100"/>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Final Screening at the design-stage is not complete until the following signatures are </w:t>
      </w:r>
      <w:proofErr w:type="gramStart"/>
      <w:r w:rsidRPr="00F7017E">
        <w:rPr>
          <w:rFonts w:asciiTheme="minorHAnsi" w:eastAsia="Calibri" w:hAnsiTheme="minorHAnsi" w:cstheme="minorHAnsi"/>
          <w:i/>
          <w:sz w:val="18"/>
          <w:szCs w:val="22"/>
          <w:lang w:bidi="en-US"/>
        </w:rPr>
        <w:t>included</w:t>
      </w:r>
      <w:proofErr w:type="gramEnd"/>
    </w:p>
    <w:p w14:paraId="19C351EA" w14:textId="77777777" w:rsidR="00AD33BD" w:rsidRPr="00F7017E" w:rsidRDefault="00AD33BD" w:rsidP="00AD33BD">
      <w:pPr>
        <w:widowControl w:val="0"/>
        <w:autoSpaceDE w:val="0"/>
        <w:autoSpaceDN w:val="0"/>
        <w:rPr>
          <w:rFonts w:asciiTheme="minorHAnsi" w:eastAsia="Calibri" w:hAnsiTheme="minorHAnsi" w:cstheme="minorHAnsi"/>
          <w:i/>
          <w:sz w:val="18"/>
          <w:szCs w:val="20"/>
          <w:lang w:bidi="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5"/>
        <w:gridCol w:w="1282"/>
        <w:gridCol w:w="10148"/>
      </w:tblGrid>
      <w:tr w:rsidR="00AD33BD" w:rsidRPr="00F7017E" w14:paraId="7E673FEC" w14:textId="77777777" w:rsidTr="003104FA">
        <w:trPr>
          <w:trHeight w:val="217"/>
        </w:trPr>
        <w:tc>
          <w:tcPr>
            <w:tcW w:w="2315" w:type="dxa"/>
            <w:shd w:val="clear" w:color="auto" w:fill="C5D9F0"/>
          </w:tcPr>
          <w:p w14:paraId="752A305B"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Signature</w:t>
            </w:r>
          </w:p>
        </w:tc>
        <w:tc>
          <w:tcPr>
            <w:tcW w:w="1282" w:type="dxa"/>
            <w:shd w:val="clear" w:color="auto" w:fill="C5D9F0"/>
          </w:tcPr>
          <w:p w14:paraId="6E8E15A8"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Date</w:t>
            </w:r>
          </w:p>
        </w:tc>
        <w:tc>
          <w:tcPr>
            <w:tcW w:w="10148" w:type="dxa"/>
            <w:shd w:val="clear" w:color="auto" w:fill="C5D9F0"/>
          </w:tcPr>
          <w:p w14:paraId="5BE1BEF2" w14:textId="77777777" w:rsidR="00AD33BD" w:rsidRPr="00F7017E" w:rsidRDefault="00AD33BD" w:rsidP="00445B84">
            <w:pPr>
              <w:widowControl w:val="0"/>
              <w:autoSpaceDE w:val="0"/>
              <w:autoSpaceDN w:val="0"/>
              <w:spacing w:line="198" w:lineRule="exact"/>
              <w:ind w:left="106"/>
              <w:rPr>
                <w:rFonts w:asciiTheme="minorHAnsi" w:eastAsia="Calibri" w:hAnsiTheme="minorHAnsi" w:cstheme="minorHAnsi"/>
                <w:b/>
                <w:i/>
                <w:sz w:val="18"/>
                <w:szCs w:val="22"/>
                <w:lang w:bidi="en-US"/>
              </w:rPr>
            </w:pPr>
            <w:r w:rsidRPr="00F7017E">
              <w:rPr>
                <w:rFonts w:asciiTheme="minorHAnsi" w:eastAsia="Calibri" w:hAnsiTheme="minorHAnsi" w:cstheme="minorHAnsi"/>
                <w:b/>
                <w:i/>
                <w:sz w:val="18"/>
                <w:szCs w:val="22"/>
                <w:lang w:bidi="en-US"/>
              </w:rPr>
              <w:t>Description</w:t>
            </w:r>
          </w:p>
        </w:tc>
      </w:tr>
      <w:tr w:rsidR="00AD33BD" w:rsidRPr="00F7017E" w14:paraId="5B544CC9" w14:textId="77777777" w:rsidTr="003104FA">
        <w:trPr>
          <w:trHeight w:val="1061"/>
        </w:trPr>
        <w:tc>
          <w:tcPr>
            <w:tcW w:w="2315" w:type="dxa"/>
          </w:tcPr>
          <w:p w14:paraId="5A0C442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Assessor</w:t>
            </w:r>
          </w:p>
        </w:tc>
        <w:tc>
          <w:tcPr>
            <w:tcW w:w="1282" w:type="dxa"/>
          </w:tcPr>
          <w:p w14:paraId="239FA37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3E4E425A" w14:textId="0F6BE1F0" w:rsidR="00AD33BD" w:rsidRPr="00F7017E" w:rsidRDefault="003104FA" w:rsidP="00445B84">
            <w:pPr>
              <w:widowControl w:val="0"/>
              <w:autoSpaceDE w:val="0"/>
              <w:autoSpaceDN w:val="0"/>
              <w:spacing w:before="25"/>
              <w:ind w:left="106"/>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 xml:space="preserve">Diana Salvemini, </w:t>
            </w:r>
            <w:r>
              <w:rPr>
                <w:rFonts w:asciiTheme="minorHAnsi" w:eastAsia="Calibri" w:hAnsiTheme="minorHAnsi" w:cstheme="minorHAnsi"/>
                <w:szCs w:val="22"/>
                <w:lang w:bidi="en-US"/>
              </w:rPr>
              <w:t>Global Technical Advisor, Local Action, Nature Hub</w:t>
            </w:r>
          </w:p>
        </w:tc>
      </w:tr>
      <w:tr w:rsidR="00AD33BD" w:rsidRPr="00F7017E" w14:paraId="7EC71D18" w14:textId="77777777" w:rsidTr="003104FA">
        <w:trPr>
          <w:trHeight w:val="1160"/>
        </w:trPr>
        <w:tc>
          <w:tcPr>
            <w:tcW w:w="2315" w:type="dxa"/>
          </w:tcPr>
          <w:p w14:paraId="4C12AFE8"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QA Approver</w:t>
            </w:r>
          </w:p>
        </w:tc>
        <w:tc>
          <w:tcPr>
            <w:tcW w:w="1282" w:type="dxa"/>
          </w:tcPr>
          <w:p w14:paraId="03F33EE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25C12C24" w14:textId="5DF64D45" w:rsidR="00AD33BD" w:rsidRPr="00F7017E" w:rsidRDefault="003104FA" w:rsidP="00445B84">
            <w:pPr>
              <w:widowControl w:val="0"/>
              <w:autoSpaceDE w:val="0"/>
              <w:autoSpaceDN w:val="0"/>
              <w:spacing w:before="1"/>
              <w:ind w:left="106" w:right="44"/>
              <w:rPr>
                <w:rFonts w:asciiTheme="minorHAnsi" w:eastAsia="Calibri" w:hAnsiTheme="minorHAnsi" w:cstheme="minorHAnsi"/>
                <w:szCs w:val="22"/>
                <w:lang w:bidi="en-US"/>
              </w:rPr>
            </w:pPr>
            <w:r>
              <w:rPr>
                <w:rFonts w:asciiTheme="minorHAnsi" w:eastAsia="Calibri" w:hAnsiTheme="minorHAnsi" w:cstheme="minorHAnsi"/>
                <w:szCs w:val="22"/>
                <w:lang w:bidi="en-US"/>
              </w:rPr>
              <w:t>Doley Tshering, Principal Technical Advisor, Biodiversity, Nature Hub</w:t>
            </w:r>
          </w:p>
        </w:tc>
      </w:tr>
      <w:tr w:rsidR="00AD33BD" w:rsidRPr="00F7017E" w14:paraId="568120B1" w14:textId="77777777" w:rsidTr="003104FA">
        <w:trPr>
          <w:trHeight w:val="1079"/>
        </w:trPr>
        <w:tc>
          <w:tcPr>
            <w:tcW w:w="2315" w:type="dxa"/>
          </w:tcPr>
          <w:p w14:paraId="37B40E84" w14:textId="77777777" w:rsidR="00AD33BD" w:rsidRPr="00F7017E" w:rsidRDefault="00AD33BD" w:rsidP="00445B84">
            <w:pPr>
              <w:widowControl w:val="0"/>
              <w:autoSpaceDE w:val="0"/>
              <w:autoSpaceDN w:val="0"/>
              <w:spacing w:before="1"/>
              <w:ind w:left="107"/>
              <w:rPr>
                <w:rFonts w:asciiTheme="minorHAnsi" w:eastAsia="Calibri" w:hAnsiTheme="minorHAnsi" w:cstheme="minorHAnsi"/>
                <w:szCs w:val="22"/>
                <w:lang w:bidi="en-US"/>
              </w:rPr>
            </w:pPr>
            <w:r w:rsidRPr="00F7017E">
              <w:rPr>
                <w:rFonts w:asciiTheme="minorHAnsi" w:eastAsia="Calibri" w:hAnsiTheme="minorHAnsi" w:cstheme="minorHAnsi"/>
                <w:szCs w:val="22"/>
                <w:lang w:bidi="en-US"/>
              </w:rPr>
              <w:t>PAC Chair</w:t>
            </w:r>
          </w:p>
        </w:tc>
        <w:tc>
          <w:tcPr>
            <w:tcW w:w="1282" w:type="dxa"/>
          </w:tcPr>
          <w:p w14:paraId="119DADE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c>
          <w:tcPr>
            <w:tcW w:w="10148" w:type="dxa"/>
          </w:tcPr>
          <w:p w14:paraId="6925497D" w14:textId="06C70CE5" w:rsidR="00AD33BD" w:rsidRPr="00F7017E" w:rsidRDefault="00AD33BD" w:rsidP="00445B84">
            <w:pPr>
              <w:widowControl w:val="0"/>
              <w:autoSpaceDE w:val="0"/>
              <w:autoSpaceDN w:val="0"/>
              <w:spacing w:before="1" w:line="240" w:lineRule="atLeast"/>
              <w:ind w:left="106"/>
              <w:rPr>
                <w:rFonts w:asciiTheme="minorHAnsi" w:eastAsia="Calibri" w:hAnsiTheme="minorHAnsi" w:cstheme="minorBidi"/>
                <w:szCs w:val="20"/>
                <w:lang w:bidi="en-US"/>
              </w:rPr>
            </w:pPr>
            <w:r w:rsidRPr="13C65021">
              <w:rPr>
                <w:rFonts w:asciiTheme="minorHAnsi" w:eastAsia="Calibri" w:hAnsiTheme="minorHAnsi" w:cstheme="minorBidi"/>
                <w:szCs w:val="20"/>
                <w:lang w:bidi="en-US"/>
              </w:rPr>
              <w:t xml:space="preserve">Pradeep Kurukulasuriya, </w:t>
            </w:r>
            <w:r w:rsidR="003104FA">
              <w:rPr>
                <w:rFonts w:asciiTheme="minorHAnsi" w:eastAsia="Calibri" w:hAnsiTheme="minorHAnsi" w:cstheme="minorBidi"/>
                <w:szCs w:val="20"/>
                <w:lang w:bidi="en-US"/>
              </w:rPr>
              <w:t>Executive Coordinator and Director, VF Programme Support, Oversight and Compliance Unit</w:t>
            </w:r>
          </w:p>
        </w:tc>
      </w:tr>
    </w:tbl>
    <w:p w14:paraId="32D00FCD" w14:textId="77777777" w:rsidR="00AD33BD" w:rsidRPr="00F7017E" w:rsidRDefault="00AD33BD" w:rsidP="00AD33BD">
      <w:pPr>
        <w:rPr>
          <w:rFonts w:asciiTheme="minorHAnsi" w:hAnsiTheme="minorHAnsi" w:cstheme="minorHAnsi"/>
        </w:rPr>
      </w:pPr>
    </w:p>
    <w:p w14:paraId="6937C825" w14:textId="0BAC837A" w:rsidR="00AD33BD" w:rsidRDefault="00AD33BD" w:rsidP="00AD33BD">
      <w:pPr>
        <w:rPr>
          <w:rFonts w:asciiTheme="minorHAnsi" w:eastAsia="Calibri" w:hAnsiTheme="minorHAnsi" w:cstheme="minorHAnsi"/>
          <w:b/>
          <w:bCs/>
          <w:color w:val="4F81BC"/>
          <w:szCs w:val="20"/>
          <w:lang w:bidi="en-US"/>
        </w:rPr>
        <w:sectPr w:rsidR="00AD33BD" w:rsidSect="005066D8">
          <w:headerReference w:type="default" r:id="rId15"/>
          <w:footerReference w:type="default" r:id="rId16"/>
          <w:pgSz w:w="16838" w:h="11906" w:orient="landscape" w:code="9"/>
          <w:pgMar w:top="1152" w:right="864" w:bottom="1152" w:left="864" w:header="576" w:footer="576" w:gutter="0"/>
          <w:cols w:space="720"/>
          <w:docGrid w:linePitch="360"/>
        </w:sectPr>
      </w:pPr>
    </w:p>
    <w:p w14:paraId="5352D6D5" w14:textId="77777777" w:rsidR="00AD33BD" w:rsidRPr="00F7017E" w:rsidRDefault="00AD33BD" w:rsidP="00AD33BD">
      <w:pPr>
        <w:widowControl w:val="0"/>
        <w:autoSpaceDE w:val="0"/>
        <w:autoSpaceDN w:val="0"/>
        <w:spacing w:before="59"/>
        <w:ind w:left="460"/>
        <w:outlineLvl w:val="3"/>
        <w:rPr>
          <w:rFonts w:asciiTheme="minorHAnsi" w:eastAsia="Calibri" w:hAnsiTheme="minorHAnsi" w:cstheme="minorHAnsi"/>
          <w:b/>
          <w:bCs/>
          <w:szCs w:val="20"/>
          <w:lang w:bidi="en-US"/>
        </w:rPr>
      </w:pPr>
      <w:r w:rsidRPr="00F7017E">
        <w:rPr>
          <w:rFonts w:asciiTheme="minorHAnsi" w:eastAsia="Calibri" w:hAnsiTheme="minorHAnsi" w:cstheme="minorHAnsi"/>
          <w:b/>
          <w:bCs/>
          <w:color w:val="4F81BC"/>
          <w:szCs w:val="20"/>
          <w:lang w:bidi="en-US"/>
        </w:rPr>
        <w:lastRenderedPageBreak/>
        <w:t>SESP Attachment 1. Social and Environmental Risk Screening Checklist</w:t>
      </w:r>
    </w:p>
    <w:p w14:paraId="2C087BF4" w14:textId="77777777" w:rsidR="00AD33BD" w:rsidRPr="00F7017E" w:rsidRDefault="00AD33BD" w:rsidP="00AD33BD">
      <w:pPr>
        <w:rPr>
          <w:rFonts w:asciiTheme="minorHAnsi" w:hAnsiTheme="minorHAnsi" w:cstheme="minorHAns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30"/>
        <w:gridCol w:w="832"/>
      </w:tblGrid>
      <w:tr w:rsidR="00AD33BD" w:rsidRPr="00F7017E" w14:paraId="60192806" w14:textId="77777777" w:rsidTr="00445B84">
        <w:trPr>
          <w:trHeight w:val="268"/>
        </w:trPr>
        <w:tc>
          <w:tcPr>
            <w:tcW w:w="8636" w:type="dxa"/>
            <w:gridSpan w:val="2"/>
            <w:shd w:val="clear" w:color="auto" w:fill="8DB3E1"/>
          </w:tcPr>
          <w:p w14:paraId="5C87F98F" w14:textId="77777777" w:rsidR="00AD33BD" w:rsidRPr="00F7017E" w:rsidRDefault="00AD33BD" w:rsidP="00445B84">
            <w:pPr>
              <w:widowControl w:val="0"/>
              <w:autoSpaceDE w:val="0"/>
              <w:autoSpaceDN w:val="0"/>
              <w:spacing w:line="248" w:lineRule="exact"/>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 xml:space="preserve">Checklist Potential Social and Environmental </w:t>
            </w:r>
            <w:r w:rsidRPr="00F7017E">
              <w:rPr>
                <w:rFonts w:asciiTheme="minorHAnsi" w:eastAsia="Calibri" w:hAnsiTheme="minorHAnsi" w:cstheme="minorHAnsi"/>
                <w:b/>
                <w:szCs w:val="22"/>
                <w:u w:val="single"/>
                <w:lang w:bidi="en-US"/>
              </w:rPr>
              <w:t>Risks</w:t>
            </w:r>
          </w:p>
        </w:tc>
        <w:tc>
          <w:tcPr>
            <w:tcW w:w="832" w:type="dxa"/>
            <w:shd w:val="clear" w:color="auto" w:fill="8DB3E1"/>
          </w:tcPr>
          <w:p w14:paraId="677DCC72"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A30B376" w14:textId="77777777" w:rsidTr="00445B84">
        <w:trPr>
          <w:trHeight w:val="878"/>
        </w:trPr>
        <w:tc>
          <w:tcPr>
            <w:tcW w:w="8636" w:type="dxa"/>
            <w:gridSpan w:val="2"/>
          </w:tcPr>
          <w:p w14:paraId="40215CA0" w14:textId="77777777" w:rsidR="00AD33BD" w:rsidRPr="00F7017E" w:rsidRDefault="00AD33BD" w:rsidP="00445B84">
            <w:pPr>
              <w:widowControl w:val="0"/>
              <w:autoSpaceDE w:val="0"/>
              <w:autoSpaceDN w:val="0"/>
              <w:spacing w:before="1"/>
              <w:ind w:left="107" w:right="11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u w:val="single"/>
                <w:lang w:bidi="en-US"/>
              </w:rPr>
              <w:t>INSTRUCTIONS</w:t>
            </w:r>
            <w:r w:rsidRPr="00F7017E">
              <w:rPr>
                <w:rFonts w:asciiTheme="minorHAnsi" w:eastAsia="Calibri" w:hAnsiTheme="minorHAnsi" w:cstheme="minorHAnsi"/>
                <w:sz w:val="18"/>
                <w:szCs w:val="22"/>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7">
              <w:r w:rsidRPr="00F7017E">
                <w:rPr>
                  <w:rFonts w:asciiTheme="minorHAnsi" w:eastAsia="Calibri" w:hAnsiTheme="minorHAnsi" w:cstheme="minorHAnsi"/>
                  <w:color w:val="0000FF"/>
                  <w:sz w:val="18"/>
                  <w:szCs w:val="22"/>
                  <w:u w:val="single" w:color="0000FF"/>
                  <w:lang w:bidi="en-US"/>
                </w:rPr>
                <w:t>SES toolkit</w:t>
              </w:r>
            </w:hyperlink>
          </w:p>
          <w:p w14:paraId="5AEB35EC" w14:textId="77777777" w:rsidR="00AD33BD" w:rsidRPr="00F7017E" w:rsidRDefault="00AD33BD" w:rsidP="00445B84">
            <w:pPr>
              <w:widowControl w:val="0"/>
              <w:autoSpaceDE w:val="0"/>
              <w:autoSpaceDN w:val="0"/>
              <w:spacing w:line="198" w:lineRule="exact"/>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for further guidance on addressing screening questions.</w:t>
            </w:r>
          </w:p>
        </w:tc>
        <w:tc>
          <w:tcPr>
            <w:tcW w:w="832" w:type="dxa"/>
          </w:tcPr>
          <w:p w14:paraId="0C8089BC"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33E428A" w14:textId="77777777" w:rsidTr="00445B84">
        <w:trPr>
          <w:trHeight w:val="825"/>
        </w:trPr>
        <w:tc>
          <w:tcPr>
            <w:tcW w:w="8636" w:type="dxa"/>
            <w:gridSpan w:val="2"/>
            <w:shd w:val="clear" w:color="auto" w:fill="DBE4F0"/>
          </w:tcPr>
          <w:p w14:paraId="7961784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Cs w:val="22"/>
                <w:lang w:bidi="en-US"/>
              </w:rPr>
            </w:pPr>
            <w:r w:rsidRPr="00F7017E">
              <w:rPr>
                <w:rFonts w:asciiTheme="minorHAnsi" w:eastAsia="Calibri" w:hAnsiTheme="minorHAnsi" w:cstheme="minorHAnsi"/>
                <w:b/>
                <w:szCs w:val="22"/>
                <w:lang w:bidi="en-US"/>
              </w:rPr>
              <w:t>Overarching Principle: Leave No One Behind</w:t>
            </w:r>
          </w:p>
          <w:p w14:paraId="2B4F2CE8"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Human Rights</w:t>
            </w:r>
          </w:p>
        </w:tc>
        <w:tc>
          <w:tcPr>
            <w:tcW w:w="832" w:type="dxa"/>
            <w:shd w:val="clear" w:color="auto" w:fill="DBE4F0"/>
          </w:tcPr>
          <w:p w14:paraId="177A8B4A" w14:textId="77777777" w:rsidR="00AD33BD" w:rsidRPr="00F7017E" w:rsidRDefault="00AD33BD" w:rsidP="00445B84">
            <w:pPr>
              <w:widowControl w:val="0"/>
              <w:autoSpaceDE w:val="0"/>
              <w:autoSpaceDN w:val="0"/>
              <w:ind w:left="122" w:right="92" w:firstLine="40"/>
              <w:rPr>
                <w:rFonts w:asciiTheme="minorHAnsi" w:eastAsia="Calibri" w:hAnsiTheme="minorHAnsi" w:cstheme="minorHAnsi"/>
                <w:b/>
                <w:sz w:val="16"/>
                <w:szCs w:val="22"/>
                <w:lang w:bidi="en-US"/>
              </w:rPr>
            </w:pPr>
            <w:r w:rsidRPr="00F7017E">
              <w:rPr>
                <w:rFonts w:asciiTheme="minorHAnsi" w:eastAsia="Calibri" w:hAnsiTheme="minorHAnsi" w:cstheme="minorHAnsi"/>
                <w:b/>
                <w:sz w:val="16"/>
                <w:szCs w:val="22"/>
                <w:lang w:bidi="en-US"/>
              </w:rPr>
              <w:t>Answer (Yes/No)</w:t>
            </w:r>
          </w:p>
        </w:tc>
      </w:tr>
      <w:tr w:rsidR="00AD33BD" w:rsidRPr="00F7017E" w14:paraId="4405A83B" w14:textId="77777777" w:rsidTr="00445B84">
        <w:trPr>
          <w:trHeight w:val="558"/>
        </w:trPr>
        <w:tc>
          <w:tcPr>
            <w:tcW w:w="506" w:type="dxa"/>
            <w:tcBorders>
              <w:right w:val="nil"/>
            </w:tcBorders>
          </w:tcPr>
          <w:p w14:paraId="168B8BDD"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w:t>
            </w:r>
          </w:p>
        </w:tc>
        <w:tc>
          <w:tcPr>
            <w:tcW w:w="8130" w:type="dxa"/>
            <w:tcBorders>
              <w:left w:val="nil"/>
            </w:tcBorders>
          </w:tcPr>
          <w:p w14:paraId="02816E10"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local communities or individuals raised human rights concerns regarding the project (e.g. during the stakeholder engagement process, grievance processes, public statements)?</w:t>
            </w:r>
          </w:p>
        </w:tc>
        <w:tc>
          <w:tcPr>
            <w:tcW w:w="832" w:type="dxa"/>
          </w:tcPr>
          <w:p w14:paraId="3A6807F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69705EE" w14:textId="77777777" w:rsidTr="00445B84">
        <w:trPr>
          <w:trHeight w:val="559"/>
        </w:trPr>
        <w:tc>
          <w:tcPr>
            <w:tcW w:w="506" w:type="dxa"/>
            <w:tcBorders>
              <w:right w:val="nil"/>
            </w:tcBorders>
          </w:tcPr>
          <w:p w14:paraId="2813BDB2" w14:textId="77777777" w:rsidR="00AD33BD" w:rsidRPr="00F7017E" w:rsidRDefault="00AD33BD" w:rsidP="00445B84">
            <w:pPr>
              <w:widowControl w:val="0"/>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P.2</w:t>
            </w:r>
          </w:p>
        </w:tc>
        <w:tc>
          <w:tcPr>
            <w:tcW w:w="8130" w:type="dxa"/>
            <w:tcBorders>
              <w:left w:val="nil"/>
            </w:tcBorders>
          </w:tcPr>
          <w:p w14:paraId="18611C79" w14:textId="77777777" w:rsidR="00AD33BD" w:rsidRPr="00F7017E" w:rsidRDefault="00AD33BD" w:rsidP="00445B84">
            <w:pPr>
              <w:widowControl w:val="0"/>
              <w:autoSpaceDE w:val="0"/>
              <w:autoSpaceDN w:val="0"/>
              <w:spacing w:before="62"/>
              <w:ind w:left="173" w:right="755"/>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duty-bearers (e.g. government agencies) do not have the capacity to meet their obligations in the project?</w:t>
            </w:r>
          </w:p>
        </w:tc>
        <w:tc>
          <w:tcPr>
            <w:tcW w:w="832" w:type="dxa"/>
          </w:tcPr>
          <w:p w14:paraId="608E1A6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F57D49C" w14:textId="77777777" w:rsidTr="00445B84">
        <w:trPr>
          <w:trHeight w:val="558"/>
        </w:trPr>
        <w:tc>
          <w:tcPr>
            <w:tcW w:w="506" w:type="dxa"/>
            <w:tcBorders>
              <w:right w:val="nil"/>
            </w:tcBorders>
          </w:tcPr>
          <w:p w14:paraId="2ACB5D9E"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P.3</w:t>
            </w:r>
          </w:p>
        </w:tc>
        <w:tc>
          <w:tcPr>
            <w:tcW w:w="8130" w:type="dxa"/>
            <w:tcBorders>
              <w:left w:val="nil"/>
            </w:tcBorders>
          </w:tcPr>
          <w:p w14:paraId="56D34E4A"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Is there a risk that rights-holders (e.g. project-affected persons) do not have the capacity to claim their rights?</w:t>
            </w:r>
          </w:p>
        </w:tc>
        <w:tc>
          <w:tcPr>
            <w:tcW w:w="832" w:type="dxa"/>
          </w:tcPr>
          <w:p w14:paraId="036F493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9FD3DEA" w14:textId="77777777" w:rsidTr="00445B84">
        <w:trPr>
          <w:trHeight w:val="340"/>
        </w:trPr>
        <w:tc>
          <w:tcPr>
            <w:tcW w:w="8636" w:type="dxa"/>
            <w:gridSpan w:val="2"/>
          </w:tcPr>
          <w:p w14:paraId="47844F85"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39EB7BE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1BFCF62E" w14:textId="77777777" w:rsidTr="00445B84">
        <w:trPr>
          <w:trHeight w:val="558"/>
        </w:trPr>
        <w:tc>
          <w:tcPr>
            <w:tcW w:w="506" w:type="dxa"/>
            <w:tcBorders>
              <w:right w:val="nil"/>
            </w:tcBorders>
          </w:tcPr>
          <w:p w14:paraId="233CEA3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P.4</w:t>
            </w:r>
          </w:p>
        </w:tc>
        <w:tc>
          <w:tcPr>
            <w:tcW w:w="8130" w:type="dxa"/>
            <w:tcBorders>
              <w:left w:val="nil"/>
            </w:tcBorders>
          </w:tcPr>
          <w:p w14:paraId="72F10568" w14:textId="77777777" w:rsidR="00AD33BD" w:rsidRPr="00F7017E" w:rsidRDefault="00AD33BD" w:rsidP="00445B84">
            <w:pPr>
              <w:widowControl w:val="0"/>
              <w:autoSpaceDE w:val="0"/>
              <w:autoSpaceDN w:val="0"/>
              <w:spacing w:before="61"/>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enjoyment of the human rights (civil, political, economic, social or cultural) of the affected population and particularly of marginalized groups?</w:t>
            </w:r>
          </w:p>
        </w:tc>
        <w:tc>
          <w:tcPr>
            <w:tcW w:w="832" w:type="dxa"/>
          </w:tcPr>
          <w:p w14:paraId="23695C0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280B55" w14:textId="77777777" w:rsidTr="00445B84">
        <w:trPr>
          <w:trHeight w:val="561"/>
        </w:trPr>
        <w:tc>
          <w:tcPr>
            <w:tcW w:w="506" w:type="dxa"/>
            <w:tcBorders>
              <w:right w:val="nil"/>
            </w:tcBorders>
          </w:tcPr>
          <w:p w14:paraId="527CF091"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P.5</w:t>
            </w:r>
          </w:p>
        </w:tc>
        <w:tc>
          <w:tcPr>
            <w:tcW w:w="8130" w:type="dxa"/>
            <w:tcBorders>
              <w:left w:val="nil"/>
            </w:tcBorders>
          </w:tcPr>
          <w:p w14:paraId="1E25CAD0" w14:textId="77777777" w:rsidR="00AD33BD" w:rsidRPr="00F7017E" w:rsidRDefault="00AD33BD" w:rsidP="00445B84">
            <w:pPr>
              <w:widowControl w:val="0"/>
              <w:autoSpaceDE w:val="0"/>
              <w:autoSpaceDN w:val="0"/>
              <w:spacing w:before="61"/>
              <w:ind w:left="173" w:right="549"/>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 xml:space="preserve">inequitable or discriminatory impacts on affected populations, particularly people living in poverty or marginalized or excluded individuals or groups, including persons with disabilities? </w:t>
            </w:r>
            <w:r w:rsidRPr="00F7017E">
              <w:rPr>
                <w:rFonts w:asciiTheme="minorHAnsi" w:eastAsia="Calibri" w:hAnsiTheme="minorHAnsi" w:cstheme="minorHAnsi"/>
                <w:position w:val="5"/>
                <w:sz w:val="12"/>
                <w:szCs w:val="22"/>
                <w:lang w:bidi="en-US"/>
              </w:rPr>
              <w:t>16</w:t>
            </w:r>
          </w:p>
        </w:tc>
        <w:tc>
          <w:tcPr>
            <w:tcW w:w="832" w:type="dxa"/>
          </w:tcPr>
          <w:p w14:paraId="2AE242C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891861C" w14:textId="77777777" w:rsidTr="00445B84">
        <w:trPr>
          <w:trHeight w:val="558"/>
        </w:trPr>
        <w:tc>
          <w:tcPr>
            <w:tcW w:w="506" w:type="dxa"/>
            <w:tcBorders>
              <w:right w:val="nil"/>
            </w:tcBorders>
          </w:tcPr>
          <w:p w14:paraId="2C478336" w14:textId="77777777" w:rsidR="00AD33BD" w:rsidRPr="00F7017E" w:rsidRDefault="00AD33BD" w:rsidP="00445B84">
            <w:pPr>
              <w:widowControl w:val="0"/>
              <w:autoSpaceDE w:val="0"/>
              <w:autoSpaceDN w:val="0"/>
              <w:spacing w:before="59"/>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P.6</w:t>
            </w:r>
          </w:p>
        </w:tc>
        <w:tc>
          <w:tcPr>
            <w:tcW w:w="8130" w:type="dxa"/>
            <w:tcBorders>
              <w:left w:val="nil"/>
            </w:tcBorders>
          </w:tcPr>
          <w:p w14:paraId="4E818575" w14:textId="77777777" w:rsidR="00AD33BD" w:rsidRPr="00F7017E" w:rsidRDefault="00AD33BD" w:rsidP="00445B84">
            <w:pPr>
              <w:widowControl w:val="0"/>
              <w:autoSpaceDE w:val="0"/>
              <w:autoSpaceDN w:val="0"/>
              <w:spacing w:before="59"/>
              <w:ind w:left="173" w:right="228"/>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restrictions in availability, quality of and/or access to resources or basic services, in particular to marginalized individuals or groups, including persons with disabilities?</w:t>
            </w:r>
          </w:p>
        </w:tc>
        <w:tc>
          <w:tcPr>
            <w:tcW w:w="832" w:type="dxa"/>
          </w:tcPr>
          <w:p w14:paraId="59E9C7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AE37C7E" w14:textId="77777777" w:rsidTr="00445B84">
        <w:trPr>
          <w:trHeight w:val="559"/>
        </w:trPr>
        <w:tc>
          <w:tcPr>
            <w:tcW w:w="506" w:type="dxa"/>
            <w:tcBorders>
              <w:right w:val="nil"/>
            </w:tcBorders>
          </w:tcPr>
          <w:p w14:paraId="01D2C5C7"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P.7</w:t>
            </w:r>
          </w:p>
        </w:tc>
        <w:tc>
          <w:tcPr>
            <w:tcW w:w="8130" w:type="dxa"/>
            <w:tcBorders>
              <w:left w:val="nil"/>
            </w:tcBorders>
          </w:tcPr>
          <w:p w14:paraId="0DFA2276" w14:textId="77777777" w:rsidR="00AD33BD" w:rsidRPr="00F7017E" w:rsidRDefault="00AD33BD" w:rsidP="00445B84">
            <w:pPr>
              <w:widowControl w:val="0"/>
              <w:autoSpaceDE w:val="0"/>
              <w:autoSpaceDN w:val="0"/>
              <w:spacing w:before="61"/>
              <w:ind w:left="173" w:right="900"/>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exacerbation of conflicts among and/or the risk of violence to project-affected communities and individuals?</w:t>
            </w:r>
          </w:p>
        </w:tc>
        <w:tc>
          <w:tcPr>
            <w:tcW w:w="832" w:type="dxa"/>
          </w:tcPr>
          <w:p w14:paraId="5008C11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5988E9" w14:textId="77777777" w:rsidTr="00445B84">
        <w:trPr>
          <w:trHeight w:val="460"/>
        </w:trPr>
        <w:tc>
          <w:tcPr>
            <w:tcW w:w="8636" w:type="dxa"/>
            <w:gridSpan w:val="2"/>
            <w:shd w:val="clear" w:color="auto" w:fill="DBE4F0"/>
          </w:tcPr>
          <w:p w14:paraId="042BED61"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Gender Equality and Women’s Empowerment</w:t>
            </w:r>
          </w:p>
        </w:tc>
        <w:tc>
          <w:tcPr>
            <w:tcW w:w="832" w:type="dxa"/>
            <w:shd w:val="clear" w:color="auto" w:fill="DBE4F0"/>
          </w:tcPr>
          <w:p w14:paraId="243E629B"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01AA755" w14:textId="77777777" w:rsidTr="00445B84">
        <w:trPr>
          <w:trHeight w:val="558"/>
        </w:trPr>
        <w:tc>
          <w:tcPr>
            <w:tcW w:w="506" w:type="dxa"/>
            <w:tcBorders>
              <w:right w:val="nil"/>
            </w:tcBorders>
          </w:tcPr>
          <w:p w14:paraId="6DE619C0"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P.8</w:t>
            </w:r>
          </w:p>
        </w:tc>
        <w:tc>
          <w:tcPr>
            <w:tcW w:w="8130" w:type="dxa"/>
            <w:tcBorders>
              <w:left w:val="nil"/>
            </w:tcBorders>
          </w:tcPr>
          <w:p w14:paraId="2F76C30D" w14:textId="77777777" w:rsidR="00AD33BD" w:rsidRPr="00F7017E" w:rsidRDefault="00AD33BD" w:rsidP="00445B84">
            <w:pPr>
              <w:widowControl w:val="0"/>
              <w:autoSpaceDE w:val="0"/>
              <w:autoSpaceDN w:val="0"/>
              <w:spacing w:before="61"/>
              <w:ind w:left="173" w:right="54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Have women’s groups/leaders raised gender equality concerns regarding the project, (e.g. during the stakeholder engagement process, grievance processes, public statements)?</w:t>
            </w:r>
          </w:p>
        </w:tc>
        <w:tc>
          <w:tcPr>
            <w:tcW w:w="832" w:type="dxa"/>
          </w:tcPr>
          <w:p w14:paraId="7A259D9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2274D87" w14:textId="77777777" w:rsidTr="00445B84">
        <w:trPr>
          <w:trHeight w:val="340"/>
        </w:trPr>
        <w:tc>
          <w:tcPr>
            <w:tcW w:w="8636" w:type="dxa"/>
            <w:gridSpan w:val="2"/>
          </w:tcPr>
          <w:p w14:paraId="699231D5"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2" w:type="dxa"/>
          </w:tcPr>
          <w:p w14:paraId="288E9CE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B5C4AD8" w14:textId="77777777" w:rsidTr="00445B84">
        <w:trPr>
          <w:trHeight w:val="340"/>
        </w:trPr>
        <w:tc>
          <w:tcPr>
            <w:tcW w:w="506" w:type="dxa"/>
            <w:tcBorders>
              <w:right w:val="nil"/>
            </w:tcBorders>
          </w:tcPr>
          <w:p w14:paraId="38D5D935" w14:textId="77777777" w:rsidR="00AD33BD" w:rsidRPr="00F7017E" w:rsidRDefault="00AD33BD" w:rsidP="00445B84">
            <w:pPr>
              <w:widowControl w:val="0"/>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P.9</w:t>
            </w:r>
          </w:p>
        </w:tc>
        <w:tc>
          <w:tcPr>
            <w:tcW w:w="8130" w:type="dxa"/>
            <w:tcBorders>
              <w:left w:val="nil"/>
            </w:tcBorders>
          </w:tcPr>
          <w:p w14:paraId="7EFAA3B0" w14:textId="77777777" w:rsidR="00AD33BD" w:rsidRPr="00F7017E" w:rsidRDefault="00AD33BD" w:rsidP="00445B84">
            <w:pPr>
              <w:widowControl w:val="0"/>
              <w:autoSpaceDE w:val="0"/>
              <w:autoSpaceDN w:val="0"/>
              <w:spacing w:before="61"/>
              <w:ind w:left="173"/>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adverse impacts on gender equality and/or the situation of women and girls?</w:t>
            </w:r>
          </w:p>
        </w:tc>
        <w:tc>
          <w:tcPr>
            <w:tcW w:w="832" w:type="dxa"/>
          </w:tcPr>
          <w:p w14:paraId="70669B2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8E5571B" w14:textId="77777777" w:rsidTr="00445B84">
        <w:trPr>
          <w:trHeight w:val="558"/>
        </w:trPr>
        <w:tc>
          <w:tcPr>
            <w:tcW w:w="8636" w:type="dxa"/>
            <w:gridSpan w:val="2"/>
          </w:tcPr>
          <w:p w14:paraId="0EB0022F" w14:textId="77777777" w:rsidR="00AD33BD" w:rsidRPr="00F7017E" w:rsidRDefault="00AD33BD" w:rsidP="00445B84">
            <w:pPr>
              <w:widowControl w:val="0"/>
              <w:tabs>
                <w:tab w:val="left" w:pos="674"/>
              </w:tabs>
              <w:autoSpaceDE w:val="0"/>
              <w:autoSpaceDN w:val="0"/>
              <w:spacing w:before="59"/>
              <w:ind w:left="674" w:right="28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P.10</w:t>
            </w:r>
            <w:r w:rsidRPr="00F7017E">
              <w:rPr>
                <w:rFonts w:asciiTheme="minorHAnsi" w:eastAsia="Calibri" w:hAnsiTheme="minorHAnsi" w:cstheme="minorHAnsi"/>
                <w:sz w:val="18"/>
                <w:szCs w:val="22"/>
                <w:lang w:bidi="en-US"/>
              </w:rPr>
              <w:tab/>
              <w:t>reproducing discriminations against women based on gender, especially regarding participation</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in design and implementation or access to opportunities and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benefits?</w:t>
            </w:r>
          </w:p>
        </w:tc>
        <w:tc>
          <w:tcPr>
            <w:tcW w:w="832" w:type="dxa"/>
          </w:tcPr>
          <w:p w14:paraId="1150840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39927F69" w14:textId="77777777" w:rsidTr="00445B84">
        <w:trPr>
          <w:trHeight w:val="1058"/>
        </w:trPr>
        <w:tc>
          <w:tcPr>
            <w:tcW w:w="8636" w:type="dxa"/>
            <w:gridSpan w:val="2"/>
          </w:tcPr>
          <w:p w14:paraId="714B95D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P.11</w:t>
            </w:r>
            <w:r w:rsidRPr="00F7017E">
              <w:rPr>
                <w:rFonts w:asciiTheme="minorHAnsi" w:eastAsia="Calibri" w:hAnsiTheme="minorHAnsi" w:cstheme="minorHAnsi"/>
                <w:sz w:val="18"/>
                <w:szCs w:val="22"/>
                <w:lang w:bidi="en-US"/>
              </w:rPr>
              <w:tab/>
              <w:t>limitations on women’s ability to use, develop and protect natural resources, taking into account</w:t>
            </w:r>
            <w:r w:rsidRPr="00F7017E">
              <w:rPr>
                <w:rFonts w:asciiTheme="minorHAnsi" w:eastAsia="Calibri" w:hAnsiTheme="minorHAnsi" w:cstheme="minorHAnsi"/>
                <w:spacing w:val="-25"/>
                <w:sz w:val="18"/>
                <w:szCs w:val="22"/>
                <w:lang w:bidi="en-US"/>
              </w:rPr>
              <w:t xml:space="preserve"> </w:t>
            </w:r>
            <w:r w:rsidRPr="00F7017E">
              <w:rPr>
                <w:rFonts w:asciiTheme="minorHAnsi" w:eastAsia="Calibri" w:hAnsiTheme="minorHAnsi" w:cstheme="minorHAnsi"/>
                <w:sz w:val="18"/>
                <w:szCs w:val="22"/>
                <w:lang w:bidi="en-US"/>
              </w:rPr>
              <w:t>different</w:t>
            </w:r>
          </w:p>
          <w:p w14:paraId="7BC0AD60"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roles and positions of women and men in accessing environmental goods and services?</w:t>
            </w:r>
          </w:p>
          <w:p w14:paraId="29C82C58" w14:textId="77777777" w:rsidR="00AD33BD" w:rsidRPr="00F7017E" w:rsidRDefault="00AD33BD" w:rsidP="00445B84">
            <w:pPr>
              <w:widowControl w:val="0"/>
              <w:autoSpaceDE w:val="0"/>
              <w:autoSpaceDN w:val="0"/>
              <w:spacing w:before="59"/>
              <w:ind w:left="674" w:right="301"/>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activities that could lead to natural resources degradation or depletion in communities who depend on these resources for their livelihoods and well being</w:t>
            </w:r>
          </w:p>
        </w:tc>
        <w:tc>
          <w:tcPr>
            <w:tcW w:w="832" w:type="dxa"/>
          </w:tcPr>
          <w:p w14:paraId="7F59F82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Yes</w:t>
            </w:r>
          </w:p>
        </w:tc>
      </w:tr>
      <w:tr w:rsidR="00AD33BD" w:rsidRPr="00F7017E" w14:paraId="68F5C8AB" w14:textId="77777777" w:rsidTr="00445B84">
        <w:trPr>
          <w:trHeight w:val="839"/>
        </w:trPr>
        <w:tc>
          <w:tcPr>
            <w:tcW w:w="8636" w:type="dxa"/>
            <w:gridSpan w:val="2"/>
          </w:tcPr>
          <w:p w14:paraId="442EA74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P.12</w:t>
            </w:r>
            <w:r w:rsidRPr="00F7017E">
              <w:rPr>
                <w:rFonts w:asciiTheme="minorHAnsi" w:eastAsia="Calibri" w:hAnsiTheme="minorHAnsi" w:cstheme="minorHAnsi"/>
                <w:sz w:val="18"/>
                <w:szCs w:val="22"/>
                <w:lang w:bidi="en-US"/>
              </w:rPr>
              <w:tab/>
              <w:t>exacerbation of risks of gender-based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violence?</w:t>
            </w:r>
          </w:p>
          <w:p w14:paraId="4CD50BBD" w14:textId="77777777" w:rsidR="00AD33BD" w:rsidRPr="00F7017E" w:rsidRDefault="00AD33BD" w:rsidP="00445B84">
            <w:pPr>
              <w:widowControl w:val="0"/>
              <w:autoSpaceDE w:val="0"/>
              <w:autoSpaceDN w:val="0"/>
              <w:spacing w:before="61"/>
              <w:ind w:left="674" w:right="313"/>
              <w:rPr>
                <w:rFonts w:asciiTheme="minorHAnsi" w:eastAsia="Calibri" w:hAnsiTheme="minorHAnsi" w:cstheme="minorHAnsi"/>
                <w:sz w:val="18"/>
                <w:szCs w:val="22"/>
                <w:lang w:bidi="en-US"/>
              </w:rPr>
            </w:pPr>
            <w:r w:rsidRPr="00F7017E">
              <w:rPr>
                <w:rFonts w:asciiTheme="minorHAnsi" w:eastAsia="Calibri" w:hAnsiTheme="minorHAnsi" w:cstheme="minorHAnsi"/>
                <w:i/>
                <w:sz w:val="18"/>
                <w:szCs w:val="22"/>
                <w:lang w:bidi="en-US"/>
              </w:rPr>
              <w:t>For example, through the influx of workers to a community, changes in community and household power dynamics, increased exposure to unsafe public places and/or transport, etc</w:t>
            </w:r>
            <w:r w:rsidRPr="00F7017E">
              <w:rPr>
                <w:rFonts w:asciiTheme="minorHAnsi" w:eastAsia="Calibri" w:hAnsiTheme="minorHAnsi" w:cstheme="minorHAnsi"/>
                <w:sz w:val="18"/>
                <w:szCs w:val="22"/>
                <w:lang w:bidi="en-US"/>
              </w:rPr>
              <w:t>.</w:t>
            </w:r>
          </w:p>
        </w:tc>
        <w:tc>
          <w:tcPr>
            <w:tcW w:w="832" w:type="dxa"/>
          </w:tcPr>
          <w:p w14:paraId="2430388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8202D5A" w14:textId="77777777" w:rsidR="00AD33BD" w:rsidRPr="00F7017E" w:rsidRDefault="00AD33BD" w:rsidP="00AD33BD">
      <w:pPr>
        <w:widowControl w:val="0"/>
        <w:autoSpaceDE w:val="0"/>
        <w:autoSpaceDN w:val="0"/>
        <w:spacing w:before="1"/>
        <w:rPr>
          <w:rFonts w:asciiTheme="minorHAnsi" w:eastAsia="Calibri" w:hAnsiTheme="minorHAnsi" w:cstheme="minorHAnsi"/>
          <w:b/>
          <w:sz w:val="23"/>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59264" behindDoc="1" locked="0" layoutInCell="1" allowOverlap="1" wp14:anchorId="3CAA367B" wp14:editId="68F8E65F">
                <wp:simplePos x="0" y="0"/>
                <wp:positionH relativeFrom="page">
                  <wp:posOffset>914400</wp:posOffset>
                </wp:positionH>
                <wp:positionV relativeFrom="paragraph">
                  <wp:posOffset>208280</wp:posOffset>
                </wp:positionV>
                <wp:extent cx="1829435" cy="1270"/>
                <wp:effectExtent l="9525" t="7620" r="8890" b="1016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BB6F1" id="Freeform: Shape 23"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45789862" w14:textId="77777777" w:rsidR="00AD33BD" w:rsidRPr="00F7017E" w:rsidRDefault="00AD33BD" w:rsidP="00AD33BD">
      <w:pPr>
        <w:widowControl w:val="0"/>
        <w:autoSpaceDE w:val="0"/>
        <w:autoSpaceDN w:val="0"/>
        <w:spacing w:before="63"/>
        <w:ind w:left="100" w:right="28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16 </w:t>
      </w:r>
      <w:r w:rsidRPr="00F7017E">
        <w:rPr>
          <w:rFonts w:asciiTheme="minorHAnsi" w:eastAsia="Calibri" w:hAnsiTheme="minorHAnsi" w:cstheme="minorHAnsi"/>
          <w:sz w:val="18"/>
          <w:szCs w:val="22"/>
          <w:lang w:bidi="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p w14:paraId="3E7AB467"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73F7C786" w14:textId="77777777" w:rsidTr="00445B84">
        <w:trPr>
          <w:trHeight w:val="679"/>
        </w:trPr>
        <w:tc>
          <w:tcPr>
            <w:tcW w:w="8637" w:type="dxa"/>
            <w:shd w:val="clear" w:color="auto" w:fill="DBE4F0"/>
          </w:tcPr>
          <w:p w14:paraId="0467B43B" w14:textId="77777777" w:rsidR="00AD33BD" w:rsidRPr="00F7017E" w:rsidRDefault="00AD33BD" w:rsidP="00445B84">
            <w:pPr>
              <w:widowControl w:val="0"/>
              <w:autoSpaceDE w:val="0"/>
              <w:autoSpaceDN w:val="0"/>
              <w:spacing w:before="121"/>
              <w:ind w:left="107" w:right="195"/>
              <w:rPr>
                <w:rFonts w:asciiTheme="minorHAnsi" w:eastAsia="Calibri" w:hAnsiTheme="minorHAnsi" w:cstheme="minorHAnsi"/>
                <w:sz w:val="18"/>
                <w:szCs w:val="22"/>
                <w:lang w:bidi="en-US"/>
              </w:rPr>
            </w:pPr>
            <w:r w:rsidRPr="00F7017E">
              <w:rPr>
                <w:rFonts w:asciiTheme="minorHAnsi" w:eastAsia="Calibri" w:hAnsiTheme="minorHAnsi" w:cstheme="minorHAnsi"/>
                <w:b/>
                <w:sz w:val="18"/>
                <w:szCs w:val="22"/>
                <w:lang w:bidi="en-US"/>
              </w:rPr>
              <w:lastRenderedPageBreak/>
              <w:t xml:space="preserve">Sustainability and Resilience: </w:t>
            </w:r>
            <w:r w:rsidRPr="00F7017E">
              <w:rPr>
                <w:rFonts w:asciiTheme="minorHAnsi" w:eastAsia="Calibri" w:hAnsiTheme="minorHAnsi" w:cstheme="minorHAnsi"/>
                <w:sz w:val="18"/>
                <w:szCs w:val="22"/>
                <w:lang w:bidi="en-US"/>
              </w:rPr>
              <w:t>Screening questions regarding risks associated with sustainability and resilience are encompassed by the Standard-specific questions below</w:t>
            </w:r>
          </w:p>
        </w:tc>
        <w:tc>
          <w:tcPr>
            <w:tcW w:w="833" w:type="dxa"/>
            <w:shd w:val="clear" w:color="auto" w:fill="DBE4F0"/>
          </w:tcPr>
          <w:p w14:paraId="1979E2A0"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66990146" w14:textId="77777777" w:rsidTr="00445B84">
        <w:trPr>
          <w:trHeight w:val="460"/>
        </w:trPr>
        <w:tc>
          <w:tcPr>
            <w:tcW w:w="8637" w:type="dxa"/>
            <w:shd w:val="clear" w:color="auto" w:fill="DBE4F0"/>
          </w:tcPr>
          <w:p w14:paraId="03AE50C0"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Accountability</w:t>
            </w:r>
          </w:p>
        </w:tc>
        <w:tc>
          <w:tcPr>
            <w:tcW w:w="833" w:type="dxa"/>
            <w:shd w:val="clear" w:color="auto" w:fill="DBE4F0"/>
          </w:tcPr>
          <w:p w14:paraId="515C8CF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47C0BD80" w14:textId="77777777" w:rsidTr="00445B84">
        <w:trPr>
          <w:trHeight w:val="340"/>
        </w:trPr>
        <w:tc>
          <w:tcPr>
            <w:tcW w:w="8637" w:type="dxa"/>
          </w:tcPr>
          <w:p w14:paraId="16D2CBF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2FE6E3D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24F01B52" w14:textId="77777777" w:rsidTr="00445B84">
        <w:trPr>
          <w:trHeight w:val="558"/>
        </w:trPr>
        <w:tc>
          <w:tcPr>
            <w:tcW w:w="8637" w:type="dxa"/>
          </w:tcPr>
          <w:p w14:paraId="4832A906" w14:textId="77777777" w:rsidR="00AD33BD" w:rsidRPr="00F7017E" w:rsidRDefault="00AD33BD" w:rsidP="00445B84">
            <w:pPr>
              <w:widowControl w:val="0"/>
              <w:tabs>
                <w:tab w:val="left" w:pos="674"/>
              </w:tabs>
              <w:autoSpaceDE w:val="0"/>
              <w:autoSpaceDN w:val="0"/>
              <w:spacing w:before="59"/>
              <w:ind w:left="674" w:right="24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P.13</w:t>
            </w:r>
            <w:r w:rsidRPr="00F7017E">
              <w:rPr>
                <w:rFonts w:asciiTheme="minorHAnsi" w:eastAsia="Calibri" w:hAnsiTheme="minorHAnsi" w:cstheme="minorHAnsi"/>
                <w:sz w:val="18"/>
                <w:szCs w:val="22"/>
                <w:lang w:bidi="en-US"/>
              </w:rPr>
              <w:tab/>
              <w:t>exclusion of any potentially affected stakeholders, in particular marginalized groups and excluded individuals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persons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with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disabilities),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from</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fully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participating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decisions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5A8B16A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A5103EF" w14:textId="77777777" w:rsidTr="00445B84">
        <w:trPr>
          <w:trHeight w:val="340"/>
        </w:trPr>
        <w:tc>
          <w:tcPr>
            <w:tcW w:w="8637" w:type="dxa"/>
          </w:tcPr>
          <w:p w14:paraId="2A54E3C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P.14</w:t>
            </w:r>
            <w:r w:rsidRPr="00F7017E">
              <w:rPr>
                <w:rFonts w:asciiTheme="minorHAnsi" w:eastAsia="Calibri" w:hAnsiTheme="minorHAnsi" w:cstheme="minorHAnsi"/>
                <w:sz w:val="18"/>
                <w:szCs w:val="22"/>
                <w:lang w:bidi="en-US"/>
              </w:rPr>
              <w:tab/>
              <w:t>grievances or objections from potentially affected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stakeholders?</w:t>
            </w:r>
          </w:p>
        </w:tc>
        <w:tc>
          <w:tcPr>
            <w:tcW w:w="833" w:type="dxa"/>
          </w:tcPr>
          <w:p w14:paraId="15B3B5C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B851095" w14:textId="77777777" w:rsidTr="00445B84">
        <w:trPr>
          <w:trHeight w:val="558"/>
        </w:trPr>
        <w:tc>
          <w:tcPr>
            <w:tcW w:w="8637" w:type="dxa"/>
          </w:tcPr>
          <w:p w14:paraId="0110B89A" w14:textId="77777777" w:rsidR="00AD33BD" w:rsidRPr="00F7017E" w:rsidRDefault="00AD33BD" w:rsidP="00445B84">
            <w:pPr>
              <w:widowControl w:val="0"/>
              <w:tabs>
                <w:tab w:val="left" w:pos="674"/>
              </w:tabs>
              <w:autoSpaceDE w:val="0"/>
              <w:autoSpaceDN w:val="0"/>
              <w:spacing w:before="59"/>
              <w:ind w:left="674" w:right="3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P.15</w:t>
            </w:r>
            <w:r w:rsidRPr="00F7017E">
              <w:rPr>
                <w:rFonts w:asciiTheme="minorHAnsi" w:eastAsia="Calibri" w:hAnsiTheme="minorHAnsi" w:cstheme="minorHAnsi"/>
                <w:sz w:val="18"/>
                <w:szCs w:val="22"/>
                <w:lang w:bidi="en-US"/>
              </w:rPr>
              <w:tab/>
              <w:t>risks of retaliation or reprisals against stakeholders who express concerns</w:t>
            </w:r>
            <w:r w:rsidRPr="00F7017E">
              <w:rPr>
                <w:rFonts w:asciiTheme="minorHAnsi" w:eastAsia="Calibri" w:hAnsiTheme="minorHAnsi" w:cstheme="minorHAnsi"/>
                <w:spacing w:val="-29"/>
                <w:sz w:val="18"/>
                <w:szCs w:val="22"/>
                <w:lang w:bidi="en-US"/>
              </w:rPr>
              <w:t xml:space="preserve"> </w:t>
            </w:r>
            <w:r w:rsidRPr="00F7017E">
              <w:rPr>
                <w:rFonts w:asciiTheme="minorHAnsi" w:eastAsia="Calibri" w:hAnsiTheme="minorHAnsi" w:cstheme="minorHAnsi"/>
                <w:sz w:val="18"/>
                <w:szCs w:val="22"/>
                <w:lang w:bidi="en-US"/>
              </w:rPr>
              <w:t>or grievances, or who seek to participate in or to obtain information on the</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project?</w:t>
            </w:r>
          </w:p>
        </w:tc>
        <w:tc>
          <w:tcPr>
            <w:tcW w:w="833" w:type="dxa"/>
          </w:tcPr>
          <w:p w14:paraId="7986981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1AA2AE0" w14:textId="77777777" w:rsidTr="00445B84">
        <w:trPr>
          <w:trHeight w:val="458"/>
        </w:trPr>
        <w:tc>
          <w:tcPr>
            <w:tcW w:w="8637" w:type="dxa"/>
            <w:tcBorders>
              <w:bottom w:val="single" w:sz="6" w:space="0" w:color="000000" w:themeColor="text1"/>
            </w:tcBorders>
            <w:shd w:val="clear" w:color="auto" w:fill="DBE4F0"/>
          </w:tcPr>
          <w:p w14:paraId="7AD9F6EC" w14:textId="77777777" w:rsidR="00AD33BD" w:rsidRPr="00F7017E" w:rsidRDefault="00AD33BD" w:rsidP="00445B84">
            <w:pPr>
              <w:widowControl w:val="0"/>
              <w:autoSpaceDE w:val="0"/>
              <w:autoSpaceDN w:val="0"/>
              <w:spacing w:before="121"/>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Project-Level Standards</w:t>
            </w:r>
          </w:p>
        </w:tc>
        <w:tc>
          <w:tcPr>
            <w:tcW w:w="833" w:type="dxa"/>
            <w:tcBorders>
              <w:bottom w:val="single" w:sz="6" w:space="0" w:color="000000" w:themeColor="text1"/>
            </w:tcBorders>
            <w:shd w:val="clear" w:color="auto" w:fill="DBE4F0"/>
          </w:tcPr>
          <w:p w14:paraId="16E2B0ED"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30B1A265" w14:textId="77777777" w:rsidTr="00445B84">
        <w:trPr>
          <w:trHeight w:val="455"/>
        </w:trPr>
        <w:tc>
          <w:tcPr>
            <w:tcW w:w="8637" w:type="dxa"/>
            <w:tcBorders>
              <w:top w:val="single" w:sz="6" w:space="0" w:color="000000" w:themeColor="text1"/>
            </w:tcBorders>
            <w:shd w:val="clear" w:color="auto" w:fill="DBE4F0"/>
          </w:tcPr>
          <w:p w14:paraId="483B7E62" w14:textId="77777777" w:rsidR="00AD33BD" w:rsidRPr="00F7017E" w:rsidRDefault="00AD33BD" w:rsidP="00445B84">
            <w:pPr>
              <w:widowControl w:val="0"/>
              <w:autoSpaceDE w:val="0"/>
              <w:autoSpaceDN w:val="0"/>
              <w:spacing w:before="11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1: Biodiversity Conservation and Sustainable Natural Resource Management</w:t>
            </w:r>
          </w:p>
        </w:tc>
        <w:tc>
          <w:tcPr>
            <w:tcW w:w="833" w:type="dxa"/>
            <w:tcBorders>
              <w:top w:val="single" w:sz="6" w:space="0" w:color="000000" w:themeColor="text1"/>
            </w:tcBorders>
            <w:shd w:val="clear" w:color="auto" w:fill="DBE4F0"/>
          </w:tcPr>
          <w:p w14:paraId="2D6C597C"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0885C67" w14:textId="77777777" w:rsidTr="00445B84">
        <w:trPr>
          <w:trHeight w:val="340"/>
        </w:trPr>
        <w:tc>
          <w:tcPr>
            <w:tcW w:w="8637" w:type="dxa"/>
          </w:tcPr>
          <w:p w14:paraId="29AFC6F2"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7700BF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71D29782" w14:textId="77777777" w:rsidTr="00445B84">
        <w:trPr>
          <w:trHeight w:val="839"/>
        </w:trPr>
        <w:tc>
          <w:tcPr>
            <w:tcW w:w="8637" w:type="dxa"/>
          </w:tcPr>
          <w:p w14:paraId="0A4D8216" w14:textId="77777777" w:rsidR="00AD33BD" w:rsidRPr="00F7017E" w:rsidRDefault="00AD33BD" w:rsidP="00445B84">
            <w:pPr>
              <w:widowControl w:val="0"/>
              <w:tabs>
                <w:tab w:val="left" w:pos="674"/>
              </w:tabs>
              <w:autoSpaceDE w:val="0"/>
              <w:autoSpaceDN w:val="0"/>
              <w:spacing w:before="61"/>
              <w:ind w:left="674" w:right="12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w:t>
            </w:r>
            <w:r w:rsidRPr="00F7017E">
              <w:rPr>
                <w:rFonts w:asciiTheme="minorHAnsi" w:eastAsia="Calibri" w:hAnsiTheme="minorHAnsi" w:cstheme="minorHAnsi"/>
                <w:sz w:val="18"/>
                <w:szCs w:val="22"/>
                <w:lang w:bidi="en-US"/>
              </w:rPr>
              <w:tab/>
              <w:t>adverse impacts to habitats (e.g. modified, natural, and critical habitats) and/or ecosystems and ecosystem services?</w:t>
            </w:r>
          </w:p>
          <w:p w14:paraId="5A842EFA" w14:textId="77777777" w:rsidR="00AD33BD" w:rsidRPr="00F7017E" w:rsidRDefault="00AD33BD" w:rsidP="00445B84">
            <w:pPr>
              <w:widowControl w:val="0"/>
              <w:autoSpaceDE w:val="0"/>
              <w:autoSpaceDN w:val="0"/>
              <w:spacing w:before="60"/>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habitat loss, conversion or degradation, fragmentation, hydrological changes</w:t>
            </w:r>
          </w:p>
        </w:tc>
        <w:tc>
          <w:tcPr>
            <w:tcW w:w="833" w:type="dxa"/>
          </w:tcPr>
          <w:p w14:paraId="1C0B1FE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B6A8D1B" w14:textId="77777777" w:rsidTr="00445B84">
        <w:trPr>
          <w:trHeight w:val="779"/>
        </w:trPr>
        <w:tc>
          <w:tcPr>
            <w:tcW w:w="8637" w:type="dxa"/>
          </w:tcPr>
          <w:p w14:paraId="370B4CD7" w14:textId="77777777" w:rsidR="00AD33BD" w:rsidRPr="00F7017E" w:rsidRDefault="00AD33BD" w:rsidP="00445B84">
            <w:pPr>
              <w:widowControl w:val="0"/>
              <w:tabs>
                <w:tab w:val="left" w:pos="674"/>
              </w:tabs>
              <w:autoSpaceDE w:val="0"/>
              <w:autoSpaceDN w:val="0"/>
              <w:spacing w:before="61"/>
              <w:ind w:left="674" w:right="29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1.2</w:t>
            </w:r>
            <w:r w:rsidRPr="00F7017E">
              <w:rPr>
                <w:rFonts w:asciiTheme="minorHAnsi" w:eastAsia="Calibri" w:hAnsiTheme="minorHAnsi" w:cstheme="minorHAnsi"/>
                <w:sz w:val="18"/>
                <w:szCs w:val="22"/>
                <w:lang w:bidi="en-US"/>
              </w:rPr>
              <w:tab/>
              <w:t xml:space="preserve">activities within or adjacent to critical habitats and/or environmentally sensitive areas, including (but not limited to) legally protected areas (e.g. nature reserve, national park), areas proposed for protection, or recognized as such by authoritative sources and/or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or local</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communities?</w:t>
            </w:r>
          </w:p>
        </w:tc>
        <w:tc>
          <w:tcPr>
            <w:tcW w:w="833" w:type="dxa"/>
          </w:tcPr>
          <w:p w14:paraId="478F9C4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69A0422" w14:textId="77777777" w:rsidTr="00445B84">
        <w:trPr>
          <w:trHeight w:val="558"/>
        </w:trPr>
        <w:tc>
          <w:tcPr>
            <w:tcW w:w="8637" w:type="dxa"/>
          </w:tcPr>
          <w:p w14:paraId="71B42BAF" w14:textId="77777777" w:rsidR="00AD33BD" w:rsidRPr="00F7017E" w:rsidRDefault="00AD33BD" w:rsidP="00445B84">
            <w:pPr>
              <w:widowControl w:val="0"/>
              <w:tabs>
                <w:tab w:val="left" w:pos="674"/>
              </w:tabs>
              <w:autoSpaceDE w:val="0"/>
              <w:autoSpaceDN w:val="0"/>
              <w:spacing w:before="61"/>
              <w:ind w:left="674" w:right="19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1.3</w:t>
            </w:r>
            <w:r w:rsidRPr="00F7017E">
              <w:rPr>
                <w:rFonts w:asciiTheme="minorHAnsi" w:eastAsia="Calibri" w:hAnsiTheme="minorHAnsi" w:cstheme="minorHAnsi"/>
                <w:sz w:val="18"/>
                <w:szCs w:val="22"/>
                <w:lang w:bidi="en-US"/>
              </w:rPr>
              <w:tab/>
              <w:t>changes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have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adverse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ecosystems,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and/or livelihoods? (Note: if restrictions and/or limitations of access to lands would apply, refer to Standard</w:t>
            </w:r>
            <w:r w:rsidRPr="00F7017E">
              <w:rPr>
                <w:rFonts w:asciiTheme="minorHAnsi" w:eastAsia="Calibri" w:hAnsiTheme="minorHAnsi" w:cstheme="minorHAnsi"/>
                <w:spacing w:val="-26"/>
                <w:sz w:val="18"/>
                <w:szCs w:val="22"/>
                <w:lang w:bidi="en-US"/>
              </w:rPr>
              <w:t xml:space="preserve"> </w:t>
            </w:r>
            <w:r w:rsidRPr="00F7017E">
              <w:rPr>
                <w:rFonts w:asciiTheme="minorHAnsi" w:eastAsia="Calibri" w:hAnsiTheme="minorHAnsi" w:cstheme="minorHAnsi"/>
                <w:sz w:val="18"/>
                <w:szCs w:val="22"/>
                <w:lang w:bidi="en-US"/>
              </w:rPr>
              <w:t>5)</w:t>
            </w:r>
          </w:p>
        </w:tc>
        <w:tc>
          <w:tcPr>
            <w:tcW w:w="833" w:type="dxa"/>
          </w:tcPr>
          <w:p w14:paraId="27FCC18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1E0DE0E" w14:textId="77777777" w:rsidTr="00445B84">
        <w:trPr>
          <w:trHeight w:val="369"/>
        </w:trPr>
        <w:tc>
          <w:tcPr>
            <w:tcW w:w="8637" w:type="dxa"/>
          </w:tcPr>
          <w:p w14:paraId="7D9D51E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1.4</w:t>
            </w:r>
            <w:r w:rsidRPr="00F7017E">
              <w:rPr>
                <w:rFonts w:asciiTheme="minorHAnsi" w:eastAsia="Calibri" w:hAnsiTheme="minorHAnsi" w:cstheme="minorHAnsi"/>
                <w:sz w:val="18"/>
                <w:szCs w:val="22"/>
                <w:lang w:bidi="en-US"/>
              </w:rPr>
              <w:tab/>
              <w:t>risks to endangered species (e.g. reduction, encroachment on</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habitat)?</w:t>
            </w:r>
          </w:p>
        </w:tc>
        <w:tc>
          <w:tcPr>
            <w:tcW w:w="833" w:type="dxa"/>
          </w:tcPr>
          <w:p w14:paraId="175B3A8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7908EE" w14:textId="77777777" w:rsidTr="00445B84">
        <w:trPr>
          <w:trHeight w:val="337"/>
        </w:trPr>
        <w:tc>
          <w:tcPr>
            <w:tcW w:w="8637" w:type="dxa"/>
          </w:tcPr>
          <w:p w14:paraId="4AB37B7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1.5</w:t>
            </w:r>
            <w:r w:rsidRPr="00F7017E">
              <w:rPr>
                <w:rFonts w:asciiTheme="minorHAnsi" w:eastAsia="Calibri" w:hAnsiTheme="minorHAnsi" w:cstheme="minorHAnsi"/>
                <w:sz w:val="18"/>
                <w:szCs w:val="22"/>
                <w:lang w:bidi="en-US"/>
              </w:rPr>
              <w:tab/>
              <w:t>exacerbation of illegal wildlife</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trade?</w:t>
            </w:r>
          </w:p>
        </w:tc>
        <w:tc>
          <w:tcPr>
            <w:tcW w:w="833" w:type="dxa"/>
          </w:tcPr>
          <w:p w14:paraId="6294E09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307DE2F" w14:textId="77777777" w:rsidTr="00445B84">
        <w:trPr>
          <w:trHeight w:val="340"/>
        </w:trPr>
        <w:tc>
          <w:tcPr>
            <w:tcW w:w="8637" w:type="dxa"/>
          </w:tcPr>
          <w:p w14:paraId="3258408B" w14:textId="77777777" w:rsidR="00AD33BD" w:rsidRPr="0036581B"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36581B">
              <w:rPr>
                <w:rFonts w:asciiTheme="minorHAnsi" w:eastAsia="Calibri" w:hAnsiTheme="minorHAnsi" w:cstheme="minorHAnsi"/>
                <w:sz w:val="18"/>
                <w:szCs w:val="22"/>
                <w:lang w:bidi="en-US"/>
              </w:rPr>
              <w:t>1.6</w:t>
            </w:r>
            <w:r w:rsidRPr="0036581B">
              <w:rPr>
                <w:rFonts w:asciiTheme="minorHAnsi" w:eastAsia="Calibri" w:hAnsiTheme="minorHAnsi" w:cstheme="minorHAnsi"/>
                <w:sz w:val="18"/>
                <w:szCs w:val="22"/>
                <w:lang w:bidi="en-US"/>
              </w:rPr>
              <w:tab/>
              <w:t>introduction of invasive alien</w:t>
            </w:r>
            <w:r w:rsidRPr="0036581B">
              <w:rPr>
                <w:rFonts w:asciiTheme="minorHAnsi" w:eastAsia="Calibri" w:hAnsiTheme="minorHAnsi" w:cstheme="minorHAnsi"/>
                <w:spacing w:val="-4"/>
                <w:sz w:val="18"/>
                <w:szCs w:val="22"/>
                <w:lang w:bidi="en-US"/>
              </w:rPr>
              <w:t xml:space="preserve"> </w:t>
            </w:r>
            <w:r w:rsidRPr="0036581B">
              <w:rPr>
                <w:rFonts w:asciiTheme="minorHAnsi" w:eastAsia="Calibri" w:hAnsiTheme="minorHAnsi" w:cstheme="minorHAnsi"/>
                <w:sz w:val="18"/>
                <w:szCs w:val="22"/>
                <w:lang w:bidi="en-US"/>
              </w:rPr>
              <w:t>species?</w:t>
            </w:r>
          </w:p>
        </w:tc>
        <w:tc>
          <w:tcPr>
            <w:tcW w:w="833" w:type="dxa"/>
          </w:tcPr>
          <w:p w14:paraId="7EB0E32B" w14:textId="77777777" w:rsidR="00AD33BD" w:rsidRPr="0036581B" w:rsidRDefault="00AD33BD" w:rsidP="00445B84">
            <w:pPr>
              <w:widowControl w:val="0"/>
              <w:autoSpaceDE w:val="0"/>
              <w:autoSpaceDN w:val="0"/>
              <w:jc w:val="center"/>
              <w:rPr>
                <w:rFonts w:asciiTheme="minorHAnsi" w:eastAsia="Calibri" w:hAnsiTheme="minorHAnsi" w:cstheme="minorHAnsi"/>
                <w:sz w:val="18"/>
                <w:szCs w:val="22"/>
                <w:lang w:bidi="en-US"/>
              </w:rPr>
            </w:pPr>
            <w:r w:rsidRPr="0036581B">
              <w:rPr>
                <w:rFonts w:asciiTheme="minorHAnsi" w:eastAsia="Calibri" w:hAnsiTheme="minorHAnsi" w:cstheme="minorHAnsi"/>
                <w:b/>
                <w:bCs/>
                <w:sz w:val="18"/>
                <w:szCs w:val="22"/>
                <w:lang w:bidi="en-US"/>
              </w:rPr>
              <w:t>Yes</w:t>
            </w:r>
          </w:p>
        </w:tc>
      </w:tr>
      <w:tr w:rsidR="00AD33BD" w:rsidRPr="00F7017E" w14:paraId="57148CD1" w14:textId="77777777" w:rsidTr="00445B84">
        <w:trPr>
          <w:trHeight w:val="340"/>
        </w:trPr>
        <w:tc>
          <w:tcPr>
            <w:tcW w:w="8637" w:type="dxa"/>
          </w:tcPr>
          <w:p w14:paraId="3FE38A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1.7</w:t>
            </w:r>
            <w:r w:rsidRPr="00F7017E">
              <w:rPr>
                <w:rFonts w:asciiTheme="minorHAnsi" w:eastAsia="Calibri" w:hAnsiTheme="minorHAnsi" w:cstheme="minorHAnsi"/>
                <w:sz w:val="18"/>
                <w:szCs w:val="22"/>
                <w:lang w:bidi="en-US"/>
              </w:rPr>
              <w:tab/>
              <w:t>adverse impacts 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soils?</w:t>
            </w:r>
          </w:p>
        </w:tc>
        <w:tc>
          <w:tcPr>
            <w:tcW w:w="833" w:type="dxa"/>
          </w:tcPr>
          <w:p w14:paraId="174F44F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146E1D3" w14:textId="77777777" w:rsidTr="00445B84">
        <w:trPr>
          <w:trHeight w:val="337"/>
        </w:trPr>
        <w:tc>
          <w:tcPr>
            <w:tcW w:w="8637" w:type="dxa"/>
          </w:tcPr>
          <w:p w14:paraId="4A6B21C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1.8</w:t>
            </w:r>
            <w:r w:rsidRPr="00F7017E">
              <w:rPr>
                <w:rFonts w:asciiTheme="minorHAnsi" w:eastAsia="Calibri" w:hAnsiTheme="minorHAnsi" w:cstheme="minorHAnsi"/>
                <w:sz w:val="18"/>
                <w:szCs w:val="22"/>
                <w:lang w:bidi="en-US"/>
              </w:rPr>
              <w:tab/>
              <w:t>harvesting of natural forests, plantation development, 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reforestation?</w:t>
            </w:r>
          </w:p>
        </w:tc>
        <w:tc>
          <w:tcPr>
            <w:tcW w:w="833" w:type="dxa"/>
          </w:tcPr>
          <w:p w14:paraId="0AFB2F0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9FAC625" w14:textId="77777777" w:rsidTr="00445B84">
        <w:trPr>
          <w:trHeight w:val="340"/>
        </w:trPr>
        <w:tc>
          <w:tcPr>
            <w:tcW w:w="8637" w:type="dxa"/>
          </w:tcPr>
          <w:p w14:paraId="775238C9"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1.9</w:t>
            </w:r>
            <w:r w:rsidRPr="00F7017E">
              <w:rPr>
                <w:rFonts w:asciiTheme="minorHAnsi" w:eastAsia="Calibri" w:hAnsiTheme="minorHAnsi" w:cstheme="minorHAnsi"/>
                <w:sz w:val="18"/>
                <w:szCs w:val="22"/>
                <w:lang w:bidi="en-US"/>
              </w:rPr>
              <w:tab/>
              <w:t>significant agricultural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production?</w:t>
            </w:r>
          </w:p>
        </w:tc>
        <w:tc>
          <w:tcPr>
            <w:tcW w:w="833" w:type="dxa"/>
          </w:tcPr>
          <w:p w14:paraId="28596EC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902305" w14:textId="77777777" w:rsidTr="00445B84">
        <w:trPr>
          <w:trHeight w:val="340"/>
        </w:trPr>
        <w:tc>
          <w:tcPr>
            <w:tcW w:w="8637" w:type="dxa"/>
          </w:tcPr>
          <w:p w14:paraId="74903FB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1.10</w:t>
            </w:r>
            <w:r w:rsidRPr="00F7017E">
              <w:rPr>
                <w:rFonts w:asciiTheme="minorHAnsi" w:eastAsia="Calibri" w:hAnsiTheme="minorHAnsi" w:cstheme="minorHAnsi"/>
                <w:sz w:val="18"/>
                <w:szCs w:val="22"/>
                <w:lang w:bidi="en-US"/>
              </w:rPr>
              <w:tab/>
              <w:t>animal husbandry or harvesting of fish populations or other aquatic</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species?</w:t>
            </w:r>
          </w:p>
        </w:tc>
        <w:tc>
          <w:tcPr>
            <w:tcW w:w="833" w:type="dxa"/>
          </w:tcPr>
          <w:p w14:paraId="5CE98495"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0769956" w14:textId="77777777" w:rsidTr="00445B84">
        <w:trPr>
          <w:trHeight w:val="618"/>
        </w:trPr>
        <w:tc>
          <w:tcPr>
            <w:tcW w:w="8637" w:type="dxa"/>
          </w:tcPr>
          <w:p w14:paraId="059C36F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1.11</w:t>
            </w:r>
            <w:r w:rsidRPr="00F7017E">
              <w:rPr>
                <w:rFonts w:asciiTheme="minorHAnsi" w:eastAsia="Calibri" w:hAnsiTheme="minorHAnsi" w:cstheme="minorHAnsi"/>
                <w:sz w:val="18"/>
                <w:szCs w:val="22"/>
                <w:lang w:bidi="en-US"/>
              </w:rPr>
              <w:tab/>
              <w:t>significant extraction, diversion or containment of surface or ground</w:t>
            </w:r>
            <w:r w:rsidRPr="00F7017E">
              <w:rPr>
                <w:rFonts w:asciiTheme="minorHAnsi" w:eastAsia="Calibri" w:hAnsiTheme="minorHAnsi" w:cstheme="minorHAnsi"/>
                <w:spacing w:val="-7"/>
                <w:sz w:val="18"/>
                <w:szCs w:val="22"/>
                <w:lang w:bidi="en-US"/>
              </w:rPr>
              <w:t xml:space="preserve"> </w:t>
            </w:r>
            <w:r w:rsidRPr="00F7017E">
              <w:rPr>
                <w:rFonts w:asciiTheme="minorHAnsi" w:eastAsia="Calibri" w:hAnsiTheme="minorHAnsi" w:cstheme="minorHAnsi"/>
                <w:sz w:val="18"/>
                <w:szCs w:val="22"/>
                <w:lang w:bidi="en-US"/>
              </w:rPr>
              <w:t>water?</w:t>
            </w:r>
          </w:p>
          <w:p w14:paraId="54F51B10"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construction of dams, reservoirs, river basin developments, groundwater extraction</w:t>
            </w:r>
          </w:p>
        </w:tc>
        <w:tc>
          <w:tcPr>
            <w:tcW w:w="833" w:type="dxa"/>
          </w:tcPr>
          <w:p w14:paraId="5A1C0848"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Pr>
                <w:rFonts w:asciiTheme="minorHAnsi" w:eastAsia="Calibri" w:hAnsiTheme="minorHAnsi" w:cstheme="minorBidi"/>
                <w:sz w:val="18"/>
                <w:szCs w:val="18"/>
                <w:lang w:bidi="en-US"/>
              </w:rPr>
              <w:t>No</w:t>
            </w:r>
          </w:p>
        </w:tc>
      </w:tr>
      <w:tr w:rsidR="00AD33BD" w:rsidRPr="00F7017E" w14:paraId="1819FF24" w14:textId="77777777" w:rsidTr="00445B84">
        <w:trPr>
          <w:trHeight w:val="340"/>
        </w:trPr>
        <w:tc>
          <w:tcPr>
            <w:tcW w:w="8637" w:type="dxa"/>
          </w:tcPr>
          <w:p w14:paraId="60E53049"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1.12</w:t>
            </w:r>
            <w:r w:rsidRPr="00F7017E">
              <w:rPr>
                <w:rFonts w:asciiTheme="minorHAnsi" w:eastAsia="Calibri" w:hAnsiTheme="minorHAnsi" w:cstheme="minorHAnsi"/>
                <w:sz w:val="18"/>
                <w:szCs w:val="22"/>
                <w:lang w:bidi="en-US"/>
              </w:rPr>
              <w:tab/>
              <w:t>handling or utilization of genetically modified organisms/living modified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organisms?</w:t>
            </w:r>
            <w:r w:rsidRPr="00F7017E">
              <w:rPr>
                <w:rFonts w:asciiTheme="minorHAnsi" w:eastAsia="Calibri" w:hAnsiTheme="minorHAnsi" w:cstheme="minorHAnsi"/>
                <w:position w:val="5"/>
                <w:sz w:val="12"/>
                <w:szCs w:val="22"/>
                <w:lang w:bidi="en-US"/>
              </w:rPr>
              <w:t>17</w:t>
            </w:r>
          </w:p>
        </w:tc>
        <w:tc>
          <w:tcPr>
            <w:tcW w:w="833" w:type="dxa"/>
          </w:tcPr>
          <w:p w14:paraId="537A5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5AA6EAB" w14:textId="77777777" w:rsidTr="00445B84">
        <w:trPr>
          <w:trHeight w:val="341"/>
        </w:trPr>
        <w:tc>
          <w:tcPr>
            <w:tcW w:w="8637" w:type="dxa"/>
          </w:tcPr>
          <w:p w14:paraId="385DBEC7"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1.13</w:t>
            </w:r>
            <w:r w:rsidRPr="00F7017E">
              <w:rPr>
                <w:rFonts w:asciiTheme="minorHAnsi" w:eastAsia="Calibri" w:hAnsiTheme="minorHAnsi" w:cstheme="minorHAnsi"/>
                <w:sz w:val="18"/>
                <w:szCs w:val="22"/>
                <w:lang w:bidi="en-US"/>
              </w:rPr>
              <w:tab/>
              <w:t>utilization of genetic resources? (e.g. collection and/or harvesting, commercial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position w:val="5"/>
                <w:sz w:val="12"/>
                <w:szCs w:val="22"/>
                <w:lang w:bidi="en-US"/>
              </w:rPr>
              <w:t>18</w:t>
            </w:r>
          </w:p>
        </w:tc>
        <w:tc>
          <w:tcPr>
            <w:tcW w:w="833" w:type="dxa"/>
          </w:tcPr>
          <w:p w14:paraId="7F6CA2B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Pr>
                <w:rFonts w:asciiTheme="minorHAnsi" w:eastAsia="Calibri" w:hAnsiTheme="minorHAnsi" w:cstheme="minorHAnsi"/>
                <w:sz w:val="18"/>
                <w:szCs w:val="22"/>
                <w:lang w:bidi="en-US"/>
              </w:rPr>
              <w:t>No</w:t>
            </w:r>
          </w:p>
        </w:tc>
      </w:tr>
      <w:tr w:rsidR="00AD33BD" w:rsidRPr="00F7017E" w14:paraId="13901C98" w14:textId="77777777" w:rsidTr="00445B84">
        <w:trPr>
          <w:trHeight w:val="338"/>
        </w:trPr>
        <w:tc>
          <w:tcPr>
            <w:tcW w:w="8637" w:type="dxa"/>
          </w:tcPr>
          <w:p w14:paraId="76644E1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1.14</w:t>
            </w:r>
            <w:r w:rsidRPr="00F7017E">
              <w:rPr>
                <w:rFonts w:asciiTheme="minorHAnsi" w:eastAsia="Calibri" w:hAnsiTheme="minorHAnsi" w:cstheme="minorHAnsi"/>
                <w:sz w:val="18"/>
                <w:szCs w:val="22"/>
                <w:lang w:bidi="en-US"/>
              </w:rPr>
              <w:tab/>
              <w:t>adverse transboundary or global environmental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concerns?</w:t>
            </w:r>
          </w:p>
        </w:tc>
        <w:tc>
          <w:tcPr>
            <w:tcW w:w="833" w:type="dxa"/>
          </w:tcPr>
          <w:p w14:paraId="0114BC8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D87FE96" w14:textId="77777777" w:rsidTr="00445B84">
        <w:trPr>
          <w:trHeight w:val="530"/>
        </w:trPr>
        <w:tc>
          <w:tcPr>
            <w:tcW w:w="8637" w:type="dxa"/>
            <w:shd w:val="clear" w:color="auto" w:fill="DBE4F0"/>
          </w:tcPr>
          <w:p w14:paraId="1AA5BF80" w14:textId="77777777" w:rsidR="00AD33BD" w:rsidRPr="00F7017E" w:rsidRDefault="00AD33BD" w:rsidP="00445B84">
            <w:pPr>
              <w:widowControl w:val="0"/>
              <w:autoSpaceDE w:val="0"/>
              <w:autoSpaceDN w:val="0"/>
              <w:spacing w:before="157"/>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2: Climate Change and Disaster Risks</w:t>
            </w:r>
          </w:p>
        </w:tc>
        <w:tc>
          <w:tcPr>
            <w:tcW w:w="833" w:type="dxa"/>
            <w:shd w:val="clear" w:color="auto" w:fill="DBE4F0"/>
          </w:tcPr>
          <w:p w14:paraId="63B04D07"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r w:rsidR="00AD33BD" w:rsidRPr="00F7017E" w14:paraId="0CA47006" w14:textId="77777777" w:rsidTr="00445B84">
        <w:trPr>
          <w:trHeight w:val="340"/>
        </w:trPr>
        <w:tc>
          <w:tcPr>
            <w:tcW w:w="8637" w:type="dxa"/>
          </w:tcPr>
          <w:p w14:paraId="653EBE5F"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31A2259" w14:textId="77777777" w:rsidR="00AD33BD" w:rsidRPr="00F7017E" w:rsidRDefault="00AD33BD" w:rsidP="00445B84">
            <w:pPr>
              <w:widowControl w:val="0"/>
              <w:autoSpaceDE w:val="0"/>
              <w:autoSpaceDN w:val="0"/>
              <w:rPr>
                <w:rFonts w:asciiTheme="minorHAnsi" w:eastAsia="Calibri" w:hAnsiTheme="minorHAnsi" w:cstheme="minorHAnsi"/>
                <w:sz w:val="16"/>
                <w:szCs w:val="22"/>
                <w:lang w:bidi="en-US"/>
              </w:rPr>
            </w:pPr>
          </w:p>
        </w:tc>
      </w:tr>
    </w:tbl>
    <w:p w14:paraId="1B6A58CB" w14:textId="77777777" w:rsidR="00AD33BD" w:rsidRPr="00F7017E" w:rsidRDefault="00AD33BD" w:rsidP="00AD33BD">
      <w:pPr>
        <w:widowControl w:val="0"/>
        <w:autoSpaceDE w:val="0"/>
        <w:autoSpaceDN w:val="0"/>
        <w:rPr>
          <w:rFonts w:asciiTheme="minorHAnsi" w:eastAsia="Calibri" w:hAnsiTheme="minorHAnsi" w:cstheme="minorHAnsi"/>
          <w:szCs w:val="20"/>
          <w:lang w:bidi="en-US"/>
        </w:rPr>
      </w:pPr>
    </w:p>
    <w:p w14:paraId="59DD2994" w14:textId="77777777" w:rsidR="00AD33BD" w:rsidRPr="00F7017E" w:rsidRDefault="00AD33BD" w:rsidP="00AD33BD">
      <w:pPr>
        <w:widowControl w:val="0"/>
        <w:autoSpaceDE w:val="0"/>
        <w:autoSpaceDN w:val="0"/>
        <w:spacing w:before="10"/>
        <w:rPr>
          <w:rFonts w:asciiTheme="minorHAnsi" w:eastAsia="Calibri" w:hAnsiTheme="minorHAnsi" w:cstheme="minorHAnsi"/>
          <w:sz w:val="29"/>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0288" behindDoc="1" locked="0" layoutInCell="1" allowOverlap="1" wp14:anchorId="2FAAB49D" wp14:editId="42DFA64E">
                <wp:simplePos x="0" y="0"/>
                <wp:positionH relativeFrom="page">
                  <wp:posOffset>914400</wp:posOffset>
                </wp:positionH>
                <wp:positionV relativeFrom="paragraph">
                  <wp:posOffset>260350</wp:posOffset>
                </wp:positionV>
                <wp:extent cx="1829435" cy="1270"/>
                <wp:effectExtent l="9525" t="8255" r="8890" b="9525"/>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BEAC" id="Freeform: Shape 25"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1490F7B2" w14:textId="77777777" w:rsidR="00AD33BD" w:rsidRPr="00F7017E" w:rsidRDefault="00AD33BD" w:rsidP="00AD33BD">
      <w:pPr>
        <w:widowControl w:val="0"/>
        <w:autoSpaceDE w:val="0"/>
        <w:autoSpaceDN w:val="0"/>
        <w:spacing w:before="63" w:line="219" w:lineRule="exact"/>
        <w:ind w:left="100"/>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17 </w:t>
      </w:r>
      <w:r w:rsidRPr="00F7017E">
        <w:rPr>
          <w:rFonts w:asciiTheme="minorHAnsi" w:eastAsia="Calibri" w:hAnsiTheme="minorHAnsi" w:cstheme="minorHAnsi"/>
          <w:sz w:val="18"/>
          <w:szCs w:val="22"/>
          <w:lang w:bidi="en-US"/>
        </w:rPr>
        <w:t xml:space="preserve">See the </w:t>
      </w:r>
      <w:hyperlink r:id="rId18">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19">
        <w:r w:rsidRPr="00F7017E">
          <w:rPr>
            <w:rFonts w:asciiTheme="minorHAnsi" w:eastAsia="Calibri" w:hAnsiTheme="minorHAnsi" w:cstheme="minorHAnsi"/>
            <w:color w:val="0000FF"/>
            <w:sz w:val="18"/>
            <w:szCs w:val="22"/>
            <w:u w:val="single" w:color="0000FF"/>
            <w:lang w:bidi="en-US"/>
          </w:rPr>
          <w:t>Cartagena Protocol on Biosafety</w:t>
        </w:r>
        <w:r w:rsidRPr="00F7017E">
          <w:rPr>
            <w:rFonts w:asciiTheme="minorHAnsi" w:eastAsia="Calibri" w:hAnsiTheme="minorHAnsi" w:cstheme="minorHAnsi"/>
            <w:sz w:val="18"/>
            <w:szCs w:val="22"/>
            <w:lang w:bidi="en-US"/>
          </w:rPr>
          <w:t>.</w:t>
        </w:r>
      </w:hyperlink>
    </w:p>
    <w:p w14:paraId="187B34D8" w14:textId="77777777" w:rsidR="00AD33BD" w:rsidRPr="00F7017E" w:rsidRDefault="00AD33BD" w:rsidP="00AD33BD">
      <w:pPr>
        <w:widowControl w:val="0"/>
        <w:autoSpaceDE w:val="0"/>
        <w:autoSpaceDN w:val="0"/>
        <w:ind w:left="100" w:right="916"/>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18 </w:t>
      </w:r>
      <w:r w:rsidRPr="00F7017E">
        <w:rPr>
          <w:rFonts w:asciiTheme="minorHAnsi" w:eastAsia="Calibri" w:hAnsiTheme="minorHAnsi" w:cstheme="minorHAnsi"/>
          <w:sz w:val="18"/>
          <w:szCs w:val="22"/>
          <w:lang w:bidi="en-US"/>
        </w:rPr>
        <w:t xml:space="preserve">See the </w:t>
      </w:r>
      <w:hyperlink r:id="rId20">
        <w:r w:rsidRPr="00F7017E">
          <w:rPr>
            <w:rFonts w:asciiTheme="minorHAnsi" w:eastAsia="Calibri" w:hAnsiTheme="minorHAnsi" w:cstheme="minorHAnsi"/>
            <w:color w:val="0000FF"/>
            <w:sz w:val="18"/>
            <w:szCs w:val="22"/>
            <w:u w:val="single" w:color="0000FF"/>
            <w:lang w:bidi="en-US"/>
          </w:rPr>
          <w:t>Convention on Biological Diversity</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 xml:space="preserve">and its </w:t>
      </w:r>
      <w:hyperlink r:id="rId21">
        <w:r w:rsidRPr="00F7017E">
          <w:rPr>
            <w:rFonts w:asciiTheme="minorHAnsi" w:eastAsia="Calibri" w:hAnsiTheme="minorHAnsi" w:cstheme="minorHAnsi"/>
            <w:color w:val="0000FF"/>
            <w:sz w:val="18"/>
            <w:szCs w:val="22"/>
            <w:u w:val="single" w:color="0000FF"/>
            <w:lang w:bidi="en-US"/>
          </w:rPr>
          <w:t>Nagoya Protocol</w:t>
        </w:r>
        <w:r w:rsidRPr="00F7017E">
          <w:rPr>
            <w:rFonts w:asciiTheme="minorHAnsi" w:eastAsia="Calibri" w:hAnsiTheme="minorHAnsi" w:cstheme="minorHAnsi"/>
            <w:color w:val="0000FF"/>
            <w:sz w:val="18"/>
            <w:szCs w:val="22"/>
            <w:lang w:bidi="en-US"/>
          </w:rPr>
          <w:t xml:space="preserve"> </w:t>
        </w:r>
      </w:hyperlink>
      <w:r w:rsidRPr="00F7017E">
        <w:rPr>
          <w:rFonts w:asciiTheme="minorHAnsi" w:eastAsia="Calibri" w:hAnsiTheme="minorHAnsi" w:cstheme="minorHAnsi"/>
          <w:sz w:val="18"/>
          <w:szCs w:val="22"/>
          <w:lang w:bidi="en-US"/>
        </w:rPr>
        <w:t>on access and benefit sharing from use of genetic resources.</w:t>
      </w:r>
    </w:p>
    <w:p w14:paraId="49A6F964"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5CC182A7" w14:textId="77777777" w:rsidTr="00445B84">
        <w:trPr>
          <w:trHeight w:val="559"/>
        </w:trPr>
        <w:tc>
          <w:tcPr>
            <w:tcW w:w="8637" w:type="dxa"/>
          </w:tcPr>
          <w:p w14:paraId="25BA50A4" w14:textId="77777777" w:rsidR="00AD33BD" w:rsidRPr="00F7017E" w:rsidRDefault="00AD33BD" w:rsidP="00445B84">
            <w:pPr>
              <w:widowControl w:val="0"/>
              <w:tabs>
                <w:tab w:val="left" w:pos="674"/>
              </w:tabs>
              <w:autoSpaceDE w:val="0"/>
              <w:autoSpaceDN w:val="0"/>
              <w:spacing w:before="61"/>
              <w:ind w:left="674" w:right="37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2.1</w:t>
            </w:r>
            <w:r w:rsidRPr="00F7017E">
              <w:rPr>
                <w:rFonts w:asciiTheme="minorHAnsi" w:eastAsia="Calibri" w:hAnsiTheme="minorHAnsi" w:cstheme="minorHAnsi"/>
                <w:sz w:val="18"/>
                <w:szCs w:val="22"/>
                <w:lang w:bidi="en-US"/>
              </w:rPr>
              <w:tab/>
              <w:t>areas subject to hazards such as earthquakes, floods, landslides, severe</w:t>
            </w:r>
            <w:r w:rsidRPr="00F7017E">
              <w:rPr>
                <w:rFonts w:asciiTheme="minorHAnsi" w:eastAsia="Calibri" w:hAnsiTheme="minorHAnsi" w:cstheme="minorHAnsi"/>
                <w:spacing w:val="-30"/>
                <w:sz w:val="18"/>
                <w:szCs w:val="22"/>
                <w:lang w:bidi="en-US"/>
              </w:rPr>
              <w:t xml:space="preserve"> </w:t>
            </w:r>
            <w:r w:rsidRPr="00F7017E">
              <w:rPr>
                <w:rFonts w:asciiTheme="minorHAnsi" w:eastAsia="Calibri" w:hAnsiTheme="minorHAnsi" w:cstheme="minorHAnsi"/>
                <w:sz w:val="18"/>
                <w:szCs w:val="22"/>
                <w:lang w:bidi="en-US"/>
              </w:rPr>
              <w:t>winds, storm surges, tsunami or volcanic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eruptions?</w:t>
            </w:r>
          </w:p>
        </w:tc>
        <w:tc>
          <w:tcPr>
            <w:tcW w:w="833" w:type="dxa"/>
          </w:tcPr>
          <w:p w14:paraId="77B458D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8F1BB21" w14:textId="77777777" w:rsidTr="00445B84">
        <w:trPr>
          <w:trHeight w:val="621"/>
        </w:trPr>
        <w:tc>
          <w:tcPr>
            <w:tcW w:w="8637" w:type="dxa"/>
          </w:tcPr>
          <w:p w14:paraId="06BE2A6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2.2</w:t>
            </w:r>
            <w:r w:rsidRPr="00F7017E">
              <w:rPr>
                <w:rFonts w:asciiTheme="minorHAnsi" w:eastAsia="Calibri" w:hAnsiTheme="minorHAnsi" w:cstheme="minorHAnsi"/>
                <w:sz w:val="18"/>
                <w:szCs w:val="22"/>
                <w:lang w:bidi="en-US"/>
              </w:rPr>
              <w:tab/>
              <w:t>outputs and outcomes sensitive or vulnerable to potential impacts of climate change or</w:t>
            </w:r>
            <w:r w:rsidRPr="00F7017E">
              <w:rPr>
                <w:rFonts w:asciiTheme="minorHAnsi" w:eastAsia="Calibri" w:hAnsiTheme="minorHAnsi" w:cstheme="minorHAnsi"/>
                <w:spacing w:val="-14"/>
                <w:sz w:val="18"/>
                <w:szCs w:val="22"/>
                <w:lang w:bidi="en-US"/>
              </w:rPr>
              <w:t xml:space="preserve"> </w:t>
            </w:r>
            <w:r w:rsidRPr="00F7017E">
              <w:rPr>
                <w:rFonts w:asciiTheme="minorHAnsi" w:eastAsia="Calibri" w:hAnsiTheme="minorHAnsi" w:cstheme="minorHAnsi"/>
                <w:sz w:val="18"/>
                <w:szCs w:val="22"/>
                <w:lang w:bidi="en-US"/>
              </w:rPr>
              <w:t>disasters?</w:t>
            </w:r>
          </w:p>
          <w:p w14:paraId="486D237B" w14:textId="77777777" w:rsidR="00AD33BD" w:rsidRPr="00F7017E" w:rsidRDefault="00AD33BD" w:rsidP="00445B84">
            <w:pPr>
              <w:widowControl w:val="0"/>
              <w:autoSpaceDE w:val="0"/>
              <w:autoSpaceDN w:val="0"/>
              <w:spacing w:before="61"/>
              <w:ind w:left="674"/>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For example, through increased precipitation, drought, temperature, salinity, extreme events, earthquakes</w:t>
            </w:r>
          </w:p>
        </w:tc>
        <w:tc>
          <w:tcPr>
            <w:tcW w:w="833" w:type="dxa"/>
          </w:tcPr>
          <w:p w14:paraId="1DF707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4176D53" w14:textId="77777777" w:rsidTr="00445B84">
        <w:trPr>
          <w:trHeight w:val="1057"/>
        </w:trPr>
        <w:tc>
          <w:tcPr>
            <w:tcW w:w="8637" w:type="dxa"/>
          </w:tcPr>
          <w:p w14:paraId="5CA49B0E" w14:textId="77777777" w:rsidR="00AD33BD" w:rsidRPr="00F7017E" w:rsidRDefault="00AD33BD" w:rsidP="00445B84">
            <w:pPr>
              <w:widowControl w:val="0"/>
              <w:tabs>
                <w:tab w:val="left" w:pos="674"/>
              </w:tabs>
              <w:autoSpaceDE w:val="0"/>
              <w:autoSpaceDN w:val="0"/>
              <w:spacing w:before="59"/>
              <w:ind w:left="674" w:right="36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2.3</w:t>
            </w:r>
            <w:r w:rsidRPr="00F7017E">
              <w:rPr>
                <w:rFonts w:asciiTheme="minorHAnsi" w:eastAsia="Calibri" w:hAnsiTheme="minorHAnsi" w:cstheme="minorHAnsi"/>
                <w:sz w:val="18"/>
                <w:szCs w:val="22"/>
                <w:lang w:bidi="en-US"/>
              </w:rPr>
              <w:tab/>
              <w:t>increases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vulnerability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climate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change impacts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disaster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risks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now</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future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(also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known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as maladaptive or negative coping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31DD5F86" w14:textId="77777777" w:rsidR="00AD33BD" w:rsidRPr="00F7017E" w:rsidRDefault="00AD33BD" w:rsidP="00445B84">
            <w:pPr>
              <w:widowControl w:val="0"/>
              <w:autoSpaceDE w:val="0"/>
              <w:autoSpaceDN w:val="0"/>
              <w:spacing w:before="59"/>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changes to land use planning may encourage further development of floodplains, </w:t>
            </w:r>
            <w:proofErr w:type="gramStart"/>
            <w:r w:rsidRPr="00F7017E">
              <w:rPr>
                <w:rFonts w:asciiTheme="minorHAnsi" w:eastAsia="Calibri" w:hAnsiTheme="minorHAnsi" w:cstheme="minorHAnsi"/>
                <w:i/>
                <w:sz w:val="18"/>
                <w:szCs w:val="22"/>
                <w:lang w:bidi="en-US"/>
              </w:rPr>
              <w:t>potentially</w:t>
            </w:r>
            <w:proofErr w:type="gramEnd"/>
          </w:p>
          <w:p w14:paraId="14A65FB0" w14:textId="77777777" w:rsidR="00AD33BD" w:rsidRPr="00F7017E" w:rsidRDefault="00AD33BD" w:rsidP="00445B84">
            <w:pPr>
              <w:widowControl w:val="0"/>
              <w:autoSpaceDE w:val="0"/>
              <w:autoSpaceDN w:val="0"/>
              <w:spacing w:before="1"/>
              <w:ind w:left="738"/>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increasing the population’s vulnerability to climate change, specifically flooding</w:t>
            </w:r>
          </w:p>
        </w:tc>
        <w:tc>
          <w:tcPr>
            <w:tcW w:w="833" w:type="dxa"/>
          </w:tcPr>
          <w:p w14:paraId="4DB1ABC4"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55248567" w14:textId="77777777" w:rsidTr="00445B84">
        <w:trPr>
          <w:trHeight w:val="340"/>
        </w:trPr>
        <w:tc>
          <w:tcPr>
            <w:tcW w:w="8637" w:type="dxa"/>
          </w:tcPr>
          <w:p w14:paraId="01C9CAF2"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2.4</w:t>
            </w:r>
            <w:r w:rsidRPr="00F7017E">
              <w:rPr>
                <w:rFonts w:asciiTheme="minorHAnsi" w:eastAsia="Calibri" w:hAnsiTheme="minorHAnsi" w:cstheme="minorHAnsi"/>
                <w:sz w:val="18"/>
                <w:szCs w:val="22"/>
                <w:lang w:bidi="en-US"/>
              </w:rPr>
              <w:tab/>
              <w:t>increases of greenhouse gas emissions, black carbon emissions or other drivers of climate</w:t>
            </w:r>
            <w:r w:rsidRPr="00F7017E">
              <w:rPr>
                <w:rFonts w:asciiTheme="minorHAnsi" w:eastAsia="Calibri" w:hAnsiTheme="minorHAnsi" w:cstheme="minorHAnsi"/>
                <w:spacing w:val="-16"/>
                <w:sz w:val="18"/>
                <w:szCs w:val="22"/>
                <w:lang w:bidi="en-US"/>
              </w:rPr>
              <w:t xml:space="preserve"> </w:t>
            </w:r>
            <w:r w:rsidRPr="00F7017E">
              <w:rPr>
                <w:rFonts w:asciiTheme="minorHAnsi" w:eastAsia="Calibri" w:hAnsiTheme="minorHAnsi" w:cstheme="minorHAnsi"/>
                <w:sz w:val="18"/>
                <w:szCs w:val="22"/>
                <w:lang w:bidi="en-US"/>
              </w:rPr>
              <w:t>change?</w:t>
            </w:r>
          </w:p>
        </w:tc>
        <w:tc>
          <w:tcPr>
            <w:tcW w:w="833" w:type="dxa"/>
          </w:tcPr>
          <w:p w14:paraId="357B4576"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4D0B9B3" w14:textId="77777777" w:rsidTr="00445B84">
        <w:trPr>
          <w:trHeight w:val="537"/>
        </w:trPr>
        <w:tc>
          <w:tcPr>
            <w:tcW w:w="8637" w:type="dxa"/>
            <w:shd w:val="clear" w:color="auto" w:fill="DBE4F0"/>
          </w:tcPr>
          <w:p w14:paraId="751EA079" w14:textId="77777777" w:rsidR="00AD33BD" w:rsidRPr="00F7017E" w:rsidRDefault="00AD33BD" w:rsidP="00445B84">
            <w:pPr>
              <w:widowControl w:val="0"/>
              <w:autoSpaceDE w:val="0"/>
              <w:autoSpaceDN w:val="0"/>
              <w:spacing w:before="159"/>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3: Community Health, Safety and Security</w:t>
            </w:r>
          </w:p>
        </w:tc>
        <w:tc>
          <w:tcPr>
            <w:tcW w:w="833" w:type="dxa"/>
            <w:shd w:val="clear" w:color="auto" w:fill="DBE4F0"/>
          </w:tcPr>
          <w:p w14:paraId="32FF3CE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5B493D8B" w14:textId="77777777" w:rsidTr="00445B84">
        <w:trPr>
          <w:trHeight w:val="341"/>
        </w:trPr>
        <w:tc>
          <w:tcPr>
            <w:tcW w:w="8637" w:type="dxa"/>
          </w:tcPr>
          <w:p w14:paraId="5670AF97" w14:textId="77777777" w:rsidR="00AD33BD" w:rsidRPr="00F7017E" w:rsidRDefault="00AD33BD" w:rsidP="00445B84">
            <w:pPr>
              <w:widowControl w:val="0"/>
              <w:autoSpaceDE w:val="0"/>
              <w:autoSpaceDN w:val="0"/>
              <w:spacing w:before="63"/>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C0D0A1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6896B94E" w14:textId="77777777" w:rsidTr="00445B84">
        <w:trPr>
          <w:trHeight w:val="558"/>
        </w:trPr>
        <w:tc>
          <w:tcPr>
            <w:tcW w:w="8637" w:type="dxa"/>
          </w:tcPr>
          <w:p w14:paraId="23CADCE2" w14:textId="77777777" w:rsidR="00AD33BD" w:rsidRPr="00F7017E" w:rsidRDefault="00AD33BD" w:rsidP="00445B84">
            <w:pPr>
              <w:widowControl w:val="0"/>
              <w:tabs>
                <w:tab w:val="left" w:pos="674"/>
              </w:tabs>
              <w:autoSpaceDE w:val="0"/>
              <w:autoSpaceDN w:val="0"/>
              <w:spacing w:before="61"/>
              <w:ind w:left="674" w:right="45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3.1</w:t>
            </w:r>
            <w:r w:rsidRPr="00F7017E">
              <w:rPr>
                <w:rFonts w:asciiTheme="minorHAnsi" w:eastAsia="Calibri" w:hAnsiTheme="minorHAnsi" w:cstheme="minorHAnsi"/>
                <w:sz w:val="18"/>
                <w:szCs w:val="22"/>
                <w:lang w:bidi="en-US"/>
              </w:rPr>
              <w:tab/>
              <w:t>construction and/or infrastructure development (e.g. roads, buildings, dams)? (Note: the GEF does not finance projects that would involve the construction or rehabilitation of large or complex</w:t>
            </w:r>
            <w:r w:rsidRPr="00F7017E">
              <w:rPr>
                <w:rFonts w:asciiTheme="minorHAnsi" w:eastAsia="Calibri" w:hAnsiTheme="minorHAnsi" w:cstheme="minorHAnsi"/>
                <w:spacing w:val="-21"/>
                <w:sz w:val="18"/>
                <w:szCs w:val="22"/>
                <w:lang w:bidi="en-US"/>
              </w:rPr>
              <w:t xml:space="preserve"> </w:t>
            </w:r>
            <w:r w:rsidRPr="00F7017E">
              <w:rPr>
                <w:rFonts w:asciiTheme="minorHAnsi" w:eastAsia="Calibri" w:hAnsiTheme="minorHAnsi" w:cstheme="minorHAnsi"/>
                <w:sz w:val="18"/>
                <w:szCs w:val="22"/>
                <w:lang w:bidi="en-US"/>
              </w:rPr>
              <w:t>dams)</w:t>
            </w:r>
          </w:p>
        </w:tc>
        <w:tc>
          <w:tcPr>
            <w:tcW w:w="833" w:type="dxa"/>
          </w:tcPr>
          <w:p w14:paraId="388886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64BCEC7" w14:textId="77777777" w:rsidTr="00445B84">
        <w:trPr>
          <w:trHeight w:val="561"/>
        </w:trPr>
        <w:tc>
          <w:tcPr>
            <w:tcW w:w="8637" w:type="dxa"/>
          </w:tcPr>
          <w:p w14:paraId="794FCF48" w14:textId="77777777" w:rsidR="00AD33BD" w:rsidRPr="00F7017E" w:rsidRDefault="00AD33BD" w:rsidP="00445B84">
            <w:pPr>
              <w:widowControl w:val="0"/>
              <w:tabs>
                <w:tab w:val="left" w:pos="674"/>
              </w:tabs>
              <w:autoSpaceDE w:val="0"/>
              <w:autoSpaceDN w:val="0"/>
              <w:spacing w:before="61"/>
              <w:ind w:left="674" w:right="345"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3.2</w:t>
            </w:r>
            <w:r w:rsidRPr="00F7017E">
              <w:rPr>
                <w:rFonts w:asciiTheme="minorHAnsi" w:eastAsia="Calibri" w:hAnsiTheme="minorHAnsi" w:cstheme="minorHAnsi"/>
                <w:sz w:val="18"/>
                <w:szCs w:val="22"/>
                <w:lang w:bidi="en-US"/>
              </w:rPr>
              <w:tab/>
              <w:t>air pollution, noise, vibration, traffic, injuries, physical hazards, poor surface water quality due to runoff, erosion,</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sanitation?</w:t>
            </w:r>
          </w:p>
        </w:tc>
        <w:tc>
          <w:tcPr>
            <w:tcW w:w="833" w:type="dxa"/>
          </w:tcPr>
          <w:p w14:paraId="05CFF73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B597ED3" w14:textId="77777777" w:rsidTr="00445B84">
        <w:trPr>
          <w:trHeight w:val="558"/>
        </w:trPr>
        <w:tc>
          <w:tcPr>
            <w:tcW w:w="8637" w:type="dxa"/>
          </w:tcPr>
          <w:p w14:paraId="75485AF1" w14:textId="77777777" w:rsidR="00AD33BD" w:rsidRPr="00F7017E" w:rsidRDefault="00AD33BD" w:rsidP="00445B84">
            <w:pPr>
              <w:widowControl w:val="0"/>
              <w:tabs>
                <w:tab w:val="left" w:pos="674"/>
              </w:tabs>
              <w:autoSpaceDE w:val="0"/>
              <w:autoSpaceDN w:val="0"/>
              <w:spacing w:before="59"/>
              <w:ind w:left="674" w:right="108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3.3</w:t>
            </w:r>
            <w:r w:rsidRPr="00F7017E">
              <w:rPr>
                <w:rFonts w:asciiTheme="minorHAnsi" w:eastAsia="Calibri" w:hAnsiTheme="minorHAnsi" w:cstheme="minorHAnsi"/>
                <w:sz w:val="18"/>
                <w:szCs w:val="22"/>
                <w:lang w:bidi="en-US"/>
              </w:rPr>
              <w:tab/>
              <w:t>harm</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losses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failure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structural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elements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project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collapse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buildings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or infrastructure)?</w:t>
            </w:r>
          </w:p>
        </w:tc>
        <w:tc>
          <w:tcPr>
            <w:tcW w:w="833" w:type="dxa"/>
          </w:tcPr>
          <w:p w14:paraId="73D5C7A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ED45060" w14:textId="77777777" w:rsidTr="00445B84">
        <w:trPr>
          <w:trHeight w:val="558"/>
        </w:trPr>
        <w:tc>
          <w:tcPr>
            <w:tcW w:w="8637" w:type="dxa"/>
          </w:tcPr>
          <w:p w14:paraId="63635C29" w14:textId="77777777" w:rsidR="00AD33BD" w:rsidRPr="00F7017E" w:rsidRDefault="00AD33BD" w:rsidP="00445B84">
            <w:pPr>
              <w:widowControl w:val="0"/>
              <w:tabs>
                <w:tab w:val="left" w:pos="674"/>
              </w:tabs>
              <w:autoSpaceDE w:val="0"/>
              <w:autoSpaceDN w:val="0"/>
              <w:spacing w:before="61"/>
              <w:ind w:left="674" w:right="1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3.4</w:t>
            </w:r>
            <w:r w:rsidRPr="00F7017E">
              <w:rPr>
                <w:rFonts w:asciiTheme="minorHAnsi" w:eastAsia="Calibri" w:hAnsiTheme="minorHAnsi" w:cstheme="minorHAnsi"/>
                <w:sz w:val="18"/>
                <w:szCs w:val="22"/>
                <w:lang w:bidi="en-US"/>
              </w:rPr>
              <w:tab/>
              <w:t>risks</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water-borne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vector-borne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diseases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temporary</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breeding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habitats),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communicable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 noncommunicable diseases, nutritional disorders, mental</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75D3864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1B2281C2" w14:textId="77777777" w:rsidTr="00445B84">
        <w:trPr>
          <w:trHeight w:val="558"/>
        </w:trPr>
        <w:tc>
          <w:tcPr>
            <w:tcW w:w="8637" w:type="dxa"/>
          </w:tcPr>
          <w:p w14:paraId="421C5E66" w14:textId="77777777" w:rsidR="00AD33BD" w:rsidRPr="00F7017E" w:rsidRDefault="00AD33BD" w:rsidP="00445B84">
            <w:pPr>
              <w:widowControl w:val="0"/>
              <w:tabs>
                <w:tab w:val="left" w:pos="674"/>
              </w:tabs>
              <w:autoSpaceDE w:val="0"/>
              <w:autoSpaceDN w:val="0"/>
              <w:spacing w:before="61"/>
              <w:ind w:left="674" w:right="2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3.5</w:t>
            </w:r>
            <w:r w:rsidRPr="00F7017E">
              <w:rPr>
                <w:rFonts w:asciiTheme="minorHAnsi" w:eastAsia="Calibri" w:hAnsiTheme="minorHAnsi" w:cstheme="minorHAnsi"/>
                <w:sz w:val="18"/>
                <w:szCs w:val="22"/>
                <w:lang w:bidi="en-US"/>
              </w:rPr>
              <w:tab/>
              <w:t>transport,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storage,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disposal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hazardous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dangerous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materials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explosives,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fuel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 other chemicals during construction 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operation)?</w:t>
            </w:r>
          </w:p>
        </w:tc>
        <w:tc>
          <w:tcPr>
            <w:tcW w:w="833" w:type="dxa"/>
          </w:tcPr>
          <w:p w14:paraId="555E3BA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51F5A92" w14:textId="77777777" w:rsidTr="00445B84">
        <w:trPr>
          <w:trHeight w:val="561"/>
        </w:trPr>
        <w:tc>
          <w:tcPr>
            <w:tcW w:w="8637" w:type="dxa"/>
          </w:tcPr>
          <w:p w14:paraId="15D8A30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3.6</w:t>
            </w:r>
            <w:r w:rsidRPr="00F7017E">
              <w:rPr>
                <w:rFonts w:asciiTheme="minorHAnsi" w:eastAsia="Calibri" w:hAnsiTheme="minorHAnsi" w:cstheme="minorHAnsi"/>
                <w:sz w:val="18"/>
                <w:szCs w:val="22"/>
                <w:lang w:bidi="en-US"/>
              </w:rPr>
              <w:tab/>
              <w:t>adverse impacts on ecosystems and ecosystem services relevant to communities’ health (e.g. food,</w:t>
            </w:r>
            <w:r w:rsidRPr="00F7017E">
              <w:rPr>
                <w:rFonts w:asciiTheme="minorHAnsi" w:eastAsia="Calibri" w:hAnsiTheme="minorHAnsi" w:cstheme="minorHAnsi"/>
                <w:spacing w:val="-27"/>
                <w:sz w:val="18"/>
                <w:szCs w:val="22"/>
                <w:lang w:bidi="en-US"/>
              </w:rPr>
              <w:t xml:space="preserve"> </w:t>
            </w:r>
            <w:r w:rsidRPr="00F7017E">
              <w:rPr>
                <w:rFonts w:asciiTheme="minorHAnsi" w:eastAsia="Calibri" w:hAnsiTheme="minorHAnsi" w:cstheme="minorHAnsi"/>
                <w:sz w:val="18"/>
                <w:szCs w:val="22"/>
                <w:lang w:bidi="en-US"/>
              </w:rPr>
              <w:t>surface</w:t>
            </w:r>
          </w:p>
          <w:p w14:paraId="32F31C2F" w14:textId="77777777" w:rsidR="00AD33BD" w:rsidRPr="00F7017E" w:rsidRDefault="00AD33BD" w:rsidP="00445B84">
            <w:pPr>
              <w:widowControl w:val="0"/>
              <w:autoSpaceDE w:val="0"/>
              <w:autoSpaceDN w:val="0"/>
              <w:spacing w:before="1"/>
              <w:ind w:left="674"/>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water purification, natural buffers from flooding)?</w:t>
            </w:r>
          </w:p>
        </w:tc>
        <w:tc>
          <w:tcPr>
            <w:tcW w:w="833" w:type="dxa"/>
          </w:tcPr>
          <w:p w14:paraId="338D0C5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639F23A" w14:textId="77777777" w:rsidTr="00445B84">
        <w:trPr>
          <w:trHeight w:val="337"/>
        </w:trPr>
        <w:tc>
          <w:tcPr>
            <w:tcW w:w="8637" w:type="dxa"/>
          </w:tcPr>
          <w:p w14:paraId="5EE25B45"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3.7</w:t>
            </w:r>
            <w:r w:rsidRPr="00F7017E">
              <w:rPr>
                <w:rFonts w:asciiTheme="minorHAnsi" w:eastAsia="Calibri" w:hAnsiTheme="minorHAnsi" w:cstheme="minorHAnsi"/>
                <w:sz w:val="18"/>
                <w:szCs w:val="22"/>
                <w:lang w:bidi="en-US"/>
              </w:rPr>
              <w:tab/>
              <w:t>influx of project workers to project areas?</w:t>
            </w:r>
          </w:p>
        </w:tc>
        <w:tc>
          <w:tcPr>
            <w:tcW w:w="833" w:type="dxa"/>
          </w:tcPr>
          <w:p w14:paraId="2CD443C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8FE924B" w14:textId="77777777" w:rsidTr="00445B84">
        <w:trPr>
          <w:trHeight w:val="340"/>
        </w:trPr>
        <w:tc>
          <w:tcPr>
            <w:tcW w:w="8637" w:type="dxa"/>
          </w:tcPr>
          <w:p w14:paraId="580E8458"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3.8</w:t>
            </w:r>
            <w:r w:rsidRPr="00F7017E">
              <w:rPr>
                <w:rFonts w:asciiTheme="minorHAnsi" w:eastAsia="Calibri" w:hAnsiTheme="minorHAnsi" w:cstheme="minorHAnsi"/>
                <w:sz w:val="18"/>
                <w:szCs w:val="22"/>
                <w:lang w:bidi="en-US"/>
              </w:rPr>
              <w:tab/>
              <w:t>engagement of security personnel to protect facilities and property or to support project</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activities?</w:t>
            </w:r>
          </w:p>
        </w:tc>
        <w:tc>
          <w:tcPr>
            <w:tcW w:w="833" w:type="dxa"/>
          </w:tcPr>
          <w:p w14:paraId="3FF805A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2412370" w14:textId="77777777" w:rsidTr="00445B84">
        <w:trPr>
          <w:trHeight w:val="503"/>
        </w:trPr>
        <w:tc>
          <w:tcPr>
            <w:tcW w:w="8637" w:type="dxa"/>
            <w:shd w:val="clear" w:color="auto" w:fill="DBE4F0"/>
          </w:tcPr>
          <w:p w14:paraId="493F15EC" w14:textId="77777777" w:rsidR="00AD33BD" w:rsidRPr="00F7017E" w:rsidRDefault="00AD33BD" w:rsidP="00445B84">
            <w:pPr>
              <w:widowControl w:val="0"/>
              <w:autoSpaceDE w:val="0"/>
              <w:autoSpaceDN w:val="0"/>
              <w:spacing w:before="143"/>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4: Cultural Heritage</w:t>
            </w:r>
          </w:p>
        </w:tc>
        <w:tc>
          <w:tcPr>
            <w:tcW w:w="833" w:type="dxa"/>
            <w:shd w:val="clear" w:color="auto" w:fill="DBE4F0"/>
          </w:tcPr>
          <w:p w14:paraId="1438CDF0"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7888CD75" w14:textId="77777777" w:rsidTr="00445B84">
        <w:trPr>
          <w:trHeight w:val="340"/>
        </w:trPr>
        <w:tc>
          <w:tcPr>
            <w:tcW w:w="8637" w:type="dxa"/>
          </w:tcPr>
          <w:p w14:paraId="77F962D1"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3550D1A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p>
        </w:tc>
      </w:tr>
      <w:tr w:rsidR="00AD33BD" w:rsidRPr="00F7017E" w14:paraId="45DBC388" w14:textId="77777777" w:rsidTr="00445B84">
        <w:trPr>
          <w:trHeight w:val="337"/>
        </w:trPr>
        <w:tc>
          <w:tcPr>
            <w:tcW w:w="8637" w:type="dxa"/>
          </w:tcPr>
          <w:p w14:paraId="333F0C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4.1</w:t>
            </w:r>
            <w:r w:rsidRPr="00F7017E">
              <w:rPr>
                <w:rFonts w:asciiTheme="minorHAnsi" w:eastAsia="Calibri" w:hAnsiTheme="minorHAnsi" w:cstheme="minorHAnsi"/>
                <w:sz w:val="18"/>
                <w:szCs w:val="22"/>
                <w:lang w:bidi="en-US"/>
              </w:rPr>
              <w:tab/>
              <w:t>activities adjacent to or within a Cultural Heritage site?</w:t>
            </w:r>
          </w:p>
        </w:tc>
        <w:tc>
          <w:tcPr>
            <w:tcW w:w="833" w:type="dxa"/>
          </w:tcPr>
          <w:p w14:paraId="14C0DC9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EBF784F" w14:textId="77777777" w:rsidTr="00445B84">
        <w:trPr>
          <w:trHeight w:val="340"/>
        </w:trPr>
        <w:tc>
          <w:tcPr>
            <w:tcW w:w="8637" w:type="dxa"/>
          </w:tcPr>
          <w:p w14:paraId="1AE90C1B"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4.2</w:t>
            </w:r>
            <w:r w:rsidRPr="00F7017E">
              <w:rPr>
                <w:rFonts w:asciiTheme="minorHAnsi" w:eastAsia="Calibri" w:hAnsiTheme="minorHAnsi" w:cstheme="minorHAnsi"/>
                <w:sz w:val="18"/>
                <w:szCs w:val="22"/>
                <w:lang w:bidi="en-US"/>
              </w:rPr>
              <w:tab/>
              <w:t>significant excavations, demolitions, movement of earth, flooding or other environmental</w:t>
            </w:r>
            <w:r w:rsidRPr="00F7017E">
              <w:rPr>
                <w:rFonts w:asciiTheme="minorHAnsi" w:eastAsia="Calibri" w:hAnsiTheme="minorHAnsi" w:cstheme="minorHAnsi"/>
                <w:spacing w:val="-13"/>
                <w:sz w:val="18"/>
                <w:szCs w:val="22"/>
                <w:lang w:bidi="en-US"/>
              </w:rPr>
              <w:t xml:space="preserve"> </w:t>
            </w:r>
            <w:r w:rsidRPr="00F7017E">
              <w:rPr>
                <w:rFonts w:asciiTheme="minorHAnsi" w:eastAsia="Calibri" w:hAnsiTheme="minorHAnsi" w:cstheme="minorHAnsi"/>
                <w:sz w:val="18"/>
                <w:szCs w:val="22"/>
                <w:lang w:bidi="en-US"/>
              </w:rPr>
              <w:t>changes?</w:t>
            </w:r>
          </w:p>
        </w:tc>
        <w:tc>
          <w:tcPr>
            <w:tcW w:w="833" w:type="dxa"/>
          </w:tcPr>
          <w:p w14:paraId="7982172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DF18E5" w14:textId="77777777" w:rsidTr="00445B84">
        <w:trPr>
          <w:trHeight w:val="779"/>
        </w:trPr>
        <w:tc>
          <w:tcPr>
            <w:tcW w:w="8637" w:type="dxa"/>
          </w:tcPr>
          <w:p w14:paraId="62771E47" w14:textId="77777777" w:rsidR="00AD33BD" w:rsidRPr="00F7017E" w:rsidRDefault="00AD33BD" w:rsidP="00445B84">
            <w:pPr>
              <w:widowControl w:val="0"/>
              <w:tabs>
                <w:tab w:val="left" w:pos="674"/>
              </w:tabs>
              <w:autoSpaceDE w:val="0"/>
              <w:autoSpaceDN w:val="0"/>
              <w:spacing w:before="61"/>
              <w:ind w:left="674" w:right="24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4.3</w:t>
            </w:r>
            <w:r w:rsidRPr="00F7017E">
              <w:rPr>
                <w:rFonts w:asciiTheme="minorHAnsi" w:eastAsia="Calibri" w:hAnsiTheme="minorHAnsi" w:cstheme="minorHAnsi"/>
                <w:sz w:val="18"/>
                <w:szCs w:val="22"/>
                <w:lang w:bidi="en-US"/>
              </w:rPr>
              <w:tab/>
              <w:t>adverse impacts to sites, structures, or objects with historical, cultural, artistic, traditional or religious values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knowledge,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innovations,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(Note: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projects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intended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 protect and conserve Cultural Heritage may also have inadvertent adverse</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0ED170B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5900D9A" w14:textId="77777777" w:rsidTr="00445B84">
        <w:trPr>
          <w:trHeight w:val="340"/>
        </w:trPr>
        <w:tc>
          <w:tcPr>
            <w:tcW w:w="8637" w:type="dxa"/>
          </w:tcPr>
          <w:p w14:paraId="70CAC3EF" w14:textId="77777777" w:rsidR="00AD33BD" w:rsidRPr="00F7017E" w:rsidRDefault="00AD33BD" w:rsidP="00445B84">
            <w:pPr>
              <w:widowControl w:val="0"/>
              <w:tabs>
                <w:tab w:val="left" w:pos="674"/>
              </w:tabs>
              <w:autoSpaceDE w:val="0"/>
              <w:autoSpaceDN w:val="0"/>
              <w:spacing w:before="62"/>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4.4</w:t>
            </w:r>
            <w:r w:rsidRPr="00F7017E">
              <w:rPr>
                <w:rFonts w:asciiTheme="minorHAnsi" w:eastAsia="Calibri" w:hAnsiTheme="minorHAnsi" w:cstheme="minorHAnsi"/>
                <w:sz w:val="18"/>
                <w:szCs w:val="22"/>
                <w:lang w:bidi="en-US"/>
              </w:rPr>
              <w:tab/>
              <w:t>alterations to landscapes and natural features with cultural</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significance?</w:t>
            </w:r>
          </w:p>
        </w:tc>
        <w:tc>
          <w:tcPr>
            <w:tcW w:w="833" w:type="dxa"/>
          </w:tcPr>
          <w:p w14:paraId="2DCB9140"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4E59D2F" w14:textId="77777777" w:rsidTr="00445B84">
        <w:trPr>
          <w:trHeight w:val="558"/>
        </w:trPr>
        <w:tc>
          <w:tcPr>
            <w:tcW w:w="8637" w:type="dxa"/>
          </w:tcPr>
          <w:p w14:paraId="3266C67B" w14:textId="77777777" w:rsidR="00AD33BD" w:rsidRPr="00F7017E" w:rsidRDefault="00AD33BD" w:rsidP="00445B84">
            <w:pPr>
              <w:widowControl w:val="0"/>
              <w:tabs>
                <w:tab w:val="left" w:pos="674"/>
              </w:tabs>
              <w:autoSpaceDE w:val="0"/>
              <w:autoSpaceDN w:val="0"/>
              <w:spacing w:before="59"/>
              <w:ind w:left="674" w:right="343"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4.5</w:t>
            </w:r>
            <w:r w:rsidRPr="00F7017E">
              <w:rPr>
                <w:rFonts w:asciiTheme="minorHAnsi" w:eastAsia="Calibri" w:hAnsiTheme="minorHAnsi" w:cstheme="minorHAnsi"/>
                <w:sz w:val="18"/>
                <w:szCs w:val="22"/>
                <w:lang w:bidi="en-US"/>
              </w:rPr>
              <w:tab/>
              <w:t>utilization</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tangible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intangible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forms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practices,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knowledge) 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Heritage for commercial or other</w:t>
            </w:r>
            <w:r w:rsidRPr="00F7017E">
              <w:rPr>
                <w:rFonts w:asciiTheme="minorHAnsi" w:eastAsia="Calibri" w:hAnsiTheme="minorHAnsi" w:cstheme="minorHAnsi"/>
                <w:spacing w:val="-5"/>
                <w:sz w:val="18"/>
                <w:szCs w:val="22"/>
                <w:lang w:bidi="en-US"/>
              </w:rPr>
              <w:t xml:space="preserve"> </w:t>
            </w:r>
            <w:r w:rsidRPr="00F7017E">
              <w:rPr>
                <w:rFonts w:asciiTheme="minorHAnsi" w:eastAsia="Calibri" w:hAnsiTheme="minorHAnsi" w:cstheme="minorHAnsi"/>
                <w:sz w:val="18"/>
                <w:szCs w:val="22"/>
                <w:lang w:bidi="en-US"/>
              </w:rPr>
              <w:t>purposes?</w:t>
            </w:r>
          </w:p>
        </w:tc>
        <w:tc>
          <w:tcPr>
            <w:tcW w:w="833" w:type="dxa"/>
          </w:tcPr>
          <w:p w14:paraId="2BD9282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1DFA906" w14:textId="77777777" w:rsidTr="00445B84">
        <w:trPr>
          <w:trHeight w:val="566"/>
        </w:trPr>
        <w:tc>
          <w:tcPr>
            <w:tcW w:w="8637" w:type="dxa"/>
            <w:shd w:val="clear" w:color="auto" w:fill="DBE4F0"/>
          </w:tcPr>
          <w:p w14:paraId="37CBDF14" w14:textId="77777777" w:rsidR="00AD33BD" w:rsidRPr="00F7017E" w:rsidRDefault="00AD33BD" w:rsidP="00445B84">
            <w:pPr>
              <w:widowControl w:val="0"/>
              <w:autoSpaceDE w:val="0"/>
              <w:autoSpaceDN w:val="0"/>
              <w:spacing w:before="3"/>
              <w:rPr>
                <w:rFonts w:asciiTheme="minorHAnsi" w:eastAsia="Calibri" w:hAnsiTheme="minorHAnsi" w:cstheme="minorHAnsi"/>
                <w:sz w:val="14"/>
                <w:szCs w:val="22"/>
                <w:lang w:bidi="en-US"/>
              </w:rPr>
            </w:pPr>
          </w:p>
          <w:p w14:paraId="2339D54A"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5: Displacement and Resettlement</w:t>
            </w:r>
          </w:p>
        </w:tc>
        <w:tc>
          <w:tcPr>
            <w:tcW w:w="833" w:type="dxa"/>
            <w:shd w:val="clear" w:color="auto" w:fill="DBE4F0"/>
          </w:tcPr>
          <w:p w14:paraId="7CB8353F"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0D1D994D" w14:textId="77777777" w:rsidTr="00445B84">
        <w:trPr>
          <w:trHeight w:val="340"/>
        </w:trPr>
        <w:tc>
          <w:tcPr>
            <w:tcW w:w="8637" w:type="dxa"/>
          </w:tcPr>
          <w:p w14:paraId="3C641DD3"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67D90EE7"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194ECF9E" w14:textId="77777777" w:rsidTr="00445B84">
        <w:trPr>
          <w:trHeight w:val="558"/>
        </w:trPr>
        <w:tc>
          <w:tcPr>
            <w:tcW w:w="8637" w:type="dxa"/>
          </w:tcPr>
          <w:p w14:paraId="438EC93B" w14:textId="77777777" w:rsidR="00AD33BD" w:rsidRPr="00F7017E" w:rsidRDefault="00AD33BD" w:rsidP="00445B84">
            <w:pPr>
              <w:widowControl w:val="0"/>
              <w:tabs>
                <w:tab w:val="left" w:pos="674"/>
              </w:tabs>
              <w:autoSpaceDE w:val="0"/>
              <w:autoSpaceDN w:val="0"/>
              <w:spacing w:before="59"/>
              <w:ind w:left="674" w:right="74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5.1</w:t>
            </w:r>
            <w:r w:rsidRPr="00F7017E">
              <w:rPr>
                <w:rFonts w:asciiTheme="minorHAnsi" w:eastAsia="Calibri" w:hAnsiTheme="minorHAnsi" w:cstheme="minorHAnsi"/>
                <w:sz w:val="18"/>
                <w:szCs w:val="22"/>
                <w:lang w:bidi="en-US"/>
              </w:rPr>
              <w:tab/>
              <w:t>temporary</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permanent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full</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without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legally recognizable claims to</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w:t>
            </w:r>
          </w:p>
        </w:tc>
        <w:tc>
          <w:tcPr>
            <w:tcW w:w="833" w:type="dxa"/>
          </w:tcPr>
          <w:p w14:paraId="57CAC75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7F7FA6E7" w14:textId="77777777" w:rsidR="00AD33BD" w:rsidRPr="00F7017E" w:rsidRDefault="00AD33BD" w:rsidP="00AD33BD">
      <w:pPr>
        <w:rPr>
          <w:rFonts w:asciiTheme="minorHAnsi" w:hAnsiTheme="minorHAnsi" w:cstheme="minorHAnsi"/>
        </w:rPr>
      </w:pPr>
    </w:p>
    <w:p w14:paraId="5F32E932" w14:textId="77777777" w:rsidR="00AD33BD" w:rsidRPr="00F7017E" w:rsidRDefault="00AD33BD" w:rsidP="00AD33BD">
      <w:pPr>
        <w:rPr>
          <w:rFonts w:asciiTheme="minorHAnsi" w:hAnsiTheme="minorHAnsi" w:cstheme="minorHAnsi"/>
        </w:rPr>
      </w:pPr>
      <w:r w:rsidRPr="00F7017E">
        <w:rPr>
          <w:rFonts w:asciiTheme="minorHAnsi" w:hAnsiTheme="minorHAnsi" w:cstheme="minorHAnsi"/>
        </w:rPr>
        <w:br w:type="page"/>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B90D84D" w14:textId="77777777" w:rsidTr="00445B84">
        <w:trPr>
          <w:trHeight w:val="559"/>
        </w:trPr>
        <w:tc>
          <w:tcPr>
            <w:tcW w:w="8637" w:type="dxa"/>
          </w:tcPr>
          <w:p w14:paraId="3F2917FA" w14:textId="77777777" w:rsidR="00AD33BD" w:rsidRPr="00F7017E" w:rsidRDefault="00AD33BD" w:rsidP="00445B84">
            <w:pPr>
              <w:widowControl w:val="0"/>
              <w:tabs>
                <w:tab w:val="left" w:pos="674"/>
              </w:tabs>
              <w:autoSpaceDE w:val="0"/>
              <w:autoSpaceDN w:val="0"/>
              <w:spacing w:before="61"/>
              <w:ind w:left="674" w:right="792"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5.2</w:t>
            </w:r>
            <w:r w:rsidRPr="00F7017E">
              <w:rPr>
                <w:rFonts w:asciiTheme="minorHAnsi" w:eastAsia="Calibri" w:hAnsiTheme="minorHAnsi" w:cstheme="minorHAnsi"/>
                <w:sz w:val="18"/>
                <w:szCs w:val="22"/>
                <w:lang w:bidi="en-US"/>
              </w:rPr>
              <w:tab/>
              <w:t>economic</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(e.g.</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loss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assets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access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due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land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acquisition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access restrictions – even in the absence of physical</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relocation)?</w:t>
            </w:r>
          </w:p>
        </w:tc>
        <w:tc>
          <w:tcPr>
            <w:tcW w:w="833" w:type="dxa"/>
          </w:tcPr>
          <w:p w14:paraId="2689B27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7797013F" w14:textId="77777777" w:rsidTr="00445B84">
        <w:trPr>
          <w:trHeight w:val="340"/>
        </w:trPr>
        <w:tc>
          <w:tcPr>
            <w:tcW w:w="8637" w:type="dxa"/>
          </w:tcPr>
          <w:p w14:paraId="4EC6BD9D"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2"/>
                <w:szCs w:val="22"/>
                <w:lang w:bidi="en-US"/>
              </w:rPr>
            </w:pPr>
            <w:r w:rsidRPr="00F7017E">
              <w:rPr>
                <w:rFonts w:asciiTheme="minorHAnsi" w:eastAsia="Calibri" w:hAnsiTheme="minorHAnsi" w:cstheme="minorHAnsi"/>
                <w:sz w:val="18"/>
                <w:szCs w:val="22"/>
                <w:lang w:bidi="en-US"/>
              </w:rPr>
              <w:t>5.3</w:t>
            </w:r>
            <w:r w:rsidRPr="00F7017E">
              <w:rPr>
                <w:rFonts w:asciiTheme="minorHAnsi" w:eastAsia="Calibri" w:hAnsiTheme="minorHAnsi" w:cstheme="minorHAnsi"/>
                <w:sz w:val="18"/>
                <w:szCs w:val="22"/>
                <w:lang w:bidi="en-US"/>
              </w:rPr>
              <w:tab/>
              <w:t>risk of forced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evictions?</w:t>
            </w:r>
            <w:r w:rsidRPr="00F7017E">
              <w:rPr>
                <w:rFonts w:asciiTheme="minorHAnsi" w:eastAsia="Calibri" w:hAnsiTheme="minorHAnsi" w:cstheme="minorHAnsi"/>
                <w:position w:val="5"/>
                <w:sz w:val="12"/>
                <w:szCs w:val="22"/>
                <w:lang w:bidi="en-US"/>
              </w:rPr>
              <w:t>19</w:t>
            </w:r>
          </w:p>
        </w:tc>
        <w:tc>
          <w:tcPr>
            <w:tcW w:w="833" w:type="dxa"/>
          </w:tcPr>
          <w:p w14:paraId="3965205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1349C138" w14:textId="77777777" w:rsidTr="00445B84">
        <w:trPr>
          <w:trHeight w:val="558"/>
        </w:trPr>
        <w:tc>
          <w:tcPr>
            <w:tcW w:w="8637" w:type="dxa"/>
          </w:tcPr>
          <w:p w14:paraId="7717C4F2" w14:textId="77777777" w:rsidR="00AD33BD" w:rsidRPr="00F7017E" w:rsidRDefault="00AD33BD" w:rsidP="00445B84">
            <w:pPr>
              <w:widowControl w:val="0"/>
              <w:tabs>
                <w:tab w:val="left" w:pos="674"/>
              </w:tabs>
              <w:autoSpaceDE w:val="0"/>
              <w:autoSpaceDN w:val="0"/>
              <w:spacing w:before="61"/>
              <w:ind w:left="674" w:right="29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5.4</w:t>
            </w:r>
            <w:r w:rsidRPr="00F7017E">
              <w:rPr>
                <w:rFonts w:asciiTheme="minorHAnsi" w:eastAsia="Calibri" w:hAnsiTheme="minorHAnsi" w:cstheme="minorHAnsi"/>
                <w:sz w:val="18"/>
                <w:szCs w:val="22"/>
                <w:lang w:bidi="en-US"/>
              </w:rPr>
              <w:tab/>
              <w:t>impacts on or changes to land tenure arrangements and/or community based property rights/customary rights to land, territories and/or</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p>
        </w:tc>
        <w:tc>
          <w:tcPr>
            <w:tcW w:w="833" w:type="dxa"/>
          </w:tcPr>
          <w:p w14:paraId="65EB69E1"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1AF5FED" w14:textId="77777777" w:rsidTr="00445B84">
        <w:trPr>
          <w:trHeight w:val="585"/>
        </w:trPr>
        <w:tc>
          <w:tcPr>
            <w:tcW w:w="8637" w:type="dxa"/>
            <w:shd w:val="clear" w:color="auto" w:fill="DBE4F0"/>
          </w:tcPr>
          <w:p w14:paraId="0F864B14" w14:textId="77777777" w:rsidR="00AD33BD" w:rsidRPr="00F7017E" w:rsidRDefault="00AD33BD" w:rsidP="00445B84">
            <w:pPr>
              <w:widowControl w:val="0"/>
              <w:autoSpaceDE w:val="0"/>
              <w:autoSpaceDN w:val="0"/>
              <w:rPr>
                <w:rFonts w:asciiTheme="minorHAnsi" w:eastAsia="Calibri" w:hAnsiTheme="minorHAnsi" w:cstheme="minorHAnsi"/>
                <w:sz w:val="15"/>
                <w:szCs w:val="22"/>
                <w:lang w:bidi="en-US"/>
              </w:rPr>
            </w:pPr>
          </w:p>
          <w:p w14:paraId="2DFAE78D"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6: Indigenous Peoples</w:t>
            </w:r>
          </w:p>
        </w:tc>
        <w:tc>
          <w:tcPr>
            <w:tcW w:w="833" w:type="dxa"/>
            <w:shd w:val="clear" w:color="auto" w:fill="DBE4F0"/>
          </w:tcPr>
          <w:p w14:paraId="0D91E9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F05BEA0" w14:textId="77777777" w:rsidTr="00445B84">
        <w:trPr>
          <w:trHeight w:val="337"/>
        </w:trPr>
        <w:tc>
          <w:tcPr>
            <w:tcW w:w="8637" w:type="dxa"/>
          </w:tcPr>
          <w:p w14:paraId="2FFFC8BC"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02C4B2A3"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3FB80B6" w14:textId="77777777" w:rsidTr="00445B84">
        <w:trPr>
          <w:trHeight w:val="340"/>
        </w:trPr>
        <w:tc>
          <w:tcPr>
            <w:tcW w:w="8637" w:type="dxa"/>
          </w:tcPr>
          <w:p w14:paraId="2A6EEECC"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6.1</w:t>
            </w:r>
            <w:r w:rsidRPr="00F7017E">
              <w:rPr>
                <w:rFonts w:asciiTheme="minorHAnsi" w:eastAsia="Calibri" w:hAnsiTheme="minorHAnsi" w:cstheme="minorHAnsi"/>
                <w:sz w:val="18"/>
                <w:szCs w:val="22"/>
                <w:lang w:bidi="en-US"/>
              </w:rPr>
              <w:tab/>
              <w:t xml:space="preserve">areas where indigenous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 xml:space="preserve"> are present (including project area of</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influence)?</w:t>
            </w:r>
          </w:p>
        </w:tc>
        <w:tc>
          <w:tcPr>
            <w:tcW w:w="833" w:type="dxa"/>
          </w:tcPr>
          <w:p w14:paraId="7CCBDD7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596AE4BA" w14:textId="77777777" w:rsidTr="00445B84">
        <w:trPr>
          <w:trHeight w:val="340"/>
        </w:trPr>
        <w:tc>
          <w:tcPr>
            <w:tcW w:w="8637" w:type="dxa"/>
          </w:tcPr>
          <w:p w14:paraId="52858A6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6.2</w:t>
            </w:r>
            <w:r w:rsidRPr="00F7017E">
              <w:rPr>
                <w:rFonts w:asciiTheme="minorHAnsi" w:eastAsia="Calibri" w:hAnsiTheme="minorHAnsi" w:cstheme="minorHAnsi"/>
                <w:sz w:val="18"/>
                <w:szCs w:val="22"/>
                <w:lang w:bidi="en-US"/>
              </w:rPr>
              <w:tab/>
              <w:t>activities located on lands and territories claimed by indigenous</w:t>
            </w:r>
            <w:r w:rsidRPr="00F7017E">
              <w:rPr>
                <w:rFonts w:asciiTheme="minorHAnsi" w:eastAsia="Calibri" w:hAnsiTheme="minorHAnsi" w:cstheme="minorHAnsi"/>
                <w:spacing w:val="-10"/>
                <w:sz w:val="18"/>
                <w:szCs w:val="22"/>
                <w:lang w:bidi="en-US"/>
              </w:rPr>
              <w:t xml:space="preserve"> </w:t>
            </w:r>
            <w:r>
              <w:rPr>
                <w:rFonts w:asciiTheme="minorHAnsi" w:eastAsia="Calibri" w:hAnsiTheme="minorHAnsi" w:cstheme="minorHAnsi"/>
                <w:sz w:val="18"/>
                <w:szCs w:val="22"/>
                <w:lang w:bidi="en-US"/>
              </w:rPr>
              <w:t>Peoples</w:t>
            </w:r>
            <w:r w:rsidRPr="00F7017E">
              <w:rPr>
                <w:rFonts w:asciiTheme="minorHAnsi" w:eastAsia="Calibri" w:hAnsiTheme="minorHAnsi" w:cstheme="minorHAnsi"/>
                <w:sz w:val="18"/>
                <w:szCs w:val="22"/>
                <w:lang w:bidi="en-US"/>
              </w:rPr>
              <w:t>?</w:t>
            </w:r>
          </w:p>
        </w:tc>
        <w:tc>
          <w:tcPr>
            <w:tcW w:w="833" w:type="dxa"/>
          </w:tcPr>
          <w:p w14:paraId="681A70EB"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BCA6A8F" w14:textId="77777777" w:rsidTr="00445B84">
        <w:trPr>
          <w:trHeight w:val="1718"/>
        </w:trPr>
        <w:tc>
          <w:tcPr>
            <w:tcW w:w="8637" w:type="dxa"/>
          </w:tcPr>
          <w:p w14:paraId="74D588FC" w14:textId="77777777" w:rsidR="00AD33BD" w:rsidRPr="00F7017E" w:rsidRDefault="00AD33BD" w:rsidP="00445B84">
            <w:pPr>
              <w:widowControl w:val="0"/>
              <w:tabs>
                <w:tab w:val="left" w:pos="674"/>
              </w:tabs>
              <w:autoSpaceDE w:val="0"/>
              <w:autoSpaceDN w:val="0"/>
              <w:spacing w:before="61"/>
              <w:ind w:left="674" w:right="118"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6.3</w:t>
            </w:r>
            <w:r w:rsidRPr="00F7017E">
              <w:rPr>
                <w:rFonts w:asciiTheme="minorHAnsi" w:eastAsia="Calibri" w:hAnsiTheme="minorHAnsi" w:cstheme="minorHAnsi"/>
                <w:sz w:val="18"/>
                <w:szCs w:val="22"/>
                <w:lang w:bidi="en-US"/>
              </w:rPr>
              <w:tab/>
              <w:t>impacts (positive or negative) to the human rights, lands, natural resources, territories, and traditional livelihoods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(regardless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whether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possess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legal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titles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to</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such areas, whether the project is located within or outside of the lands and territories inhabited by the affected peoples, or whether the indigenous peoples are recognized as indigenous peoples by the country in</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question)?</w:t>
            </w:r>
          </w:p>
          <w:p w14:paraId="3EF52E72" w14:textId="77777777" w:rsidR="00AD33BD" w:rsidRPr="00F7017E" w:rsidRDefault="00AD33BD" w:rsidP="00445B84">
            <w:pPr>
              <w:widowControl w:val="0"/>
              <w:autoSpaceDE w:val="0"/>
              <w:autoSpaceDN w:val="0"/>
              <w:spacing w:before="59"/>
              <w:ind w:left="738" w:right="255"/>
              <w:rPr>
                <w:rFonts w:asciiTheme="minorHAnsi" w:eastAsia="Calibri" w:hAnsiTheme="minorHAnsi" w:cstheme="minorHAnsi"/>
                <w:i/>
                <w:sz w:val="18"/>
                <w:szCs w:val="22"/>
                <w:lang w:bidi="en-US"/>
              </w:rPr>
            </w:pPr>
            <w:r w:rsidRPr="5B266AB1">
              <w:rPr>
                <w:rFonts w:asciiTheme="minorHAnsi" w:eastAsia="Calibri" w:hAnsiTheme="minorHAnsi" w:cstheme="minorBidi"/>
                <w:i/>
                <w:iCs/>
                <w:sz w:val="18"/>
                <w:szCs w:val="18"/>
                <w:lang w:bidi="en-US"/>
              </w:rPr>
              <w:t>If the answer to screening question 6.3 is “yes”, then Standard 6 requirements apply, and the potential significance of risks related to impacts on indigenous peoples must be Moderate or above.</w:t>
            </w:r>
            <w:r w:rsidRPr="5B266AB1">
              <w:rPr>
                <w:rFonts w:asciiTheme="minorHAnsi" w:eastAsia="Calibri" w:hAnsiTheme="minorHAnsi" w:cstheme="minorBidi"/>
                <w:i/>
                <w:iCs/>
                <w:sz w:val="18"/>
                <w:szCs w:val="18"/>
                <w:vertAlign w:val="superscript"/>
                <w:lang w:bidi="en-US"/>
              </w:rPr>
              <w:t xml:space="preserve"> </w:t>
            </w:r>
            <w:r w:rsidRPr="5B266AB1">
              <w:rPr>
                <w:rFonts w:asciiTheme="minorHAnsi" w:eastAsia="Calibri" w:hAnsiTheme="minorHAnsi" w:cstheme="minorBidi"/>
                <w:i/>
                <w:iCs/>
                <w:sz w:val="18"/>
                <w:szCs w:val="18"/>
                <w:vertAlign w:val="superscript"/>
                <w:lang w:bidi="en-US"/>
              </w:rPr>
              <w:footnoteReference w:customMarkFollows="1" w:id="2"/>
              <w:t>*</w:t>
            </w:r>
          </w:p>
        </w:tc>
        <w:tc>
          <w:tcPr>
            <w:tcW w:w="833" w:type="dxa"/>
          </w:tcPr>
          <w:p w14:paraId="5F03B1D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3F8B5C1" w14:textId="77777777" w:rsidTr="00445B84">
        <w:trPr>
          <w:trHeight w:val="779"/>
        </w:trPr>
        <w:tc>
          <w:tcPr>
            <w:tcW w:w="8637" w:type="dxa"/>
          </w:tcPr>
          <w:p w14:paraId="0F66C78B" w14:textId="77777777" w:rsidR="00AD33BD" w:rsidRPr="00F7017E" w:rsidRDefault="00AD33BD" w:rsidP="00445B84">
            <w:pPr>
              <w:widowControl w:val="0"/>
              <w:tabs>
                <w:tab w:val="left" w:pos="674"/>
              </w:tabs>
              <w:autoSpaceDE w:val="0"/>
              <w:autoSpaceDN w:val="0"/>
              <w:spacing w:before="61"/>
              <w:ind w:left="674" w:right="257"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6.4</w:t>
            </w:r>
            <w:r w:rsidRPr="00F7017E">
              <w:rPr>
                <w:rFonts w:asciiTheme="minorHAnsi" w:eastAsia="Calibri" w:hAnsiTheme="minorHAnsi" w:cstheme="minorHAnsi"/>
                <w:sz w:val="18"/>
                <w:szCs w:val="22"/>
                <w:lang w:bidi="en-US"/>
              </w:rPr>
              <w:tab/>
              <w:t>the absence of culturally appropriate consultations carried out with the objective of achieving FPIC on matters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that</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may</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affect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rights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interests,</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resources, territories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traditional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livelihoods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 the indigenous 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concerned?</w:t>
            </w:r>
          </w:p>
        </w:tc>
        <w:tc>
          <w:tcPr>
            <w:tcW w:w="833" w:type="dxa"/>
          </w:tcPr>
          <w:p w14:paraId="7501DFEE" w14:textId="77777777" w:rsidR="00AD33BD" w:rsidRPr="00F7017E" w:rsidRDefault="00AD33BD" w:rsidP="00445B84">
            <w:pPr>
              <w:widowControl w:val="0"/>
              <w:autoSpaceDE w:val="0"/>
              <w:autoSpaceDN w:val="0"/>
              <w:jc w:val="center"/>
              <w:rPr>
                <w:rFonts w:asciiTheme="minorHAnsi" w:eastAsia="Calibri" w:hAnsiTheme="minorHAnsi" w:cstheme="minorBidi"/>
                <w:sz w:val="18"/>
                <w:szCs w:val="18"/>
                <w:lang w:bidi="en-US"/>
              </w:rPr>
            </w:pPr>
            <w:r w:rsidRPr="00F722EE">
              <w:rPr>
                <w:rFonts w:asciiTheme="minorHAnsi" w:eastAsia="Calibri" w:hAnsiTheme="minorHAnsi" w:cstheme="minorBidi"/>
                <w:b/>
                <w:bCs/>
                <w:sz w:val="18"/>
                <w:szCs w:val="18"/>
                <w:lang w:bidi="en-US"/>
              </w:rPr>
              <w:t>Yes</w:t>
            </w:r>
          </w:p>
        </w:tc>
      </w:tr>
      <w:tr w:rsidR="00AD33BD" w:rsidRPr="00F7017E" w14:paraId="7F4BAFB5" w14:textId="77777777" w:rsidTr="00445B84">
        <w:trPr>
          <w:trHeight w:val="558"/>
        </w:trPr>
        <w:tc>
          <w:tcPr>
            <w:tcW w:w="8637" w:type="dxa"/>
          </w:tcPr>
          <w:p w14:paraId="57619689" w14:textId="77777777" w:rsidR="00AD33BD" w:rsidRPr="00F7017E" w:rsidRDefault="00AD33BD" w:rsidP="00445B84">
            <w:pPr>
              <w:widowControl w:val="0"/>
              <w:tabs>
                <w:tab w:val="left" w:pos="674"/>
              </w:tabs>
              <w:autoSpaceDE w:val="0"/>
              <w:autoSpaceDN w:val="0"/>
              <w:spacing w:before="61"/>
              <w:ind w:left="674" w:right="399"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6.5</w:t>
            </w:r>
            <w:r w:rsidRPr="00F7017E">
              <w:rPr>
                <w:rFonts w:asciiTheme="minorHAnsi" w:eastAsia="Calibri" w:hAnsiTheme="minorHAnsi" w:cstheme="minorHAnsi"/>
                <w:sz w:val="18"/>
                <w:szCs w:val="22"/>
                <w:lang w:bidi="en-US"/>
              </w:rPr>
              <w:tab/>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utilization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commercial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development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natural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resources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lands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territories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claimed</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by 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55D8F56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7F9F9632" w14:textId="77777777" w:rsidTr="00445B84">
        <w:trPr>
          <w:trHeight w:val="840"/>
        </w:trPr>
        <w:tc>
          <w:tcPr>
            <w:tcW w:w="8637" w:type="dxa"/>
          </w:tcPr>
          <w:p w14:paraId="15A0A88B" w14:textId="77777777" w:rsidR="00AD33BD" w:rsidRPr="00F7017E" w:rsidRDefault="00AD33BD" w:rsidP="00445B84">
            <w:pPr>
              <w:widowControl w:val="0"/>
              <w:tabs>
                <w:tab w:val="left" w:pos="674"/>
              </w:tabs>
              <w:autoSpaceDE w:val="0"/>
              <w:autoSpaceDN w:val="0"/>
              <w:spacing w:before="61"/>
              <w:ind w:left="674" w:right="180"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6.6</w:t>
            </w:r>
            <w:r w:rsidRPr="00F7017E">
              <w:rPr>
                <w:rFonts w:asciiTheme="minorHAnsi" w:eastAsia="Calibri" w:hAnsiTheme="minorHAnsi" w:cstheme="minorHAnsi"/>
                <w:sz w:val="18"/>
                <w:szCs w:val="22"/>
                <w:lang w:bidi="en-US"/>
              </w:rPr>
              <w:tab/>
              <w:t>forced</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eviction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whole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partial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physical</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economic</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displacement</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 access restrictions to lands, territories, and</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resources?</w:t>
            </w:r>
          </w:p>
          <w:p w14:paraId="4F6EA4A7" w14:textId="77777777" w:rsidR="00AD33BD" w:rsidRPr="00F7017E" w:rsidRDefault="00AD33BD" w:rsidP="00445B84">
            <w:pPr>
              <w:widowControl w:val="0"/>
              <w:autoSpaceDE w:val="0"/>
              <w:autoSpaceDN w:val="0"/>
              <w:spacing w:before="60"/>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5 above</w:t>
            </w:r>
          </w:p>
        </w:tc>
        <w:tc>
          <w:tcPr>
            <w:tcW w:w="833" w:type="dxa"/>
          </w:tcPr>
          <w:p w14:paraId="62AF716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3AF03CB4" w14:textId="77777777" w:rsidTr="00445B84">
        <w:trPr>
          <w:trHeight w:val="340"/>
        </w:trPr>
        <w:tc>
          <w:tcPr>
            <w:tcW w:w="8637" w:type="dxa"/>
          </w:tcPr>
          <w:p w14:paraId="28520B6E"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6.7</w:t>
            </w:r>
            <w:r w:rsidRPr="00F7017E">
              <w:rPr>
                <w:rFonts w:asciiTheme="minorHAnsi" w:eastAsia="Calibri" w:hAnsiTheme="minorHAnsi" w:cstheme="minorHAnsi"/>
                <w:sz w:val="18"/>
                <w:szCs w:val="22"/>
                <w:lang w:bidi="en-US"/>
              </w:rPr>
              <w:tab/>
              <w:t>adverse impacts on the development priorities of indigenous peoples as defined by</w:t>
            </w:r>
            <w:r w:rsidRPr="00F7017E">
              <w:rPr>
                <w:rFonts w:asciiTheme="minorHAnsi" w:eastAsia="Calibri" w:hAnsiTheme="minorHAnsi" w:cstheme="minorHAnsi"/>
                <w:spacing w:val="-9"/>
                <w:sz w:val="18"/>
                <w:szCs w:val="22"/>
                <w:lang w:bidi="en-US"/>
              </w:rPr>
              <w:t xml:space="preserve"> </w:t>
            </w:r>
            <w:r w:rsidRPr="00F7017E">
              <w:rPr>
                <w:rFonts w:asciiTheme="minorHAnsi" w:eastAsia="Calibri" w:hAnsiTheme="minorHAnsi" w:cstheme="minorHAnsi"/>
                <w:sz w:val="18"/>
                <w:szCs w:val="22"/>
                <w:lang w:bidi="en-US"/>
              </w:rPr>
              <w:t>them?</w:t>
            </w:r>
          </w:p>
        </w:tc>
        <w:tc>
          <w:tcPr>
            <w:tcW w:w="833" w:type="dxa"/>
          </w:tcPr>
          <w:p w14:paraId="6E8D39D3"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152FC02" w14:textId="77777777" w:rsidTr="00445B84">
        <w:trPr>
          <w:trHeight w:val="337"/>
        </w:trPr>
        <w:tc>
          <w:tcPr>
            <w:tcW w:w="8637" w:type="dxa"/>
          </w:tcPr>
          <w:p w14:paraId="2D559258"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6.8</w:t>
            </w:r>
            <w:r w:rsidRPr="00F7017E">
              <w:rPr>
                <w:rFonts w:asciiTheme="minorHAnsi" w:eastAsia="Calibri" w:hAnsiTheme="minorHAnsi" w:cstheme="minorHAnsi"/>
                <w:sz w:val="18"/>
                <w:szCs w:val="22"/>
                <w:lang w:bidi="en-US"/>
              </w:rPr>
              <w:tab/>
              <w:t>risks to the physical and cultural survival of indigenous</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peoples?</w:t>
            </w:r>
          </w:p>
        </w:tc>
        <w:tc>
          <w:tcPr>
            <w:tcW w:w="833" w:type="dxa"/>
          </w:tcPr>
          <w:p w14:paraId="46DC025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8268CBF" w14:textId="77777777" w:rsidTr="00445B84">
        <w:trPr>
          <w:trHeight w:val="839"/>
        </w:trPr>
        <w:tc>
          <w:tcPr>
            <w:tcW w:w="8637" w:type="dxa"/>
          </w:tcPr>
          <w:p w14:paraId="679A8CE0" w14:textId="77777777" w:rsidR="00AD33BD" w:rsidRPr="00F7017E" w:rsidRDefault="00AD33BD" w:rsidP="00445B84">
            <w:pPr>
              <w:widowControl w:val="0"/>
              <w:tabs>
                <w:tab w:val="left" w:pos="674"/>
              </w:tabs>
              <w:autoSpaceDE w:val="0"/>
              <w:autoSpaceDN w:val="0"/>
              <w:spacing w:before="61"/>
              <w:ind w:left="674" w:right="206"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6.9</w:t>
            </w:r>
            <w:r w:rsidRPr="00F7017E">
              <w:rPr>
                <w:rFonts w:asciiTheme="minorHAnsi" w:eastAsia="Calibri" w:hAnsiTheme="minorHAnsi" w:cstheme="minorHAnsi"/>
                <w:sz w:val="18"/>
                <w:szCs w:val="22"/>
                <w:lang w:bidi="en-US"/>
              </w:rPr>
              <w:tab/>
              <w:t>impacts</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Cultural</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Heritage</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of</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indigenous</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peoples,</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including through</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the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commercialization</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or</w:t>
            </w:r>
            <w:r w:rsidRPr="00F7017E">
              <w:rPr>
                <w:rFonts w:asciiTheme="minorHAnsi" w:eastAsia="Calibri" w:hAnsiTheme="minorHAnsi" w:cstheme="minorHAnsi"/>
                <w:spacing w:val="-1"/>
                <w:sz w:val="18"/>
                <w:szCs w:val="22"/>
                <w:lang w:bidi="en-US"/>
              </w:rPr>
              <w:t xml:space="preserve"> </w:t>
            </w:r>
            <w:r w:rsidRPr="00F7017E">
              <w:rPr>
                <w:rFonts w:asciiTheme="minorHAnsi" w:eastAsia="Calibri" w:hAnsiTheme="minorHAnsi" w:cstheme="minorHAnsi"/>
                <w:sz w:val="18"/>
                <w:szCs w:val="22"/>
                <w:lang w:bidi="en-US"/>
              </w:rPr>
              <w:t>use</w:t>
            </w:r>
            <w:r w:rsidRPr="00F7017E">
              <w:rPr>
                <w:rFonts w:asciiTheme="minorHAnsi" w:eastAsia="Calibri" w:hAnsiTheme="minorHAnsi" w:cstheme="minorHAnsi"/>
                <w:spacing w:val="-3"/>
                <w:sz w:val="18"/>
                <w:szCs w:val="22"/>
                <w:lang w:bidi="en-US"/>
              </w:rPr>
              <w:t xml:space="preserve"> </w:t>
            </w:r>
            <w:r w:rsidRPr="00F7017E">
              <w:rPr>
                <w:rFonts w:asciiTheme="minorHAnsi" w:eastAsia="Calibri" w:hAnsiTheme="minorHAnsi" w:cstheme="minorHAnsi"/>
                <w:sz w:val="18"/>
                <w:szCs w:val="22"/>
                <w:lang w:bidi="en-US"/>
              </w:rPr>
              <w:t>of their traditional knowledge and</w:t>
            </w:r>
            <w:r w:rsidRPr="00F7017E">
              <w:rPr>
                <w:rFonts w:asciiTheme="minorHAnsi" w:eastAsia="Calibri" w:hAnsiTheme="minorHAnsi" w:cstheme="minorHAnsi"/>
                <w:spacing w:val="-2"/>
                <w:sz w:val="18"/>
                <w:szCs w:val="22"/>
                <w:lang w:bidi="en-US"/>
              </w:rPr>
              <w:t xml:space="preserve"> </w:t>
            </w:r>
            <w:r w:rsidRPr="00F7017E">
              <w:rPr>
                <w:rFonts w:asciiTheme="minorHAnsi" w:eastAsia="Calibri" w:hAnsiTheme="minorHAnsi" w:cstheme="minorHAnsi"/>
                <w:sz w:val="18"/>
                <w:szCs w:val="22"/>
                <w:lang w:bidi="en-US"/>
              </w:rPr>
              <w:t>practices?</w:t>
            </w:r>
          </w:p>
          <w:p w14:paraId="2F1B5767" w14:textId="77777777" w:rsidR="00AD33BD" w:rsidRPr="00F7017E" w:rsidRDefault="00AD33BD" w:rsidP="00445B84">
            <w:pPr>
              <w:widowControl w:val="0"/>
              <w:autoSpaceDE w:val="0"/>
              <w:autoSpaceDN w:val="0"/>
              <w:spacing w:before="62"/>
              <w:ind w:left="64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Consider, and where appropriate ensure, consistency with the answers under Standard 4 above.</w:t>
            </w:r>
          </w:p>
        </w:tc>
        <w:tc>
          <w:tcPr>
            <w:tcW w:w="833" w:type="dxa"/>
          </w:tcPr>
          <w:p w14:paraId="46F4CA2F" w14:textId="77777777" w:rsidR="00AD33BD" w:rsidRPr="00F722EE" w:rsidRDefault="00AD33BD" w:rsidP="00445B84">
            <w:pPr>
              <w:widowControl w:val="0"/>
              <w:autoSpaceDE w:val="0"/>
              <w:autoSpaceDN w:val="0"/>
              <w:jc w:val="center"/>
              <w:rPr>
                <w:rFonts w:asciiTheme="minorHAnsi" w:eastAsia="Calibri" w:hAnsiTheme="minorHAnsi" w:cstheme="minorBidi"/>
                <w:b/>
                <w:sz w:val="18"/>
                <w:szCs w:val="18"/>
                <w:lang w:bidi="en-US"/>
              </w:rPr>
            </w:pPr>
            <w:r w:rsidRPr="7EC2D572">
              <w:rPr>
                <w:rFonts w:asciiTheme="minorHAnsi" w:eastAsia="Calibri" w:hAnsiTheme="minorHAnsi" w:cstheme="minorBidi"/>
                <w:b/>
                <w:sz w:val="18"/>
                <w:szCs w:val="18"/>
                <w:lang w:bidi="en-US"/>
              </w:rPr>
              <w:t>Yes</w:t>
            </w:r>
          </w:p>
          <w:p w14:paraId="37FD36A8" w14:textId="77777777" w:rsidR="00AD33BD" w:rsidRPr="00F7017E" w:rsidRDefault="00AD33BD" w:rsidP="00445B84">
            <w:pPr>
              <w:rPr>
                <w:rFonts w:asciiTheme="minorHAnsi" w:eastAsia="Calibri" w:hAnsiTheme="minorHAnsi" w:cstheme="minorBidi"/>
                <w:sz w:val="18"/>
                <w:szCs w:val="18"/>
                <w:lang w:bidi="en-US"/>
              </w:rPr>
            </w:pPr>
          </w:p>
        </w:tc>
      </w:tr>
      <w:tr w:rsidR="00AD33BD" w:rsidRPr="00F7017E" w14:paraId="7147BD16" w14:textId="77777777" w:rsidTr="00445B84">
        <w:trPr>
          <w:trHeight w:val="575"/>
        </w:trPr>
        <w:tc>
          <w:tcPr>
            <w:tcW w:w="8637" w:type="dxa"/>
            <w:shd w:val="clear" w:color="auto" w:fill="D9E1F3"/>
          </w:tcPr>
          <w:p w14:paraId="49F23A54" w14:textId="77777777" w:rsidR="00AD33BD" w:rsidRPr="00F7017E" w:rsidRDefault="00AD33BD" w:rsidP="00445B84">
            <w:pPr>
              <w:widowControl w:val="0"/>
              <w:autoSpaceDE w:val="0"/>
              <w:autoSpaceDN w:val="0"/>
              <w:spacing w:before="10"/>
              <w:rPr>
                <w:rFonts w:asciiTheme="minorHAnsi" w:eastAsia="Calibri" w:hAnsiTheme="minorHAnsi" w:cstheme="minorHAnsi"/>
                <w:sz w:val="14"/>
                <w:szCs w:val="22"/>
                <w:lang w:bidi="en-US"/>
              </w:rPr>
            </w:pPr>
          </w:p>
          <w:p w14:paraId="6CB4722B"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7: Labour and Working Conditions</w:t>
            </w:r>
          </w:p>
        </w:tc>
        <w:tc>
          <w:tcPr>
            <w:tcW w:w="833" w:type="dxa"/>
            <w:shd w:val="clear" w:color="auto" w:fill="D9E1F3"/>
          </w:tcPr>
          <w:p w14:paraId="618CCAAA"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563639B" w14:textId="77777777" w:rsidTr="00445B84">
        <w:trPr>
          <w:trHeight w:val="340"/>
        </w:trPr>
        <w:tc>
          <w:tcPr>
            <w:tcW w:w="8637" w:type="dxa"/>
          </w:tcPr>
          <w:p w14:paraId="682DF352"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 (note: applies to project and contractor workers)</w:t>
            </w:r>
          </w:p>
        </w:tc>
        <w:tc>
          <w:tcPr>
            <w:tcW w:w="833" w:type="dxa"/>
          </w:tcPr>
          <w:p w14:paraId="45DC743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6539D25E" w14:textId="77777777" w:rsidTr="00445B84">
        <w:trPr>
          <w:trHeight w:val="340"/>
        </w:trPr>
        <w:tc>
          <w:tcPr>
            <w:tcW w:w="8637" w:type="dxa"/>
          </w:tcPr>
          <w:p w14:paraId="40F1144A"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7.1</w:t>
            </w:r>
            <w:r w:rsidRPr="00F7017E">
              <w:rPr>
                <w:rFonts w:asciiTheme="minorHAnsi" w:eastAsia="Calibri" w:hAnsiTheme="minorHAnsi" w:cstheme="minorHAnsi"/>
                <w:sz w:val="18"/>
                <w:szCs w:val="22"/>
                <w:lang w:bidi="en-US"/>
              </w:rPr>
              <w:tab/>
              <w:t xml:space="preserve">working conditions that do not meet national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 xml:space="preserve"> laws and international</w:t>
            </w:r>
            <w:r w:rsidRPr="00F7017E">
              <w:rPr>
                <w:rFonts w:asciiTheme="minorHAnsi" w:eastAsia="Calibri" w:hAnsiTheme="minorHAnsi" w:cstheme="minorHAnsi"/>
                <w:spacing w:val="-11"/>
                <w:sz w:val="18"/>
                <w:szCs w:val="22"/>
                <w:lang w:bidi="en-US"/>
              </w:rPr>
              <w:t xml:space="preserve"> </w:t>
            </w:r>
            <w:r w:rsidRPr="00F7017E">
              <w:rPr>
                <w:rFonts w:asciiTheme="minorHAnsi" w:eastAsia="Calibri" w:hAnsiTheme="minorHAnsi" w:cstheme="minorHAnsi"/>
                <w:sz w:val="18"/>
                <w:szCs w:val="22"/>
                <w:lang w:bidi="en-US"/>
              </w:rPr>
              <w:t>commitments?</w:t>
            </w:r>
          </w:p>
        </w:tc>
        <w:tc>
          <w:tcPr>
            <w:tcW w:w="833" w:type="dxa"/>
          </w:tcPr>
          <w:p w14:paraId="7BA432B2"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29897BD0" w14:textId="77777777" w:rsidTr="00445B84">
        <w:trPr>
          <w:trHeight w:val="338"/>
        </w:trPr>
        <w:tc>
          <w:tcPr>
            <w:tcW w:w="8637" w:type="dxa"/>
          </w:tcPr>
          <w:p w14:paraId="76485C2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7.2</w:t>
            </w:r>
            <w:r w:rsidRPr="00F7017E">
              <w:rPr>
                <w:rFonts w:asciiTheme="minorHAnsi" w:eastAsia="Calibri" w:hAnsiTheme="minorHAnsi" w:cstheme="minorHAnsi"/>
                <w:sz w:val="18"/>
                <w:szCs w:val="22"/>
                <w:lang w:bidi="en-US"/>
              </w:rPr>
              <w:tab/>
              <w:t>working conditions that may deny freedom of association and collective</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bargaining?</w:t>
            </w:r>
          </w:p>
        </w:tc>
        <w:tc>
          <w:tcPr>
            <w:tcW w:w="833" w:type="dxa"/>
          </w:tcPr>
          <w:p w14:paraId="5104359C"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C853DF9" w14:textId="77777777" w:rsidTr="00445B84">
        <w:trPr>
          <w:trHeight w:val="340"/>
        </w:trPr>
        <w:tc>
          <w:tcPr>
            <w:tcW w:w="8637" w:type="dxa"/>
          </w:tcPr>
          <w:p w14:paraId="1A5FA1BF"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7.3</w:t>
            </w:r>
            <w:r w:rsidRPr="00F7017E">
              <w:rPr>
                <w:rFonts w:asciiTheme="minorHAnsi" w:eastAsia="Calibri" w:hAnsiTheme="minorHAnsi" w:cstheme="minorHAnsi"/>
                <w:sz w:val="18"/>
                <w:szCs w:val="22"/>
                <w:lang w:bidi="en-US"/>
              </w:rPr>
              <w:tab/>
              <w:t>use of child</w:t>
            </w:r>
            <w:r w:rsidRPr="00F7017E">
              <w:rPr>
                <w:rFonts w:asciiTheme="minorHAnsi" w:eastAsia="Calibri" w:hAnsiTheme="minorHAnsi" w:cstheme="minorHAnsi"/>
                <w:spacing w:val="-2"/>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61CCE54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69FC88CE" w14:textId="77777777" w:rsidTr="00445B84">
        <w:trPr>
          <w:trHeight w:val="340"/>
        </w:trPr>
        <w:tc>
          <w:tcPr>
            <w:tcW w:w="8637" w:type="dxa"/>
          </w:tcPr>
          <w:p w14:paraId="6EA7371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7.4</w:t>
            </w:r>
            <w:r w:rsidRPr="00F7017E">
              <w:rPr>
                <w:rFonts w:asciiTheme="minorHAnsi" w:eastAsia="Calibri" w:hAnsiTheme="minorHAnsi" w:cstheme="minorHAnsi"/>
                <w:sz w:val="18"/>
                <w:szCs w:val="22"/>
                <w:lang w:bidi="en-US"/>
              </w:rPr>
              <w:tab/>
              <w:t>use of forced</w:t>
            </w:r>
            <w:r w:rsidRPr="00F7017E">
              <w:rPr>
                <w:rFonts w:asciiTheme="minorHAnsi" w:eastAsia="Calibri" w:hAnsiTheme="minorHAnsi" w:cstheme="minorHAnsi"/>
                <w:spacing w:val="-4"/>
                <w:sz w:val="18"/>
                <w:szCs w:val="22"/>
                <w:lang w:bidi="en-US"/>
              </w:rPr>
              <w:t xml:space="preserve"> </w:t>
            </w:r>
            <w:proofErr w:type="spellStart"/>
            <w:r w:rsidRPr="00F7017E">
              <w:rPr>
                <w:rFonts w:asciiTheme="minorHAnsi" w:eastAsia="Calibri" w:hAnsiTheme="minorHAnsi" w:cstheme="minorHAnsi"/>
                <w:sz w:val="18"/>
                <w:szCs w:val="22"/>
                <w:lang w:bidi="en-US"/>
              </w:rPr>
              <w:t>labour</w:t>
            </w:r>
            <w:proofErr w:type="spellEnd"/>
            <w:r w:rsidRPr="00F7017E">
              <w:rPr>
                <w:rFonts w:asciiTheme="minorHAnsi" w:eastAsia="Calibri" w:hAnsiTheme="minorHAnsi" w:cstheme="minorHAnsi"/>
                <w:sz w:val="18"/>
                <w:szCs w:val="22"/>
                <w:lang w:bidi="en-US"/>
              </w:rPr>
              <w:t>?</w:t>
            </w:r>
          </w:p>
        </w:tc>
        <w:tc>
          <w:tcPr>
            <w:tcW w:w="833" w:type="dxa"/>
          </w:tcPr>
          <w:p w14:paraId="1FFA8CE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497E3DF3" w14:textId="77777777" w:rsidTr="00445B84">
        <w:trPr>
          <w:trHeight w:val="340"/>
        </w:trPr>
        <w:tc>
          <w:tcPr>
            <w:tcW w:w="8637" w:type="dxa"/>
          </w:tcPr>
          <w:p w14:paraId="18192F97"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7.5</w:t>
            </w:r>
            <w:r w:rsidRPr="00F7017E">
              <w:rPr>
                <w:rFonts w:asciiTheme="minorHAnsi" w:eastAsia="Calibri" w:hAnsiTheme="minorHAnsi" w:cstheme="minorHAnsi"/>
                <w:sz w:val="18"/>
                <w:szCs w:val="22"/>
                <w:lang w:bidi="en-US"/>
              </w:rPr>
              <w:tab/>
              <w:t>discriminatory working conditions and/or lack of equal</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opportunity?</w:t>
            </w:r>
          </w:p>
        </w:tc>
        <w:tc>
          <w:tcPr>
            <w:tcW w:w="833" w:type="dxa"/>
          </w:tcPr>
          <w:p w14:paraId="194364C9"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0AB2438D" w14:textId="77777777" w:rsidTr="00445B84">
        <w:trPr>
          <w:trHeight w:val="558"/>
        </w:trPr>
        <w:tc>
          <w:tcPr>
            <w:tcW w:w="8637" w:type="dxa"/>
          </w:tcPr>
          <w:p w14:paraId="0B1B5F55" w14:textId="77777777" w:rsidR="00AD33BD" w:rsidRPr="00F7017E" w:rsidRDefault="00AD33BD" w:rsidP="00445B84">
            <w:pPr>
              <w:widowControl w:val="0"/>
              <w:tabs>
                <w:tab w:val="left" w:pos="674"/>
              </w:tabs>
              <w:autoSpaceDE w:val="0"/>
              <w:autoSpaceDN w:val="0"/>
              <w:spacing w:before="59"/>
              <w:ind w:left="674" w:right="791"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7.6</w:t>
            </w:r>
            <w:r w:rsidRPr="00F7017E">
              <w:rPr>
                <w:rFonts w:asciiTheme="minorHAnsi" w:eastAsia="Calibri" w:hAnsiTheme="minorHAnsi" w:cstheme="minorHAnsi"/>
                <w:sz w:val="18"/>
                <w:szCs w:val="22"/>
                <w:lang w:bidi="en-US"/>
              </w:rPr>
              <w:tab/>
              <w:t>occupational health and safety risks due to physical, chemical, biological and psychosocial hazards (including violence and harassment) throughout the project</w:t>
            </w:r>
            <w:r w:rsidRPr="00F7017E">
              <w:rPr>
                <w:rFonts w:asciiTheme="minorHAnsi" w:eastAsia="Calibri" w:hAnsiTheme="minorHAnsi" w:cstheme="minorHAnsi"/>
                <w:spacing w:val="-1"/>
                <w:sz w:val="18"/>
                <w:szCs w:val="22"/>
                <w:lang w:bidi="en-US"/>
              </w:rPr>
              <w:t xml:space="preserve"> </w:t>
            </w:r>
            <w:proofErr w:type="gramStart"/>
            <w:r w:rsidRPr="00F7017E">
              <w:rPr>
                <w:rFonts w:asciiTheme="minorHAnsi" w:eastAsia="Calibri" w:hAnsiTheme="minorHAnsi" w:cstheme="minorHAnsi"/>
                <w:sz w:val="18"/>
                <w:szCs w:val="22"/>
                <w:lang w:bidi="en-US"/>
              </w:rPr>
              <w:t>life-cycle</w:t>
            </w:r>
            <w:proofErr w:type="gramEnd"/>
            <w:r w:rsidRPr="00F7017E">
              <w:rPr>
                <w:rFonts w:asciiTheme="minorHAnsi" w:eastAsia="Calibri" w:hAnsiTheme="minorHAnsi" w:cstheme="minorHAnsi"/>
                <w:sz w:val="18"/>
                <w:szCs w:val="22"/>
                <w:lang w:bidi="en-US"/>
              </w:rPr>
              <w:t>?</w:t>
            </w:r>
          </w:p>
        </w:tc>
        <w:tc>
          <w:tcPr>
            <w:tcW w:w="833" w:type="dxa"/>
          </w:tcPr>
          <w:p w14:paraId="3425015E"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bl>
    <w:p w14:paraId="73D627E0" w14:textId="77777777" w:rsidR="00AD33BD" w:rsidRPr="00F7017E" w:rsidRDefault="00AD33BD" w:rsidP="00AD33BD">
      <w:pPr>
        <w:widowControl w:val="0"/>
        <w:autoSpaceDE w:val="0"/>
        <w:autoSpaceDN w:val="0"/>
        <w:spacing w:before="9"/>
        <w:rPr>
          <w:rFonts w:asciiTheme="minorHAnsi" w:eastAsia="Calibri" w:hAnsiTheme="minorHAnsi" w:cstheme="minorHAnsi"/>
          <w:szCs w:val="20"/>
          <w:lang w:bidi="en-US"/>
        </w:rPr>
      </w:pPr>
      <w:r w:rsidRPr="00F7017E">
        <w:rPr>
          <w:rFonts w:asciiTheme="minorHAnsi" w:eastAsia="Calibri" w:hAnsiTheme="minorHAnsi" w:cstheme="minorHAnsi"/>
          <w:noProof/>
          <w:szCs w:val="20"/>
          <w:lang w:bidi="en-US"/>
        </w:rPr>
        <mc:AlternateContent>
          <mc:Choice Requires="wps">
            <w:drawing>
              <wp:anchor distT="0" distB="0" distL="0" distR="0" simplePos="0" relativeHeight="251661312" behindDoc="1" locked="0" layoutInCell="1" allowOverlap="1" wp14:anchorId="18FBCBD1" wp14:editId="0EC6BD5D">
                <wp:simplePos x="0" y="0"/>
                <wp:positionH relativeFrom="page">
                  <wp:posOffset>914400</wp:posOffset>
                </wp:positionH>
                <wp:positionV relativeFrom="paragraph">
                  <wp:posOffset>205105</wp:posOffset>
                </wp:positionV>
                <wp:extent cx="1829435" cy="1270"/>
                <wp:effectExtent l="9525" t="8890" r="8890" b="8890"/>
                <wp:wrapTopAndBottom/>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255DC" id="Freeform: Shape 27"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79C4AA4B" w14:textId="77777777" w:rsidR="00AD33BD" w:rsidRPr="00F7017E" w:rsidRDefault="00AD33BD" w:rsidP="00AD33BD">
      <w:pPr>
        <w:widowControl w:val="0"/>
        <w:autoSpaceDE w:val="0"/>
        <w:autoSpaceDN w:val="0"/>
        <w:spacing w:before="63"/>
        <w:ind w:left="100" w:right="581"/>
        <w:rPr>
          <w:rFonts w:asciiTheme="minorHAnsi" w:eastAsia="Calibri" w:hAnsiTheme="minorHAnsi" w:cstheme="minorHAnsi"/>
          <w:sz w:val="18"/>
          <w:szCs w:val="22"/>
          <w:lang w:bidi="en-US"/>
        </w:rPr>
      </w:pPr>
      <w:r w:rsidRPr="00F7017E">
        <w:rPr>
          <w:rFonts w:asciiTheme="minorHAnsi" w:eastAsia="Calibri" w:hAnsiTheme="minorHAnsi" w:cstheme="minorHAnsi"/>
          <w:position w:val="5"/>
          <w:sz w:val="12"/>
          <w:szCs w:val="22"/>
          <w:lang w:bidi="en-US"/>
        </w:rPr>
        <w:t xml:space="preserve">19 </w:t>
      </w:r>
      <w:r w:rsidRPr="00F7017E">
        <w:rPr>
          <w:rFonts w:asciiTheme="minorHAnsi" w:eastAsia="Calibri" w:hAnsiTheme="minorHAnsi" w:cstheme="minorHAnsi"/>
          <w:sz w:val="18"/>
          <w:szCs w:val="22"/>
          <w:lang w:bidi="en-US"/>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AD33BD" w:rsidRPr="00F7017E" w14:paraId="0E974396" w14:textId="77777777" w:rsidTr="00445B84">
        <w:trPr>
          <w:trHeight w:val="602"/>
        </w:trPr>
        <w:tc>
          <w:tcPr>
            <w:tcW w:w="8637" w:type="dxa"/>
            <w:shd w:val="clear" w:color="auto" w:fill="DBE4F0"/>
          </w:tcPr>
          <w:p w14:paraId="08C5EB12" w14:textId="77777777" w:rsidR="00AD33BD" w:rsidRPr="00F7017E" w:rsidRDefault="00AD33BD" w:rsidP="00445B84">
            <w:pPr>
              <w:widowControl w:val="0"/>
              <w:autoSpaceDE w:val="0"/>
              <w:autoSpaceDN w:val="0"/>
              <w:spacing w:before="7"/>
              <w:rPr>
                <w:rFonts w:asciiTheme="minorHAnsi" w:eastAsia="Calibri" w:hAnsiTheme="minorHAnsi" w:cstheme="minorHAnsi"/>
                <w:szCs w:val="22"/>
                <w:lang w:bidi="en-US"/>
              </w:rPr>
            </w:pPr>
          </w:p>
          <w:p w14:paraId="2BD7D3B4" w14:textId="77777777" w:rsidR="00AD33BD" w:rsidRPr="00F7017E" w:rsidRDefault="00AD33BD" w:rsidP="00445B84">
            <w:pPr>
              <w:widowControl w:val="0"/>
              <w:autoSpaceDE w:val="0"/>
              <w:autoSpaceDN w:val="0"/>
              <w:ind w:left="107"/>
              <w:rPr>
                <w:rFonts w:asciiTheme="minorHAnsi" w:eastAsia="Calibri" w:hAnsiTheme="minorHAnsi" w:cstheme="minorHAnsi"/>
                <w:b/>
                <w:sz w:val="18"/>
                <w:szCs w:val="22"/>
                <w:lang w:bidi="en-US"/>
              </w:rPr>
            </w:pPr>
            <w:r w:rsidRPr="00F7017E">
              <w:rPr>
                <w:rFonts w:asciiTheme="minorHAnsi" w:eastAsia="Calibri" w:hAnsiTheme="minorHAnsi" w:cstheme="minorHAnsi"/>
                <w:b/>
                <w:sz w:val="18"/>
                <w:szCs w:val="22"/>
                <w:lang w:bidi="en-US"/>
              </w:rPr>
              <w:t>Standard 8: Pollution Prevention and Resource Efficiency</w:t>
            </w:r>
          </w:p>
        </w:tc>
        <w:tc>
          <w:tcPr>
            <w:tcW w:w="833" w:type="dxa"/>
            <w:shd w:val="clear" w:color="auto" w:fill="DBE4F0"/>
          </w:tcPr>
          <w:p w14:paraId="11E162C8"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43CF835F" w14:textId="77777777" w:rsidTr="00445B84">
        <w:trPr>
          <w:trHeight w:val="340"/>
        </w:trPr>
        <w:tc>
          <w:tcPr>
            <w:tcW w:w="8637" w:type="dxa"/>
          </w:tcPr>
          <w:p w14:paraId="5C089C6B" w14:textId="77777777" w:rsidR="00AD33BD" w:rsidRPr="00F7017E" w:rsidRDefault="00AD33BD" w:rsidP="00445B84">
            <w:pPr>
              <w:widowControl w:val="0"/>
              <w:autoSpaceDE w:val="0"/>
              <w:autoSpaceDN w:val="0"/>
              <w:spacing w:before="61"/>
              <w:ind w:left="1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Would the project potentially involve or lead to:</w:t>
            </w:r>
          </w:p>
        </w:tc>
        <w:tc>
          <w:tcPr>
            <w:tcW w:w="833" w:type="dxa"/>
          </w:tcPr>
          <w:p w14:paraId="5165A749" w14:textId="77777777" w:rsidR="00AD33BD" w:rsidRPr="00F7017E" w:rsidRDefault="00AD33BD" w:rsidP="00445B84">
            <w:pPr>
              <w:widowControl w:val="0"/>
              <w:autoSpaceDE w:val="0"/>
              <w:autoSpaceDN w:val="0"/>
              <w:rPr>
                <w:rFonts w:asciiTheme="minorHAnsi" w:eastAsia="Calibri" w:hAnsiTheme="minorHAnsi" w:cstheme="minorHAnsi"/>
                <w:sz w:val="18"/>
                <w:szCs w:val="22"/>
                <w:lang w:bidi="en-US"/>
              </w:rPr>
            </w:pPr>
          </w:p>
        </w:tc>
      </w:tr>
      <w:tr w:rsidR="00AD33BD" w:rsidRPr="00F7017E" w14:paraId="307CFC51" w14:textId="77777777" w:rsidTr="00445B84">
        <w:trPr>
          <w:trHeight w:val="558"/>
        </w:trPr>
        <w:tc>
          <w:tcPr>
            <w:tcW w:w="8637" w:type="dxa"/>
          </w:tcPr>
          <w:p w14:paraId="0AEFA3EA" w14:textId="77777777" w:rsidR="00AD33BD" w:rsidRPr="00F7017E" w:rsidRDefault="00AD33BD" w:rsidP="00445B84">
            <w:pPr>
              <w:widowControl w:val="0"/>
              <w:tabs>
                <w:tab w:val="left" w:pos="674"/>
              </w:tabs>
              <w:autoSpaceDE w:val="0"/>
              <w:autoSpaceDN w:val="0"/>
              <w:spacing w:before="59"/>
              <w:ind w:left="674" w:right="754" w:hanging="56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lastRenderedPageBreak/>
              <w:t>8.1</w:t>
            </w:r>
            <w:r w:rsidRPr="00F7017E">
              <w:rPr>
                <w:rFonts w:asciiTheme="minorHAnsi" w:eastAsia="Calibri" w:hAnsiTheme="minorHAnsi" w:cstheme="minorHAnsi"/>
                <w:sz w:val="18"/>
                <w:szCs w:val="22"/>
                <w:lang w:bidi="en-US"/>
              </w:rPr>
              <w:tab/>
              <w:t>the release of pollutants to the environment due to routine or non-routine circumstances with the potential for adverse local, regional, and/or transboundary</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impacts?</w:t>
            </w:r>
          </w:p>
        </w:tc>
        <w:tc>
          <w:tcPr>
            <w:tcW w:w="833" w:type="dxa"/>
          </w:tcPr>
          <w:p w14:paraId="266FF7AA"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0B649B1E" w14:textId="77777777" w:rsidTr="00445B84">
        <w:trPr>
          <w:trHeight w:val="340"/>
        </w:trPr>
        <w:tc>
          <w:tcPr>
            <w:tcW w:w="8637" w:type="dxa"/>
          </w:tcPr>
          <w:p w14:paraId="45E874CF"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8.2</w:t>
            </w:r>
            <w:r w:rsidRPr="00F7017E">
              <w:rPr>
                <w:rFonts w:asciiTheme="minorHAnsi" w:eastAsia="Calibri" w:hAnsiTheme="minorHAnsi" w:cstheme="minorHAnsi"/>
                <w:sz w:val="18"/>
                <w:szCs w:val="22"/>
                <w:lang w:bidi="en-US"/>
              </w:rPr>
              <w:tab/>
              <w:t>the generation of waste (both hazardous and</w:t>
            </w:r>
            <w:r w:rsidRPr="00F7017E">
              <w:rPr>
                <w:rFonts w:asciiTheme="minorHAnsi" w:eastAsia="Calibri" w:hAnsiTheme="minorHAnsi" w:cstheme="minorHAnsi"/>
                <w:spacing w:val="-10"/>
                <w:sz w:val="18"/>
                <w:szCs w:val="22"/>
                <w:lang w:bidi="en-US"/>
              </w:rPr>
              <w:t xml:space="preserve"> </w:t>
            </w:r>
            <w:r w:rsidRPr="00F7017E">
              <w:rPr>
                <w:rFonts w:asciiTheme="minorHAnsi" w:eastAsia="Calibri" w:hAnsiTheme="minorHAnsi" w:cstheme="minorHAnsi"/>
                <w:sz w:val="18"/>
                <w:szCs w:val="22"/>
                <w:lang w:bidi="en-US"/>
              </w:rPr>
              <w:t>non-hazardous)?</w:t>
            </w:r>
          </w:p>
        </w:tc>
        <w:tc>
          <w:tcPr>
            <w:tcW w:w="833" w:type="dxa"/>
          </w:tcPr>
          <w:p w14:paraId="01D60AAF"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390DBBD3" w14:textId="77777777" w:rsidTr="00445B84">
        <w:trPr>
          <w:trHeight w:val="400"/>
        </w:trPr>
        <w:tc>
          <w:tcPr>
            <w:tcW w:w="8637" w:type="dxa"/>
          </w:tcPr>
          <w:p w14:paraId="2D9F8294"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8.3</w:t>
            </w:r>
            <w:r w:rsidRPr="00F7017E">
              <w:rPr>
                <w:rFonts w:asciiTheme="minorHAnsi" w:eastAsia="Calibri" w:hAnsiTheme="minorHAnsi" w:cstheme="minorHAnsi"/>
                <w:sz w:val="18"/>
                <w:szCs w:val="22"/>
                <w:lang w:bidi="en-US"/>
              </w:rPr>
              <w:tab/>
              <w:t>the manufacture, trade, release, and/or use of hazardous materials and/or</w:t>
            </w:r>
            <w:r w:rsidRPr="00F7017E">
              <w:rPr>
                <w:rFonts w:asciiTheme="minorHAnsi" w:eastAsia="Calibri" w:hAnsiTheme="minorHAnsi" w:cstheme="minorHAnsi"/>
                <w:spacing w:val="-6"/>
                <w:sz w:val="18"/>
                <w:szCs w:val="22"/>
                <w:lang w:bidi="en-US"/>
              </w:rPr>
              <w:t xml:space="preserve"> </w:t>
            </w:r>
            <w:r w:rsidRPr="00F7017E">
              <w:rPr>
                <w:rFonts w:asciiTheme="minorHAnsi" w:eastAsia="Calibri" w:hAnsiTheme="minorHAnsi" w:cstheme="minorHAnsi"/>
                <w:sz w:val="18"/>
                <w:szCs w:val="22"/>
                <w:lang w:bidi="en-US"/>
              </w:rPr>
              <w:t>chemicals?</w:t>
            </w:r>
          </w:p>
        </w:tc>
        <w:tc>
          <w:tcPr>
            <w:tcW w:w="833" w:type="dxa"/>
          </w:tcPr>
          <w:p w14:paraId="5B612678"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6DC06407" w14:textId="77777777" w:rsidTr="00445B84">
        <w:trPr>
          <w:trHeight w:val="839"/>
        </w:trPr>
        <w:tc>
          <w:tcPr>
            <w:tcW w:w="8637" w:type="dxa"/>
          </w:tcPr>
          <w:p w14:paraId="5EEB50F0" w14:textId="77777777" w:rsidR="00AD33BD" w:rsidRPr="00F7017E" w:rsidRDefault="00AD33BD" w:rsidP="00445B84">
            <w:pPr>
              <w:widowControl w:val="0"/>
              <w:tabs>
                <w:tab w:val="left" w:pos="674"/>
              </w:tabs>
              <w:autoSpaceDE w:val="0"/>
              <w:autoSpaceDN w:val="0"/>
              <w:spacing w:before="63"/>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8.4</w:t>
            </w:r>
            <w:r w:rsidRPr="00F7017E">
              <w:rPr>
                <w:rFonts w:asciiTheme="minorHAnsi" w:eastAsia="Calibri" w:hAnsiTheme="minorHAnsi" w:cstheme="minorHAnsi"/>
                <w:sz w:val="18"/>
                <w:szCs w:val="22"/>
                <w:lang w:bidi="en-US"/>
              </w:rPr>
              <w:tab/>
              <w:t>the use of chemicals or materials subject to international bans or</w:t>
            </w:r>
            <w:r w:rsidRPr="00F7017E">
              <w:rPr>
                <w:rFonts w:asciiTheme="minorHAnsi" w:eastAsia="Calibri" w:hAnsiTheme="minorHAnsi" w:cstheme="minorHAnsi"/>
                <w:spacing w:val="-8"/>
                <w:sz w:val="18"/>
                <w:szCs w:val="22"/>
                <w:lang w:bidi="en-US"/>
              </w:rPr>
              <w:t xml:space="preserve"> </w:t>
            </w:r>
            <w:r w:rsidRPr="00F7017E">
              <w:rPr>
                <w:rFonts w:asciiTheme="minorHAnsi" w:eastAsia="Calibri" w:hAnsiTheme="minorHAnsi" w:cstheme="minorHAnsi"/>
                <w:sz w:val="18"/>
                <w:szCs w:val="22"/>
                <w:lang w:bidi="en-US"/>
              </w:rPr>
              <w:t>phase-outs?</w:t>
            </w:r>
          </w:p>
          <w:p w14:paraId="048CE560" w14:textId="77777777" w:rsidR="00AD33BD" w:rsidRPr="00F7017E" w:rsidRDefault="00AD33BD" w:rsidP="00445B84">
            <w:pPr>
              <w:widowControl w:val="0"/>
              <w:autoSpaceDE w:val="0"/>
              <w:autoSpaceDN w:val="0"/>
              <w:spacing w:before="59"/>
              <w:ind w:left="674" w:right="607"/>
              <w:rPr>
                <w:rFonts w:asciiTheme="minorHAnsi" w:eastAsia="Calibri" w:hAnsiTheme="minorHAnsi" w:cstheme="minorHAnsi"/>
                <w:i/>
                <w:sz w:val="18"/>
                <w:szCs w:val="22"/>
                <w:lang w:bidi="en-US"/>
              </w:rPr>
            </w:pPr>
            <w:r w:rsidRPr="00F7017E">
              <w:rPr>
                <w:rFonts w:asciiTheme="minorHAnsi" w:eastAsia="Calibri" w:hAnsiTheme="minorHAnsi" w:cstheme="minorHAnsi"/>
                <w:i/>
                <w:sz w:val="18"/>
                <w:szCs w:val="22"/>
                <w:lang w:bidi="en-US"/>
              </w:rPr>
              <w:t xml:space="preserve">For example, DDT, PCBs and other chemicals listed in international conventions such as the </w:t>
            </w:r>
            <w:hyperlink r:id="rId22">
              <w:r w:rsidRPr="00F7017E">
                <w:rPr>
                  <w:rFonts w:asciiTheme="minorHAnsi" w:eastAsia="Calibri" w:hAnsiTheme="minorHAnsi" w:cstheme="minorHAnsi"/>
                  <w:i/>
                  <w:color w:val="0000FF"/>
                  <w:sz w:val="18"/>
                  <w:szCs w:val="22"/>
                  <w:u w:val="single" w:color="0000FF"/>
                  <w:lang w:bidi="en-US"/>
                </w:rPr>
                <w:t>Montrea</w:t>
              </w:r>
              <w:r w:rsidRPr="00F7017E">
                <w:rPr>
                  <w:rFonts w:asciiTheme="minorHAnsi" w:eastAsia="Calibri" w:hAnsiTheme="minorHAnsi" w:cstheme="minorHAnsi"/>
                  <w:i/>
                  <w:color w:val="0000FF"/>
                  <w:sz w:val="18"/>
                  <w:szCs w:val="22"/>
                  <w:lang w:bidi="en-US"/>
                </w:rPr>
                <w:t>l</w:t>
              </w:r>
            </w:hyperlink>
            <w:r w:rsidRPr="00F7017E">
              <w:rPr>
                <w:rFonts w:asciiTheme="minorHAnsi" w:eastAsia="Calibri" w:hAnsiTheme="minorHAnsi" w:cstheme="minorHAnsi"/>
                <w:i/>
                <w:color w:val="0000FF"/>
                <w:sz w:val="18"/>
                <w:szCs w:val="22"/>
                <w:lang w:bidi="en-US"/>
              </w:rPr>
              <w:t xml:space="preserve"> </w:t>
            </w:r>
            <w:hyperlink r:id="rId23">
              <w:r w:rsidRPr="00F7017E">
                <w:rPr>
                  <w:rFonts w:asciiTheme="minorHAnsi" w:eastAsia="Calibri" w:hAnsiTheme="minorHAnsi" w:cstheme="minorHAnsi"/>
                  <w:i/>
                  <w:color w:val="0000FF"/>
                  <w:sz w:val="18"/>
                  <w:szCs w:val="22"/>
                  <w:u w:val="single" w:color="0000FF"/>
                  <w:lang w:bidi="en-US"/>
                </w:rPr>
                <w:t>Protocol</w:t>
              </w:r>
              <w:r w:rsidRPr="00F7017E">
                <w:rPr>
                  <w:rFonts w:asciiTheme="minorHAnsi" w:eastAsia="Calibri" w:hAnsiTheme="minorHAnsi" w:cstheme="minorHAnsi"/>
                  <w:i/>
                  <w:sz w:val="18"/>
                  <w:szCs w:val="22"/>
                  <w:lang w:bidi="en-US"/>
                </w:rPr>
                <w:t xml:space="preserve">, </w:t>
              </w:r>
            </w:hyperlink>
            <w:hyperlink r:id="rId24">
              <w:r w:rsidRPr="00F7017E">
                <w:rPr>
                  <w:rFonts w:asciiTheme="minorHAnsi" w:eastAsia="Calibri" w:hAnsiTheme="minorHAnsi" w:cstheme="minorHAnsi"/>
                  <w:i/>
                  <w:color w:val="0000FF"/>
                  <w:sz w:val="18"/>
                  <w:szCs w:val="22"/>
                  <w:u w:val="single" w:color="0000FF"/>
                  <w:lang w:bidi="en-US"/>
                </w:rPr>
                <w:t>Minamata Convention</w:t>
              </w:r>
              <w:r w:rsidRPr="00F7017E">
                <w:rPr>
                  <w:rFonts w:asciiTheme="minorHAnsi" w:eastAsia="Calibri" w:hAnsiTheme="minorHAnsi" w:cstheme="minorHAnsi"/>
                  <w:i/>
                  <w:sz w:val="18"/>
                  <w:szCs w:val="22"/>
                  <w:lang w:bidi="en-US"/>
                </w:rPr>
                <w:t xml:space="preserve">, </w:t>
              </w:r>
            </w:hyperlink>
            <w:hyperlink r:id="rId25">
              <w:r w:rsidRPr="00F7017E">
                <w:rPr>
                  <w:rFonts w:asciiTheme="minorHAnsi" w:eastAsia="Calibri" w:hAnsiTheme="minorHAnsi" w:cstheme="minorHAnsi"/>
                  <w:i/>
                  <w:color w:val="0000FF"/>
                  <w:sz w:val="18"/>
                  <w:szCs w:val="22"/>
                  <w:u w:val="single" w:color="0000FF"/>
                  <w:lang w:bidi="en-US"/>
                </w:rPr>
                <w:t>Basel Convention</w:t>
              </w:r>
              <w:r w:rsidRPr="00F7017E">
                <w:rPr>
                  <w:rFonts w:asciiTheme="minorHAnsi" w:eastAsia="Calibri" w:hAnsiTheme="minorHAnsi" w:cstheme="minorHAnsi"/>
                  <w:i/>
                  <w:sz w:val="18"/>
                  <w:szCs w:val="22"/>
                  <w:lang w:bidi="en-US"/>
                </w:rPr>
                <w:t xml:space="preserve">, </w:t>
              </w:r>
            </w:hyperlink>
            <w:hyperlink r:id="rId26">
              <w:r w:rsidRPr="00F7017E">
                <w:rPr>
                  <w:rFonts w:asciiTheme="minorHAnsi" w:eastAsia="Calibri" w:hAnsiTheme="minorHAnsi" w:cstheme="minorHAnsi"/>
                  <w:i/>
                  <w:color w:val="0000FF"/>
                  <w:sz w:val="18"/>
                  <w:szCs w:val="22"/>
                  <w:u w:val="single" w:color="0000FF"/>
                  <w:lang w:bidi="en-US"/>
                </w:rPr>
                <w:t>Rotterdam Convention</w:t>
              </w:r>
              <w:r w:rsidRPr="00F7017E">
                <w:rPr>
                  <w:rFonts w:asciiTheme="minorHAnsi" w:eastAsia="Calibri" w:hAnsiTheme="minorHAnsi" w:cstheme="minorHAnsi"/>
                  <w:i/>
                  <w:sz w:val="18"/>
                  <w:szCs w:val="22"/>
                  <w:lang w:bidi="en-US"/>
                </w:rPr>
                <w:t xml:space="preserve">, </w:t>
              </w:r>
            </w:hyperlink>
            <w:hyperlink r:id="rId27">
              <w:r w:rsidRPr="00F7017E">
                <w:rPr>
                  <w:rFonts w:asciiTheme="minorHAnsi" w:eastAsia="Calibri" w:hAnsiTheme="minorHAnsi" w:cstheme="minorHAnsi"/>
                  <w:i/>
                  <w:color w:val="0000FF"/>
                  <w:sz w:val="18"/>
                  <w:szCs w:val="22"/>
                  <w:u w:val="single" w:color="0000FF"/>
                  <w:lang w:bidi="en-US"/>
                </w:rPr>
                <w:t>Stockholm Convention</w:t>
              </w:r>
            </w:hyperlink>
          </w:p>
        </w:tc>
        <w:tc>
          <w:tcPr>
            <w:tcW w:w="833" w:type="dxa"/>
          </w:tcPr>
          <w:p w14:paraId="2C4853B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r w:rsidR="00AD33BD" w:rsidRPr="00F7017E" w14:paraId="29FC54CD" w14:textId="77777777" w:rsidTr="00445B84">
        <w:trPr>
          <w:trHeight w:val="340"/>
        </w:trPr>
        <w:tc>
          <w:tcPr>
            <w:tcW w:w="8637" w:type="dxa"/>
          </w:tcPr>
          <w:p w14:paraId="08CA4480"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8.5</w:t>
            </w:r>
            <w:r w:rsidRPr="00F7017E">
              <w:rPr>
                <w:rFonts w:asciiTheme="minorHAnsi" w:eastAsia="Calibri" w:hAnsiTheme="minorHAnsi" w:cstheme="minorHAnsi"/>
                <w:sz w:val="18"/>
                <w:szCs w:val="22"/>
                <w:lang w:bidi="en-US"/>
              </w:rPr>
              <w:tab/>
              <w:t>the application of pesticides that may have a negative effect on the environment or human</w:t>
            </w:r>
            <w:r w:rsidRPr="00F7017E">
              <w:rPr>
                <w:rFonts w:asciiTheme="minorHAnsi" w:eastAsia="Calibri" w:hAnsiTheme="minorHAnsi" w:cstheme="minorHAnsi"/>
                <w:spacing w:val="-19"/>
                <w:sz w:val="18"/>
                <w:szCs w:val="22"/>
                <w:lang w:bidi="en-US"/>
              </w:rPr>
              <w:t xml:space="preserve"> </w:t>
            </w:r>
            <w:r w:rsidRPr="00F7017E">
              <w:rPr>
                <w:rFonts w:asciiTheme="minorHAnsi" w:eastAsia="Calibri" w:hAnsiTheme="minorHAnsi" w:cstheme="minorHAnsi"/>
                <w:sz w:val="18"/>
                <w:szCs w:val="22"/>
                <w:lang w:bidi="en-US"/>
              </w:rPr>
              <w:t>health?</w:t>
            </w:r>
          </w:p>
        </w:tc>
        <w:tc>
          <w:tcPr>
            <w:tcW w:w="833" w:type="dxa"/>
          </w:tcPr>
          <w:p w14:paraId="52B2A1F7"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22EE">
              <w:rPr>
                <w:rFonts w:asciiTheme="minorHAnsi" w:eastAsia="Calibri" w:hAnsiTheme="minorHAnsi" w:cstheme="minorHAnsi"/>
                <w:b/>
                <w:bCs/>
                <w:sz w:val="18"/>
                <w:szCs w:val="22"/>
                <w:lang w:bidi="en-US"/>
              </w:rPr>
              <w:t>Yes</w:t>
            </w:r>
          </w:p>
        </w:tc>
      </w:tr>
      <w:tr w:rsidR="00AD33BD" w:rsidRPr="00F7017E" w14:paraId="4F3EF0D7" w14:textId="77777777" w:rsidTr="00445B84">
        <w:trPr>
          <w:trHeight w:val="340"/>
        </w:trPr>
        <w:tc>
          <w:tcPr>
            <w:tcW w:w="8637" w:type="dxa"/>
          </w:tcPr>
          <w:p w14:paraId="504E0EAB" w14:textId="77777777" w:rsidR="00AD33BD" w:rsidRPr="00F7017E" w:rsidRDefault="00AD33BD" w:rsidP="00445B84">
            <w:pPr>
              <w:widowControl w:val="0"/>
              <w:tabs>
                <w:tab w:val="left" w:pos="674"/>
              </w:tabs>
              <w:autoSpaceDE w:val="0"/>
              <w:autoSpaceDN w:val="0"/>
              <w:spacing w:before="61"/>
              <w:ind w:left="107"/>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8.6</w:t>
            </w:r>
            <w:r w:rsidRPr="00F7017E">
              <w:rPr>
                <w:rFonts w:asciiTheme="minorHAnsi" w:eastAsia="Calibri" w:hAnsiTheme="minorHAnsi" w:cstheme="minorHAnsi"/>
                <w:sz w:val="18"/>
                <w:szCs w:val="22"/>
                <w:lang w:bidi="en-US"/>
              </w:rPr>
              <w:tab/>
              <w:t>significant consumption of raw materials, energy, and/or</w:t>
            </w:r>
            <w:r w:rsidRPr="00F7017E">
              <w:rPr>
                <w:rFonts w:asciiTheme="minorHAnsi" w:eastAsia="Calibri" w:hAnsiTheme="minorHAnsi" w:cstheme="minorHAnsi"/>
                <w:spacing w:val="-4"/>
                <w:sz w:val="18"/>
                <w:szCs w:val="22"/>
                <w:lang w:bidi="en-US"/>
              </w:rPr>
              <w:t xml:space="preserve"> </w:t>
            </w:r>
            <w:r w:rsidRPr="00F7017E">
              <w:rPr>
                <w:rFonts w:asciiTheme="minorHAnsi" w:eastAsia="Calibri" w:hAnsiTheme="minorHAnsi" w:cstheme="minorHAnsi"/>
                <w:sz w:val="18"/>
                <w:szCs w:val="22"/>
                <w:lang w:bidi="en-US"/>
              </w:rPr>
              <w:t>water?</w:t>
            </w:r>
          </w:p>
        </w:tc>
        <w:tc>
          <w:tcPr>
            <w:tcW w:w="833" w:type="dxa"/>
          </w:tcPr>
          <w:p w14:paraId="5D9599ED" w14:textId="77777777" w:rsidR="00AD33BD" w:rsidRPr="00F7017E" w:rsidRDefault="00AD33BD" w:rsidP="00445B84">
            <w:pPr>
              <w:widowControl w:val="0"/>
              <w:autoSpaceDE w:val="0"/>
              <w:autoSpaceDN w:val="0"/>
              <w:jc w:val="center"/>
              <w:rPr>
                <w:rFonts w:asciiTheme="minorHAnsi" w:eastAsia="Calibri" w:hAnsiTheme="minorHAnsi" w:cstheme="minorHAnsi"/>
                <w:sz w:val="18"/>
                <w:szCs w:val="22"/>
                <w:lang w:bidi="en-US"/>
              </w:rPr>
            </w:pPr>
            <w:r w:rsidRPr="00F7017E">
              <w:rPr>
                <w:rFonts w:asciiTheme="minorHAnsi" w:eastAsia="Calibri" w:hAnsiTheme="minorHAnsi" w:cstheme="minorHAnsi"/>
                <w:sz w:val="18"/>
                <w:szCs w:val="22"/>
                <w:lang w:bidi="en-US"/>
              </w:rPr>
              <w:t>No</w:t>
            </w:r>
          </w:p>
        </w:tc>
      </w:tr>
    </w:tbl>
    <w:p w14:paraId="34E8DE8E" w14:textId="77777777" w:rsidR="0036581B" w:rsidRDefault="0036581B"/>
    <w:bookmarkEnd w:id="2"/>
    <w:bookmarkEnd w:id="3"/>
    <w:bookmarkEnd w:id="4"/>
    <w:p w14:paraId="537F8DF2" w14:textId="33C2756D" w:rsidR="00A01929" w:rsidRPr="00A01929" w:rsidRDefault="00A01929" w:rsidP="0036581B"/>
    <w:sectPr w:rsidR="00A01929" w:rsidRPr="00A01929" w:rsidSect="000D05A1">
      <w:headerReference w:type="first" r:id="rId28"/>
      <w:pgSz w:w="11906" w:h="16838" w:code="9"/>
      <w:pgMar w:top="864" w:right="1152" w:bottom="864"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397D9" w14:textId="77777777" w:rsidR="00706384" w:rsidRDefault="00706384">
      <w:r>
        <w:separator/>
      </w:r>
    </w:p>
  </w:endnote>
  <w:endnote w:type="continuationSeparator" w:id="0">
    <w:p w14:paraId="7CF8EAB2" w14:textId="77777777" w:rsidR="00706384" w:rsidRDefault="00706384">
      <w:r>
        <w:continuationSeparator/>
      </w:r>
    </w:p>
  </w:endnote>
  <w:endnote w:type="continuationNotice" w:id="1">
    <w:p w14:paraId="5603AFD0" w14:textId="77777777" w:rsidR="00706384" w:rsidRDefault="00706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59F8" w14:textId="251824B6" w:rsidR="000D05A1" w:rsidRPr="000D05A1" w:rsidRDefault="000D05A1" w:rsidP="000D05A1">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Pr>
        <w:sz w:val="18"/>
        <w:szCs w:val="18"/>
      </w:rPr>
      <w:t>51</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F660" w14:textId="77777777" w:rsidR="00706384" w:rsidRDefault="00706384">
      <w:r>
        <w:separator/>
      </w:r>
    </w:p>
  </w:footnote>
  <w:footnote w:type="continuationSeparator" w:id="0">
    <w:p w14:paraId="70C5C868" w14:textId="77777777" w:rsidR="00706384" w:rsidRDefault="00706384">
      <w:r>
        <w:continuationSeparator/>
      </w:r>
    </w:p>
  </w:footnote>
  <w:footnote w:type="continuationNotice" w:id="1">
    <w:p w14:paraId="7903F11E" w14:textId="77777777" w:rsidR="00706384" w:rsidRDefault="00706384"/>
  </w:footnote>
  <w:footnote w:id="2">
    <w:p w14:paraId="795B413E" w14:textId="77777777" w:rsidR="00AD33BD" w:rsidRPr="00A22808" w:rsidRDefault="00AD33BD" w:rsidP="00AD33BD">
      <w:pPr>
        <w:pStyle w:val="FootnoteText"/>
        <w:ind w:left="90"/>
        <w:rPr>
          <w:szCs w:val="18"/>
        </w:rPr>
      </w:pPr>
      <w:r w:rsidRPr="00A22808">
        <w:rPr>
          <w:rStyle w:val="FootnoteReference"/>
          <w:szCs w:val="18"/>
        </w:rPr>
        <w:t>*</w:t>
      </w:r>
      <w:r w:rsidRPr="00A22808">
        <w:rPr>
          <w:szCs w:val="18"/>
        </w:rPr>
        <w:t xml:space="preserve"> Note: </w:t>
      </w:r>
      <w:r>
        <w:rPr>
          <w:szCs w:val="18"/>
        </w:rPr>
        <w:t xml:space="preserve">revised July 2022 </w:t>
      </w:r>
      <w:r w:rsidRPr="000D6CC4">
        <w:rPr>
          <w:szCs w:val="18"/>
        </w:rPr>
        <w:t>modifying presumption of risk significance from</w:t>
      </w:r>
      <w:r>
        <w:rPr>
          <w:szCs w:val="18"/>
        </w:rPr>
        <w:t xml:space="preserve"> </w:t>
      </w:r>
      <w:r w:rsidRPr="000D6CC4">
        <w:rPr>
          <w:szCs w:val="18"/>
        </w:rPr>
        <w:t xml:space="preserve">Substantial </w:t>
      </w:r>
      <w:r>
        <w:rPr>
          <w:szCs w:val="18"/>
        </w:rPr>
        <w:t xml:space="preserve">or higher </w:t>
      </w:r>
      <w:r w:rsidRPr="000D6CC4">
        <w:rPr>
          <w:szCs w:val="18"/>
        </w:rPr>
        <w:t>to</w:t>
      </w:r>
      <w:r>
        <w:rPr>
          <w:szCs w:val="18"/>
        </w:rPr>
        <w:t xml:space="preserve"> </w:t>
      </w:r>
      <w:r w:rsidRPr="000D6CC4">
        <w:rPr>
          <w:szCs w:val="18"/>
        </w:rPr>
        <w:t>Moderate</w:t>
      </w:r>
      <w:r>
        <w:rPr>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415"/>
      <w:gridCol w:w="4415"/>
      <w:gridCol w:w="4415"/>
    </w:tblGrid>
    <w:tr w:rsidR="00AD33BD" w14:paraId="0157450D" w14:textId="77777777" w:rsidTr="4936FE19">
      <w:trPr>
        <w:trHeight w:val="300"/>
      </w:trPr>
      <w:tc>
        <w:tcPr>
          <w:tcW w:w="4415" w:type="dxa"/>
        </w:tcPr>
        <w:p w14:paraId="3CE2EB06" w14:textId="77777777" w:rsidR="00AD33BD" w:rsidRDefault="00AD33BD" w:rsidP="4936FE19">
          <w:pPr>
            <w:pStyle w:val="Header"/>
            <w:ind w:left="-115"/>
          </w:pPr>
        </w:p>
      </w:tc>
      <w:tc>
        <w:tcPr>
          <w:tcW w:w="4415" w:type="dxa"/>
        </w:tcPr>
        <w:p w14:paraId="685F16A0" w14:textId="77777777" w:rsidR="00AD33BD" w:rsidRDefault="00AD33BD" w:rsidP="4936FE19">
          <w:pPr>
            <w:pStyle w:val="Header"/>
            <w:jc w:val="center"/>
          </w:pPr>
        </w:p>
      </w:tc>
      <w:tc>
        <w:tcPr>
          <w:tcW w:w="4415" w:type="dxa"/>
        </w:tcPr>
        <w:p w14:paraId="22F3E2FA" w14:textId="77777777" w:rsidR="00AD33BD" w:rsidRDefault="00AD33BD" w:rsidP="4936FE19">
          <w:pPr>
            <w:pStyle w:val="Header"/>
            <w:ind w:right="-115"/>
            <w:jc w:val="right"/>
          </w:pPr>
        </w:p>
      </w:tc>
    </w:tr>
  </w:tbl>
  <w:p w14:paraId="0C00A7FE" w14:textId="77777777" w:rsidR="00AD33BD" w:rsidRDefault="00AD33BD" w:rsidP="4936FE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F9717" w14:textId="77777777" w:rsidR="00522450" w:rsidRPr="007A7720" w:rsidRDefault="00522450" w:rsidP="005615E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A5"/>
    <w:multiLevelType w:val="hybridMultilevel"/>
    <w:tmpl w:val="9568395C"/>
    <w:styleLink w:val="ImportedStyle8"/>
    <w:lvl w:ilvl="0" w:tplc="0DFA6A2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DE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B27B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53A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9666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F85C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02A4B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4A681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FC84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D92C0D"/>
    <w:multiLevelType w:val="hybridMultilevel"/>
    <w:tmpl w:val="AC0832D6"/>
    <w:lvl w:ilvl="0" w:tplc="A6B4F486">
      <w:start w:val="1"/>
      <w:numFmt w:val="decimal"/>
      <w:pStyle w:val="NumberedParagraph"/>
      <w:lvlText w:val="%1."/>
      <w:lvlJc w:val="left"/>
      <w:rPr>
        <w:rFonts w:cs="Times New Roman" w:hint="default"/>
      </w:rPr>
    </w:lvl>
    <w:lvl w:ilvl="1" w:tplc="7DC0C548">
      <w:start w:val="1"/>
      <w:numFmt w:val="lowerLetter"/>
      <w:lvlText w:val="%2."/>
      <w:lvlJc w:val="left"/>
      <w:pPr>
        <w:ind w:left="1440" w:hanging="360"/>
      </w:pPr>
      <w:rPr>
        <w:rFonts w:cs="Times New Roman"/>
      </w:rPr>
    </w:lvl>
    <w:lvl w:ilvl="2" w:tplc="DC66EE82">
      <w:start w:val="1"/>
      <w:numFmt w:val="lowerRoman"/>
      <w:lvlText w:val="%3."/>
      <w:lvlJc w:val="right"/>
      <w:pPr>
        <w:ind w:left="2160" w:hanging="180"/>
      </w:pPr>
      <w:rPr>
        <w:rFonts w:cs="Times New Roman"/>
      </w:rPr>
    </w:lvl>
    <w:lvl w:ilvl="3" w:tplc="937EF386" w:tentative="1">
      <w:start w:val="1"/>
      <w:numFmt w:val="decimal"/>
      <w:lvlText w:val="%4."/>
      <w:lvlJc w:val="left"/>
      <w:pPr>
        <w:ind w:left="2880" w:hanging="360"/>
      </w:pPr>
      <w:rPr>
        <w:rFonts w:cs="Times New Roman"/>
      </w:rPr>
    </w:lvl>
    <w:lvl w:ilvl="4" w:tplc="0B4A75AA" w:tentative="1">
      <w:start w:val="1"/>
      <w:numFmt w:val="lowerLetter"/>
      <w:lvlText w:val="%5."/>
      <w:lvlJc w:val="left"/>
      <w:pPr>
        <w:ind w:left="3600" w:hanging="360"/>
      </w:pPr>
      <w:rPr>
        <w:rFonts w:cs="Times New Roman"/>
      </w:rPr>
    </w:lvl>
    <w:lvl w:ilvl="5" w:tplc="9BEC310A" w:tentative="1">
      <w:start w:val="1"/>
      <w:numFmt w:val="lowerRoman"/>
      <w:lvlText w:val="%6."/>
      <w:lvlJc w:val="right"/>
      <w:pPr>
        <w:ind w:left="4320" w:hanging="180"/>
      </w:pPr>
      <w:rPr>
        <w:rFonts w:cs="Times New Roman"/>
      </w:rPr>
    </w:lvl>
    <w:lvl w:ilvl="6" w:tplc="A4643142" w:tentative="1">
      <w:start w:val="1"/>
      <w:numFmt w:val="decimal"/>
      <w:lvlText w:val="%7."/>
      <w:lvlJc w:val="left"/>
      <w:pPr>
        <w:ind w:left="5040" w:hanging="360"/>
      </w:pPr>
      <w:rPr>
        <w:rFonts w:cs="Times New Roman"/>
      </w:rPr>
    </w:lvl>
    <w:lvl w:ilvl="7" w:tplc="338C0EDA" w:tentative="1">
      <w:start w:val="1"/>
      <w:numFmt w:val="lowerLetter"/>
      <w:lvlText w:val="%8."/>
      <w:lvlJc w:val="left"/>
      <w:pPr>
        <w:ind w:left="5760" w:hanging="360"/>
      </w:pPr>
      <w:rPr>
        <w:rFonts w:cs="Times New Roman"/>
      </w:rPr>
    </w:lvl>
    <w:lvl w:ilvl="8" w:tplc="30245CD0" w:tentative="1">
      <w:start w:val="1"/>
      <w:numFmt w:val="lowerRoman"/>
      <w:lvlText w:val="%9."/>
      <w:lvlJc w:val="right"/>
      <w:pPr>
        <w:ind w:left="6480" w:hanging="180"/>
      </w:pPr>
      <w:rPr>
        <w:rFonts w:cs="Times New Roman"/>
      </w:rPr>
    </w:lvl>
  </w:abstractNum>
  <w:abstractNum w:abstractNumId="5"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5443370">
    <w:abstractNumId w:val="3"/>
  </w:num>
  <w:num w:numId="2" w16cid:durableId="1126586434">
    <w:abstractNumId w:val="1"/>
  </w:num>
  <w:num w:numId="3" w16cid:durableId="2062554470">
    <w:abstractNumId w:val="8"/>
  </w:num>
  <w:num w:numId="4" w16cid:durableId="1291863949">
    <w:abstractNumId w:val="5"/>
  </w:num>
  <w:num w:numId="5" w16cid:durableId="405341145">
    <w:abstractNumId w:val="6"/>
  </w:num>
  <w:num w:numId="6" w16cid:durableId="1290475226">
    <w:abstractNumId w:val="2"/>
  </w:num>
  <w:num w:numId="7" w16cid:durableId="327637571">
    <w:abstractNumId w:val="0"/>
  </w:num>
  <w:num w:numId="8" w16cid:durableId="549616763">
    <w:abstractNumId w:val="4"/>
  </w:num>
  <w:num w:numId="9" w16cid:durableId="600721695">
    <w:abstractNumId w:val="7"/>
  </w:num>
  <w:num w:numId="10" w16cid:durableId="152740119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K0MLQ0MzCyNDQ2tjBS0lEKTi0uzszPAykwrgUA2TQpkiwAAAA="/>
  </w:docVars>
  <w:rsids>
    <w:rsidRoot w:val="00991FF7"/>
    <w:rsid w:val="0000010A"/>
    <w:rsid w:val="00000CA8"/>
    <w:rsid w:val="000012AE"/>
    <w:rsid w:val="000013B9"/>
    <w:rsid w:val="00001D86"/>
    <w:rsid w:val="00001E8D"/>
    <w:rsid w:val="00001F7B"/>
    <w:rsid w:val="000021D4"/>
    <w:rsid w:val="000025B8"/>
    <w:rsid w:val="0000278F"/>
    <w:rsid w:val="00002A5F"/>
    <w:rsid w:val="00002CC1"/>
    <w:rsid w:val="00002CE3"/>
    <w:rsid w:val="00002FE5"/>
    <w:rsid w:val="000033A5"/>
    <w:rsid w:val="00003B84"/>
    <w:rsid w:val="00003C43"/>
    <w:rsid w:val="00003C72"/>
    <w:rsid w:val="00003F96"/>
    <w:rsid w:val="00004042"/>
    <w:rsid w:val="00004157"/>
    <w:rsid w:val="00004536"/>
    <w:rsid w:val="00004549"/>
    <w:rsid w:val="00004A84"/>
    <w:rsid w:val="00004F03"/>
    <w:rsid w:val="00005125"/>
    <w:rsid w:val="00005456"/>
    <w:rsid w:val="0000570B"/>
    <w:rsid w:val="000057AA"/>
    <w:rsid w:val="00005845"/>
    <w:rsid w:val="0000586A"/>
    <w:rsid w:val="00005D48"/>
    <w:rsid w:val="00006498"/>
    <w:rsid w:val="0000683B"/>
    <w:rsid w:val="00006D7C"/>
    <w:rsid w:val="0000734F"/>
    <w:rsid w:val="000075A3"/>
    <w:rsid w:val="000077F2"/>
    <w:rsid w:val="00007B01"/>
    <w:rsid w:val="000101B0"/>
    <w:rsid w:val="000101E6"/>
    <w:rsid w:val="000103E0"/>
    <w:rsid w:val="0001054B"/>
    <w:rsid w:val="00010553"/>
    <w:rsid w:val="000107D3"/>
    <w:rsid w:val="0001093E"/>
    <w:rsid w:val="00010BB9"/>
    <w:rsid w:val="00010C64"/>
    <w:rsid w:val="00010E68"/>
    <w:rsid w:val="00011183"/>
    <w:rsid w:val="00011268"/>
    <w:rsid w:val="0001134C"/>
    <w:rsid w:val="0001168F"/>
    <w:rsid w:val="00011819"/>
    <w:rsid w:val="000120F9"/>
    <w:rsid w:val="000122EA"/>
    <w:rsid w:val="000125B2"/>
    <w:rsid w:val="00012692"/>
    <w:rsid w:val="00012D5E"/>
    <w:rsid w:val="000131D9"/>
    <w:rsid w:val="00013523"/>
    <w:rsid w:val="000139BE"/>
    <w:rsid w:val="00013ADE"/>
    <w:rsid w:val="00013F51"/>
    <w:rsid w:val="000154C3"/>
    <w:rsid w:val="00015653"/>
    <w:rsid w:val="00015860"/>
    <w:rsid w:val="000158B3"/>
    <w:rsid w:val="00015B6A"/>
    <w:rsid w:val="00015D7A"/>
    <w:rsid w:val="00015E4B"/>
    <w:rsid w:val="00016649"/>
    <w:rsid w:val="00016765"/>
    <w:rsid w:val="00017411"/>
    <w:rsid w:val="000177F6"/>
    <w:rsid w:val="00017B23"/>
    <w:rsid w:val="00017BFE"/>
    <w:rsid w:val="00017D90"/>
    <w:rsid w:val="000201E6"/>
    <w:rsid w:val="0002027D"/>
    <w:rsid w:val="00020544"/>
    <w:rsid w:val="000205AF"/>
    <w:rsid w:val="00020AA0"/>
    <w:rsid w:val="00021004"/>
    <w:rsid w:val="00021238"/>
    <w:rsid w:val="000217F5"/>
    <w:rsid w:val="00021B90"/>
    <w:rsid w:val="00022401"/>
    <w:rsid w:val="000224C8"/>
    <w:rsid w:val="0002252F"/>
    <w:rsid w:val="000225BF"/>
    <w:rsid w:val="00022AB0"/>
    <w:rsid w:val="00022DE9"/>
    <w:rsid w:val="000230A3"/>
    <w:rsid w:val="00023435"/>
    <w:rsid w:val="000234A8"/>
    <w:rsid w:val="000237BF"/>
    <w:rsid w:val="0002382F"/>
    <w:rsid w:val="00023A76"/>
    <w:rsid w:val="00023B58"/>
    <w:rsid w:val="00023C29"/>
    <w:rsid w:val="00024142"/>
    <w:rsid w:val="00024495"/>
    <w:rsid w:val="0002489D"/>
    <w:rsid w:val="00025012"/>
    <w:rsid w:val="00025085"/>
    <w:rsid w:val="0002511A"/>
    <w:rsid w:val="0002530B"/>
    <w:rsid w:val="00025B2E"/>
    <w:rsid w:val="00025C9A"/>
    <w:rsid w:val="00025E57"/>
    <w:rsid w:val="00025F76"/>
    <w:rsid w:val="000260FF"/>
    <w:rsid w:val="00026455"/>
    <w:rsid w:val="0002661F"/>
    <w:rsid w:val="000266D2"/>
    <w:rsid w:val="00027278"/>
    <w:rsid w:val="0002783E"/>
    <w:rsid w:val="00027A6B"/>
    <w:rsid w:val="00027F7D"/>
    <w:rsid w:val="00030007"/>
    <w:rsid w:val="0003056B"/>
    <w:rsid w:val="000306A2"/>
    <w:rsid w:val="0003082F"/>
    <w:rsid w:val="00030FD5"/>
    <w:rsid w:val="0003122B"/>
    <w:rsid w:val="00031318"/>
    <w:rsid w:val="000316CD"/>
    <w:rsid w:val="0003177E"/>
    <w:rsid w:val="00031E16"/>
    <w:rsid w:val="00031E84"/>
    <w:rsid w:val="0003214C"/>
    <w:rsid w:val="00032241"/>
    <w:rsid w:val="00032588"/>
    <w:rsid w:val="00032E37"/>
    <w:rsid w:val="0003367E"/>
    <w:rsid w:val="00033869"/>
    <w:rsid w:val="00033BE2"/>
    <w:rsid w:val="00033EB5"/>
    <w:rsid w:val="00033F65"/>
    <w:rsid w:val="000341EA"/>
    <w:rsid w:val="00034508"/>
    <w:rsid w:val="0003464B"/>
    <w:rsid w:val="000348B8"/>
    <w:rsid w:val="000348DE"/>
    <w:rsid w:val="00034B29"/>
    <w:rsid w:val="00034F5C"/>
    <w:rsid w:val="000352F7"/>
    <w:rsid w:val="0003532B"/>
    <w:rsid w:val="0003538C"/>
    <w:rsid w:val="00035395"/>
    <w:rsid w:val="0003544E"/>
    <w:rsid w:val="000356AA"/>
    <w:rsid w:val="000357EB"/>
    <w:rsid w:val="00035830"/>
    <w:rsid w:val="00035994"/>
    <w:rsid w:val="00035AB7"/>
    <w:rsid w:val="00035D96"/>
    <w:rsid w:val="00035F70"/>
    <w:rsid w:val="0003608F"/>
    <w:rsid w:val="00036330"/>
    <w:rsid w:val="0003646E"/>
    <w:rsid w:val="00036804"/>
    <w:rsid w:val="00036A5C"/>
    <w:rsid w:val="00036AF4"/>
    <w:rsid w:val="00036BBF"/>
    <w:rsid w:val="00036F60"/>
    <w:rsid w:val="0003763F"/>
    <w:rsid w:val="000377AB"/>
    <w:rsid w:val="0003782E"/>
    <w:rsid w:val="00037A3E"/>
    <w:rsid w:val="00037E21"/>
    <w:rsid w:val="00040511"/>
    <w:rsid w:val="0004079A"/>
    <w:rsid w:val="000408F2"/>
    <w:rsid w:val="00040B34"/>
    <w:rsid w:val="00040D01"/>
    <w:rsid w:val="000417F3"/>
    <w:rsid w:val="00041B17"/>
    <w:rsid w:val="00041E0C"/>
    <w:rsid w:val="00041E6A"/>
    <w:rsid w:val="00041FE0"/>
    <w:rsid w:val="00042327"/>
    <w:rsid w:val="00042642"/>
    <w:rsid w:val="00042A68"/>
    <w:rsid w:val="00042BB9"/>
    <w:rsid w:val="00042DB0"/>
    <w:rsid w:val="00042F17"/>
    <w:rsid w:val="0004318D"/>
    <w:rsid w:val="00043249"/>
    <w:rsid w:val="00043278"/>
    <w:rsid w:val="0004344E"/>
    <w:rsid w:val="00043473"/>
    <w:rsid w:val="000438C6"/>
    <w:rsid w:val="00043A4B"/>
    <w:rsid w:val="00043AC2"/>
    <w:rsid w:val="00043EBA"/>
    <w:rsid w:val="00044177"/>
    <w:rsid w:val="00044298"/>
    <w:rsid w:val="000442C4"/>
    <w:rsid w:val="0004450C"/>
    <w:rsid w:val="000445AD"/>
    <w:rsid w:val="0004460F"/>
    <w:rsid w:val="00044654"/>
    <w:rsid w:val="00044655"/>
    <w:rsid w:val="00044B8D"/>
    <w:rsid w:val="00044BD9"/>
    <w:rsid w:val="00044BED"/>
    <w:rsid w:val="00044FDD"/>
    <w:rsid w:val="00045068"/>
    <w:rsid w:val="000459A0"/>
    <w:rsid w:val="00045A76"/>
    <w:rsid w:val="00045CF6"/>
    <w:rsid w:val="000462DC"/>
    <w:rsid w:val="000463E9"/>
    <w:rsid w:val="000464F1"/>
    <w:rsid w:val="00046804"/>
    <w:rsid w:val="00046BFB"/>
    <w:rsid w:val="00046C38"/>
    <w:rsid w:val="00046CF8"/>
    <w:rsid w:val="00047667"/>
    <w:rsid w:val="0004775E"/>
    <w:rsid w:val="000477B7"/>
    <w:rsid w:val="00047973"/>
    <w:rsid w:val="00050021"/>
    <w:rsid w:val="00050277"/>
    <w:rsid w:val="00050658"/>
    <w:rsid w:val="000506DB"/>
    <w:rsid w:val="000509F3"/>
    <w:rsid w:val="00050CD7"/>
    <w:rsid w:val="00050D84"/>
    <w:rsid w:val="0005135E"/>
    <w:rsid w:val="00051555"/>
    <w:rsid w:val="0005159D"/>
    <w:rsid w:val="00051A25"/>
    <w:rsid w:val="00051A7A"/>
    <w:rsid w:val="0005232E"/>
    <w:rsid w:val="00052671"/>
    <w:rsid w:val="00052D0C"/>
    <w:rsid w:val="00052EF5"/>
    <w:rsid w:val="000530F3"/>
    <w:rsid w:val="000530FF"/>
    <w:rsid w:val="00053494"/>
    <w:rsid w:val="0005351F"/>
    <w:rsid w:val="0005352C"/>
    <w:rsid w:val="0005378F"/>
    <w:rsid w:val="000540EE"/>
    <w:rsid w:val="00054183"/>
    <w:rsid w:val="0005435C"/>
    <w:rsid w:val="000546F4"/>
    <w:rsid w:val="00054895"/>
    <w:rsid w:val="000548D9"/>
    <w:rsid w:val="000549A0"/>
    <w:rsid w:val="00054B0C"/>
    <w:rsid w:val="00054EB2"/>
    <w:rsid w:val="00054FAA"/>
    <w:rsid w:val="0005530F"/>
    <w:rsid w:val="00055372"/>
    <w:rsid w:val="000556B9"/>
    <w:rsid w:val="000556CB"/>
    <w:rsid w:val="0005571B"/>
    <w:rsid w:val="000557A6"/>
    <w:rsid w:val="00055972"/>
    <w:rsid w:val="00055AC7"/>
    <w:rsid w:val="00055F28"/>
    <w:rsid w:val="00056113"/>
    <w:rsid w:val="000561E4"/>
    <w:rsid w:val="0005631B"/>
    <w:rsid w:val="00056567"/>
    <w:rsid w:val="000565AB"/>
    <w:rsid w:val="00056B16"/>
    <w:rsid w:val="00056C32"/>
    <w:rsid w:val="000570EF"/>
    <w:rsid w:val="000575CF"/>
    <w:rsid w:val="00057858"/>
    <w:rsid w:val="00057D7D"/>
    <w:rsid w:val="00057E03"/>
    <w:rsid w:val="00057F1E"/>
    <w:rsid w:val="0006004C"/>
    <w:rsid w:val="0006010A"/>
    <w:rsid w:val="000603D8"/>
    <w:rsid w:val="0006041E"/>
    <w:rsid w:val="00060664"/>
    <w:rsid w:val="000608AA"/>
    <w:rsid w:val="00060D53"/>
    <w:rsid w:val="00060D9A"/>
    <w:rsid w:val="00060E4F"/>
    <w:rsid w:val="0006103F"/>
    <w:rsid w:val="000610D5"/>
    <w:rsid w:val="000612E3"/>
    <w:rsid w:val="00061536"/>
    <w:rsid w:val="00061B53"/>
    <w:rsid w:val="00061BD9"/>
    <w:rsid w:val="00061BED"/>
    <w:rsid w:val="00061C97"/>
    <w:rsid w:val="00061F78"/>
    <w:rsid w:val="00062063"/>
    <w:rsid w:val="0006229B"/>
    <w:rsid w:val="00062706"/>
    <w:rsid w:val="00062792"/>
    <w:rsid w:val="000627F3"/>
    <w:rsid w:val="00062E78"/>
    <w:rsid w:val="0006367B"/>
    <w:rsid w:val="00063762"/>
    <w:rsid w:val="00063935"/>
    <w:rsid w:val="00063B77"/>
    <w:rsid w:val="00063D70"/>
    <w:rsid w:val="00063DD1"/>
    <w:rsid w:val="00063E7C"/>
    <w:rsid w:val="000646AD"/>
    <w:rsid w:val="000646E9"/>
    <w:rsid w:val="000647A0"/>
    <w:rsid w:val="00064A5C"/>
    <w:rsid w:val="00064A64"/>
    <w:rsid w:val="00064BBE"/>
    <w:rsid w:val="00064BC6"/>
    <w:rsid w:val="00065251"/>
    <w:rsid w:val="0006562F"/>
    <w:rsid w:val="000660DA"/>
    <w:rsid w:val="00066792"/>
    <w:rsid w:val="00066A40"/>
    <w:rsid w:val="00066A76"/>
    <w:rsid w:val="00066BE5"/>
    <w:rsid w:val="00066C4E"/>
    <w:rsid w:val="000670E2"/>
    <w:rsid w:val="0006741E"/>
    <w:rsid w:val="0006793B"/>
    <w:rsid w:val="0006795F"/>
    <w:rsid w:val="00067BBD"/>
    <w:rsid w:val="00067BDC"/>
    <w:rsid w:val="00067C2A"/>
    <w:rsid w:val="00067FC8"/>
    <w:rsid w:val="00070127"/>
    <w:rsid w:val="0007025D"/>
    <w:rsid w:val="0007034C"/>
    <w:rsid w:val="00070407"/>
    <w:rsid w:val="0007079A"/>
    <w:rsid w:val="00070B1A"/>
    <w:rsid w:val="00070B4F"/>
    <w:rsid w:val="00070D42"/>
    <w:rsid w:val="00071321"/>
    <w:rsid w:val="0007137A"/>
    <w:rsid w:val="000715AE"/>
    <w:rsid w:val="000719D8"/>
    <w:rsid w:val="00071AC3"/>
    <w:rsid w:val="00071E65"/>
    <w:rsid w:val="00071F11"/>
    <w:rsid w:val="00072451"/>
    <w:rsid w:val="00072768"/>
    <w:rsid w:val="000729D2"/>
    <w:rsid w:val="000729E6"/>
    <w:rsid w:val="00072CB3"/>
    <w:rsid w:val="00072DC0"/>
    <w:rsid w:val="00073214"/>
    <w:rsid w:val="000734D7"/>
    <w:rsid w:val="000734EF"/>
    <w:rsid w:val="0007366F"/>
    <w:rsid w:val="000737DF"/>
    <w:rsid w:val="00073AEE"/>
    <w:rsid w:val="00073E64"/>
    <w:rsid w:val="0007404F"/>
    <w:rsid w:val="000746EE"/>
    <w:rsid w:val="00074763"/>
    <w:rsid w:val="0007479A"/>
    <w:rsid w:val="000747C7"/>
    <w:rsid w:val="000748FE"/>
    <w:rsid w:val="00074B7D"/>
    <w:rsid w:val="00074D27"/>
    <w:rsid w:val="00074F20"/>
    <w:rsid w:val="00075056"/>
    <w:rsid w:val="00075100"/>
    <w:rsid w:val="00075324"/>
    <w:rsid w:val="00075876"/>
    <w:rsid w:val="000758DD"/>
    <w:rsid w:val="00075CAF"/>
    <w:rsid w:val="00075D3F"/>
    <w:rsid w:val="00075FD8"/>
    <w:rsid w:val="000761BB"/>
    <w:rsid w:val="000761BF"/>
    <w:rsid w:val="00076E1F"/>
    <w:rsid w:val="00077232"/>
    <w:rsid w:val="00077367"/>
    <w:rsid w:val="000779A5"/>
    <w:rsid w:val="00077DE4"/>
    <w:rsid w:val="00077F20"/>
    <w:rsid w:val="00077F38"/>
    <w:rsid w:val="00080BD1"/>
    <w:rsid w:val="00080EAA"/>
    <w:rsid w:val="00081598"/>
    <w:rsid w:val="00081627"/>
    <w:rsid w:val="000816B1"/>
    <w:rsid w:val="00081B5A"/>
    <w:rsid w:val="00081EC6"/>
    <w:rsid w:val="0008215A"/>
    <w:rsid w:val="0008225B"/>
    <w:rsid w:val="00082434"/>
    <w:rsid w:val="000824D6"/>
    <w:rsid w:val="00082A60"/>
    <w:rsid w:val="00082B33"/>
    <w:rsid w:val="00082B40"/>
    <w:rsid w:val="00082D8B"/>
    <w:rsid w:val="00082E59"/>
    <w:rsid w:val="0008309A"/>
    <w:rsid w:val="00083AD4"/>
    <w:rsid w:val="00083CA8"/>
    <w:rsid w:val="00083ECB"/>
    <w:rsid w:val="00084201"/>
    <w:rsid w:val="000843C5"/>
    <w:rsid w:val="000843F3"/>
    <w:rsid w:val="00084406"/>
    <w:rsid w:val="00084430"/>
    <w:rsid w:val="0008485F"/>
    <w:rsid w:val="000849AE"/>
    <w:rsid w:val="00084C30"/>
    <w:rsid w:val="00084C62"/>
    <w:rsid w:val="00084E2B"/>
    <w:rsid w:val="00085230"/>
    <w:rsid w:val="00085869"/>
    <w:rsid w:val="0008590D"/>
    <w:rsid w:val="00085DD1"/>
    <w:rsid w:val="00085EC0"/>
    <w:rsid w:val="000861D1"/>
    <w:rsid w:val="00086212"/>
    <w:rsid w:val="000867F9"/>
    <w:rsid w:val="00086D18"/>
    <w:rsid w:val="00086EF3"/>
    <w:rsid w:val="00086FA9"/>
    <w:rsid w:val="000870C6"/>
    <w:rsid w:val="00087331"/>
    <w:rsid w:val="000873B2"/>
    <w:rsid w:val="00087A2F"/>
    <w:rsid w:val="00087C15"/>
    <w:rsid w:val="000902FD"/>
    <w:rsid w:val="00090966"/>
    <w:rsid w:val="00090A53"/>
    <w:rsid w:val="00090AF2"/>
    <w:rsid w:val="00090BF9"/>
    <w:rsid w:val="00090CC7"/>
    <w:rsid w:val="00090CD1"/>
    <w:rsid w:val="00090D3E"/>
    <w:rsid w:val="00090EB0"/>
    <w:rsid w:val="0009100C"/>
    <w:rsid w:val="0009107D"/>
    <w:rsid w:val="000915CD"/>
    <w:rsid w:val="0009180D"/>
    <w:rsid w:val="000922A6"/>
    <w:rsid w:val="000923DC"/>
    <w:rsid w:val="0009256F"/>
    <w:rsid w:val="00092B60"/>
    <w:rsid w:val="00092BEC"/>
    <w:rsid w:val="000931C3"/>
    <w:rsid w:val="000938C2"/>
    <w:rsid w:val="00094047"/>
    <w:rsid w:val="0009424B"/>
    <w:rsid w:val="000944FE"/>
    <w:rsid w:val="000948A4"/>
    <w:rsid w:val="00094D2E"/>
    <w:rsid w:val="00094E53"/>
    <w:rsid w:val="00095885"/>
    <w:rsid w:val="00095BB4"/>
    <w:rsid w:val="00096087"/>
    <w:rsid w:val="00096130"/>
    <w:rsid w:val="00096807"/>
    <w:rsid w:val="0009688F"/>
    <w:rsid w:val="000969EE"/>
    <w:rsid w:val="00096C29"/>
    <w:rsid w:val="00096EB6"/>
    <w:rsid w:val="00096F0F"/>
    <w:rsid w:val="00096F8E"/>
    <w:rsid w:val="00097017"/>
    <w:rsid w:val="000971A7"/>
    <w:rsid w:val="000973F9"/>
    <w:rsid w:val="00097632"/>
    <w:rsid w:val="000977CC"/>
    <w:rsid w:val="0009782C"/>
    <w:rsid w:val="000979AE"/>
    <w:rsid w:val="00097A1E"/>
    <w:rsid w:val="00097EFB"/>
    <w:rsid w:val="00097F0F"/>
    <w:rsid w:val="00097F96"/>
    <w:rsid w:val="000A013F"/>
    <w:rsid w:val="000A0147"/>
    <w:rsid w:val="000A024B"/>
    <w:rsid w:val="000A024F"/>
    <w:rsid w:val="000A0289"/>
    <w:rsid w:val="000A0338"/>
    <w:rsid w:val="000A0830"/>
    <w:rsid w:val="000A08E0"/>
    <w:rsid w:val="000A0973"/>
    <w:rsid w:val="000A0B46"/>
    <w:rsid w:val="000A0BD9"/>
    <w:rsid w:val="000A0E18"/>
    <w:rsid w:val="000A0F4C"/>
    <w:rsid w:val="000A12A6"/>
    <w:rsid w:val="000A1533"/>
    <w:rsid w:val="000A15AE"/>
    <w:rsid w:val="000A1853"/>
    <w:rsid w:val="000A18C6"/>
    <w:rsid w:val="000A1C92"/>
    <w:rsid w:val="000A20A2"/>
    <w:rsid w:val="000A21B0"/>
    <w:rsid w:val="000A21B8"/>
    <w:rsid w:val="000A22A2"/>
    <w:rsid w:val="000A2558"/>
    <w:rsid w:val="000A2A5F"/>
    <w:rsid w:val="000A2C62"/>
    <w:rsid w:val="000A2F7D"/>
    <w:rsid w:val="000A308B"/>
    <w:rsid w:val="000A310D"/>
    <w:rsid w:val="000A36C7"/>
    <w:rsid w:val="000A3778"/>
    <w:rsid w:val="000A3929"/>
    <w:rsid w:val="000A3C07"/>
    <w:rsid w:val="000A4287"/>
    <w:rsid w:val="000A44E4"/>
    <w:rsid w:val="000A4779"/>
    <w:rsid w:val="000A47FB"/>
    <w:rsid w:val="000A498F"/>
    <w:rsid w:val="000A5408"/>
    <w:rsid w:val="000A55A9"/>
    <w:rsid w:val="000A57D4"/>
    <w:rsid w:val="000A5FFD"/>
    <w:rsid w:val="000A60FE"/>
    <w:rsid w:val="000A6186"/>
    <w:rsid w:val="000A6583"/>
    <w:rsid w:val="000A6848"/>
    <w:rsid w:val="000A6A7D"/>
    <w:rsid w:val="000A6A93"/>
    <w:rsid w:val="000A6C78"/>
    <w:rsid w:val="000A6CEB"/>
    <w:rsid w:val="000A6D37"/>
    <w:rsid w:val="000A6EF8"/>
    <w:rsid w:val="000A73BE"/>
    <w:rsid w:val="000A74B2"/>
    <w:rsid w:val="000A798A"/>
    <w:rsid w:val="000A7A0F"/>
    <w:rsid w:val="000A7ABD"/>
    <w:rsid w:val="000A7B8A"/>
    <w:rsid w:val="000A7BB3"/>
    <w:rsid w:val="000B052D"/>
    <w:rsid w:val="000B0596"/>
    <w:rsid w:val="000B0AB7"/>
    <w:rsid w:val="000B10B7"/>
    <w:rsid w:val="000B1213"/>
    <w:rsid w:val="000B13A1"/>
    <w:rsid w:val="000B13F8"/>
    <w:rsid w:val="000B14C7"/>
    <w:rsid w:val="000B16F0"/>
    <w:rsid w:val="000B19D2"/>
    <w:rsid w:val="000B19DA"/>
    <w:rsid w:val="000B1BA8"/>
    <w:rsid w:val="000B1C0F"/>
    <w:rsid w:val="000B1E15"/>
    <w:rsid w:val="000B21BB"/>
    <w:rsid w:val="000B2393"/>
    <w:rsid w:val="000B2461"/>
    <w:rsid w:val="000B2A6D"/>
    <w:rsid w:val="000B36AF"/>
    <w:rsid w:val="000B384F"/>
    <w:rsid w:val="000B3A46"/>
    <w:rsid w:val="000B3BC7"/>
    <w:rsid w:val="000B3D4F"/>
    <w:rsid w:val="000B4170"/>
    <w:rsid w:val="000B4665"/>
    <w:rsid w:val="000B48A6"/>
    <w:rsid w:val="000B4C07"/>
    <w:rsid w:val="000B4EBC"/>
    <w:rsid w:val="000B4FF8"/>
    <w:rsid w:val="000B503B"/>
    <w:rsid w:val="000B5072"/>
    <w:rsid w:val="000B508E"/>
    <w:rsid w:val="000B550D"/>
    <w:rsid w:val="000B5523"/>
    <w:rsid w:val="000B5696"/>
    <w:rsid w:val="000B58F7"/>
    <w:rsid w:val="000B59A8"/>
    <w:rsid w:val="000B5E17"/>
    <w:rsid w:val="000B600F"/>
    <w:rsid w:val="000B6039"/>
    <w:rsid w:val="000B6132"/>
    <w:rsid w:val="000B6775"/>
    <w:rsid w:val="000B68B2"/>
    <w:rsid w:val="000B69ED"/>
    <w:rsid w:val="000B6A7D"/>
    <w:rsid w:val="000B79F6"/>
    <w:rsid w:val="000C02A8"/>
    <w:rsid w:val="000C0415"/>
    <w:rsid w:val="000C0449"/>
    <w:rsid w:val="000C054B"/>
    <w:rsid w:val="000C06D6"/>
    <w:rsid w:val="000C06D7"/>
    <w:rsid w:val="000C06DB"/>
    <w:rsid w:val="000C0FD8"/>
    <w:rsid w:val="000C10C5"/>
    <w:rsid w:val="000C158E"/>
    <w:rsid w:val="000C1847"/>
    <w:rsid w:val="000C1D2C"/>
    <w:rsid w:val="000C2571"/>
    <w:rsid w:val="000C2632"/>
    <w:rsid w:val="000C2797"/>
    <w:rsid w:val="000C27AC"/>
    <w:rsid w:val="000C295E"/>
    <w:rsid w:val="000C2C2D"/>
    <w:rsid w:val="000C352C"/>
    <w:rsid w:val="000C3642"/>
    <w:rsid w:val="000C3CE5"/>
    <w:rsid w:val="000C3D1A"/>
    <w:rsid w:val="000C3DD7"/>
    <w:rsid w:val="000C3FF2"/>
    <w:rsid w:val="000C4354"/>
    <w:rsid w:val="000C4672"/>
    <w:rsid w:val="000C497C"/>
    <w:rsid w:val="000C498C"/>
    <w:rsid w:val="000C4DDD"/>
    <w:rsid w:val="000C506D"/>
    <w:rsid w:val="000C533E"/>
    <w:rsid w:val="000C53C5"/>
    <w:rsid w:val="000C56C6"/>
    <w:rsid w:val="000C57B3"/>
    <w:rsid w:val="000C58E4"/>
    <w:rsid w:val="000C5C1D"/>
    <w:rsid w:val="000C5EB0"/>
    <w:rsid w:val="000C5F12"/>
    <w:rsid w:val="000C623C"/>
    <w:rsid w:val="000C63A3"/>
    <w:rsid w:val="000C66BF"/>
    <w:rsid w:val="000C6F08"/>
    <w:rsid w:val="000C70C5"/>
    <w:rsid w:val="000C7202"/>
    <w:rsid w:val="000C73DD"/>
    <w:rsid w:val="000C755C"/>
    <w:rsid w:val="000C7760"/>
    <w:rsid w:val="000C78C6"/>
    <w:rsid w:val="000D00F9"/>
    <w:rsid w:val="000D01CE"/>
    <w:rsid w:val="000D048C"/>
    <w:rsid w:val="000D04E5"/>
    <w:rsid w:val="000D05A1"/>
    <w:rsid w:val="000D05BB"/>
    <w:rsid w:val="000D0697"/>
    <w:rsid w:val="000D0818"/>
    <w:rsid w:val="000D0ABB"/>
    <w:rsid w:val="000D0B5E"/>
    <w:rsid w:val="000D0FD6"/>
    <w:rsid w:val="000D11EC"/>
    <w:rsid w:val="000D1449"/>
    <w:rsid w:val="000D16A9"/>
    <w:rsid w:val="000D1E42"/>
    <w:rsid w:val="000D1EE9"/>
    <w:rsid w:val="000D22B9"/>
    <w:rsid w:val="000D285B"/>
    <w:rsid w:val="000D29EA"/>
    <w:rsid w:val="000D2A72"/>
    <w:rsid w:val="000D2A90"/>
    <w:rsid w:val="000D2B04"/>
    <w:rsid w:val="000D2DF2"/>
    <w:rsid w:val="000D2E10"/>
    <w:rsid w:val="000D3179"/>
    <w:rsid w:val="000D334A"/>
    <w:rsid w:val="000D3449"/>
    <w:rsid w:val="000D37C9"/>
    <w:rsid w:val="000D398D"/>
    <w:rsid w:val="000D3A1E"/>
    <w:rsid w:val="000D3D7D"/>
    <w:rsid w:val="000D3F47"/>
    <w:rsid w:val="000D438D"/>
    <w:rsid w:val="000D43BE"/>
    <w:rsid w:val="000D451E"/>
    <w:rsid w:val="000D4590"/>
    <w:rsid w:val="000D45BF"/>
    <w:rsid w:val="000D45C5"/>
    <w:rsid w:val="000D45FB"/>
    <w:rsid w:val="000D4DD6"/>
    <w:rsid w:val="000D4E89"/>
    <w:rsid w:val="000D5052"/>
    <w:rsid w:val="000D5385"/>
    <w:rsid w:val="000D5CED"/>
    <w:rsid w:val="000D6065"/>
    <w:rsid w:val="000D6334"/>
    <w:rsid w:val="000D6487"/>
    <w:rsid w:val="000D65C1"/>
    <w:rsid w:val="000D6E1B"/>
    <w:rsid w:val="000D7AC5"/>
    <w:rsid w:val="000D7E52"/>
    <w:rsid w:val="000D7F13"/>
    <w:rsid w:val="000E0096"/>
    <w:rsid w:val="000E089B"/>
    <w:rsid w:val="000E0AD1"/>
    <w:rsid w:val="000E0CA4"/>
    <w:rsid w:val="000E0DAD"/>
    <w:rsid w:val="000E1BFD"/>
    <w:rsid w:val="000E1C96"/>
    <w:rsid w:val="000E2363"/>
    <w:rsid w:val="000E2CEB"/>
    <w:rsid w:val="000E3117"/>
    <w:rsid w:val="000E3178"/>
    <w:rsid w:val="000E33DF"/>
    <w:rsid w:val="000E36D3"/>
    <w:rsid w:val="000E3C19"/>
    <w:rsid w:val="000E506E"/>
    <w:rsid w:val="000E512F"/>
    <w:rsid w:val="000E5842"/>
    <w:rsid w:val="000E586B"/>
    <w:rsid w:val="000E5B28"/>
    <w:rsid w:val="000E6178"/>
    <w:rsid w:val="000E6481"/>
    <w:rsid w:val="000E6550"/>
    <w:rsid w:val="000E6707"/>
    <w:rsid w:val="000E6BFF"/>
    <w:rsid w:val="000E6C53"/>
    <w:rsid w:val="000E7595"/>
    <w:rsid w:val="000E75B5"/>
    <w:rsid w:val="000E7618"/>
    <w:rsid w:val="000E7AB4"/>
    <w:rsid w:val="000E7AC6"/>
    <w:rsid w:val="000E7AD0"/>
    <w:rsid w:val="000F0126"/>
    <w:rsid w:val="000F0E78"/>
    <w:rsid w:val="000F1149"/>
    <w:rsid w:val="000F17C2"/>
    <w:rsid w:val="000F1831"/>
    <w:rsid w:val="000F1A04"/>
    <w:rsid w:val="000F1A72"/>
    <w:rsid w:val="000F203D"/>
    <w:rsid w:val="000F225E"/>
    <w:rsid w:val="000F24E7"/>
    <w:rsid w:val="000F2B73"/>
    <w:rsid w:val="000F2C3A"/>
    <w:rsid w:val="000F3057"/>
    <w:rsid w:val="000F32EE"/>
    <w:rsid w:val="000F3470"/>
    <w:rsid w:val="000F3503"/>
    <w:rsid w:val="000F384F"/>
    <w:rsid w:val="000F3F12"/>
    <w:rsid w:val="000F4082"/>
    <w:rsid w:val="000F41B2"/>
    <w:rsid w:val="000F4475"/>
    <w:rsid w:val="000F468D"/>
    <w:rsid w:val="000F472C"/>
    <w:rsid w:val="000F477E"/>
    <w:rsid w:val="000F51C9"/>
    <w:rsid w:val="000F54DF"/>
    <w:rsid w:val="000F55A3"/>
    <w:rsid w:val="000F5799"/>
    <w:rsid w:val="000F58E6"/>
    <w:rsid w:val="000F5920"/>
    <w:rsid w:val="000F5A3A"/>
    <w:rsid w:val="000F5CDD"/>
    <w:rsid w:val="000F5DE0"/>
    <w:rsid w:val="000F615E"/>
    <w:rsid w:val="000F6317"/>
    <w:rsid w:val="000F6357"/>
    <w:rsid w:val="000F635E"/>
    <w:rsid w:val="000F64F0"/>
    <w:rsid w:val="000F6504"/>
    <w:rsid w:val="000F6944"/>
    <w:rsid w:val="000F6AFE"/>
    <w:rsid w:val="000F72BC"/>
    <w:rsid w:val="000F797F"/>
    <w:rsid w:val="000F7C42"/>
    <w:rsid w:val="000F7EF4"/>
    <w:rsid w:val="0010039D"/>
    <w:rsid w:val="001003F0"/>
    <w:rsid w:val="0010065E"/>
    <w:rsid w:val="001008C6"/>
    <w:rsid w:val="00100978"/>
    <w:rsid w:val="001009DD"/>
    <w:rsid w:val="00100C6B"/>
    <w:rsid w:val="0010116A"/>
    <w:rsid w:val="00101195"/>
    <w:rsid w:val="001011C4"/>
    <w:rsid w:val="00101A4E"/>
    <w:rsid w:val="00101F60"/>
    <w:rsid w:val="001022D4"/>
    <w:rsid w:val="001025EF"/>
    <w:rsid w:val="00102887"/>
    <w:rsid w:val="001029D4"/>
    <w:rsid w:val="00102C1E"/>
    <w:rsid w:val="0010305D"/>
    <w:rsid w:val="001031DE"/>
    <w:rsid w:val="0010331F"/>
    <w:rsid w:val="00103752"/>
    <w:rsid w:val="00103DC8"/>
    <w:rsid w:val="00103E01"/>
    <w:rsid w:val="00103F1F"/>
    <w:rsid w:val="0010416F"/>
    <w:rsid w:val="001044B7"/>
    <w:rsid w:val="001047C6"/>
    <w:rsid w:val="00104973"/>
    <w:rsid w:val="00104B85"/>
    <w:rsid w:val="0010546D"/>
    <w:rsid w:val="001057D1"/>
    <w:rsid w:val="00105BF3"/>
    <w:rsid w:val="00105C8A"/>
    <w:rsid w:val="00105D4D"/>
    <w:rsid w:val="00105EF0"/>
    <w:rsid w:val="00105FF5"/>
    <w:rsid w:val="001060F5"/>
    <w:rsid w:val="00106287"/>
    <w:rsid w:val="001068EA"/>
    <w:rsid w:val="00106C64"/>
    <w:rsid w:val="00106D42"/>
    <w:rsid w:val="001071AE"/>
    <w:rsid w:val="00107247"/>
    <w:rsid w:val="00107281"/>
    <w:rsid w:val="0010733B"/>
    <w:rsid w:val="00107472"/>
    <w:rsid w:val="001077D3"/>
    <w:rsid w:val="00107D07"/>
    <w:rsid w:val="00107F7C"/>
    <w:rsid w:val="00110171"/>
    <w:rsid w:val="001106D9"/>
    <w:rsid w:val="001107FC"/>
    <w:rsid w:val="00110869"/>
    <w:rsid w:val="00110B0F"/>
    <w:rsid w:val="00110F20"/>
    <w:rsid w:val="001111CA"/>
    <w:rsid w:val="00111347"/>
    <w:rsid w:val="0011158A"/>
    <w:rsid w:val="00111667"/>
    <w:rsid w:val="00111710"/>
    <w:rsid w:val="00111777"/>
    <w:rsid w:val="001119ED"/>
    <w:rsid w:val="00111F0E"/>
    <w:rsid w:val="001123E5"/>
    <w:rsid w:val="0011260C"/>
    <w:rsid w:val="00112814"/>
    <w:rsid w:val="00112868"/>
    <w:rsid w:val="001128E9"/>
    <w:rsid w:val="00112F30"/>
    <w:rsid w:val="00113106"/>
    <w:rsid w:val="001134AE"/>
    <w:rsid w:val="001138DF"/>
    <w:rsid w:val="00113B22"/>
    <w:rsid w:val="00113E09"/>
    <w:rsid w:val="00114037"/>
    <w:rsid w:val="00114065"/>
    <w:rsid w:val="00114156"/>
    <w:rsid w:val="001143A1"/>
    <w:rsid w:val="0011459A"/>
    <w:rsid w:val="001149D1"/>
    <w:rsid w:val="00115382"/>
    <w:rsid w:val="00115674"/>
    <w:rsid w:val="00115B6D"/>
    <w:rsid w:val="00115EED"/>
    <w:rsid w:val="00116438"/>
    <w:rsid w:val="001166C1"/>
    <w:rsid w:val="00116CFE"/>
    <w:rsid w:val="0011725F"/>
    <w:rsid w:val="0011727B"/>
    <w:rsid w:val="00117E23"/>
    <w:rsid w:val="00117FD1"/>
    <w:rsid w:val="00120135"/>
    <w:rsid w:val="0012047E"/>
    <w:rsid w:val="00120806"/>
    <w:rsid w:val="0012119B"/>
    <w:rsid w:val="0012128B"/>
    <w:rsid w:val="00121337"/>
    <w:rsid w:val="00121376"/>
    <w:rsid w:val="00121BE5"/>
    <w:rsid w:val="00121DBA"/>
    <w:rsid w:val="001220D8"/>
    <w:rsid w:val="00122301"/>
    <w:rsid w:val="0012231B"/>
    <w:rsid w:val="00122C2D"/>
    <w:rsid w:val="00122F61"/>
    <w:rsid w:val="00123667"/>
    <w:rsid w:val="00123B59"/>
    <w:rsid w:val="00123F32"/>
    <w:rsid w:val="00124080"/>
    <w:rsid w:val="001243B2"/>
    <w:rsid w:val="00124802"/>
    <w:rsid w:val="0012491B"/>
    <w:rsid w:val="00124A96"/>
    <w:rsid w:val="00124C6D"/>
    <w:rsid w:val="00124EF1"/>
    <w:rsid w:val="00124F5C"/>
    <w:rsid w:val="00124FB5"/>
    <w:rsid w:val="001250EF"/>
    <w:rsid w:val="001252EE"/>
    <w:rsid w:val="0012531F"/>
    <w:rsid w:val="001253D0"/>
    <w:rsid w:val="0012547F"/>
    <w:rsid w:val="001255BF"/>
    <w:rsid w:val="001256E4"/>
    <w:rsid w:val="00125C15"/>
    <w:rsid w:val="00125E42"/>
    <w:rsid w:val="00126087"/>
    <w:rsid w:val="00126A56"/>
    <w:rsid w:val="00126B07"/>
    <w:rsid w:val="00126D7F"/>
    <w:rsid w:val="00126E27"/>
    <w:rsid w:val="001274AB"/>
    <w:rsid w:val="00127659"/>
    <w:rsid w:val="00127866"/>
    <w:rsid w:val="00127D0D"/>
    <w:rsid w:val="001304B5"/>
    <w:rsid w:val="00130603"/>
    <w:rsid w:val="0013084B"/>
    <w:rsid w:val="001309D3"/>
    <w:rsid w:val="00130B84"/>
    <w:rsid w:val="00130D56"/>
    <w:rsid w:val="001310FB"/>
    <w:rsid w:val="0013130D"/>
    <w:rsid w:val="001313FC"/>
    <w:rsid w:val="0013167C"/>
    <w:rsid w:val="0013189F"/>
    <w:rsid w:val="00131A2B"/>
    <w:rsid w:val="00131B16"/>
    <w:rsid w:val="00131DE7"/>
    <w:rsid w:val="001323A1"/>
    <w:rsid w:val="0013251C"/>
    <w:rsid w:val="001327BF"/>
    <w:rsid w:val="001327E0"/>
    <w:rsid w:val="00132B3B"/>
    <w:rsid w:val="00132BCA"/>
    <w:rsid w:val="00132FCA"/>
    <w:rsid w:val="00133018"/>
    <w:rsid w:val="001330DE"/>
    <w:rsid w:val="001331CC"/>
    <w:rsid w:val="00133902"/>
    <w:rsid w:val="00133D29"/>
    <w:rsid w:val="0013429F"/>
    <w:rsid w:val="0013445D"/>
    <w:rsid w:val="001344A4"/>
    <w:rsid w:val="00134546"/>
    <w:rsid w:val="00134676"/>
    <w:rsid w:val="00134894"/>
    <w:rsid w:val="001348CE"/>
    <w:rsid w:val="001348D8"/>
    <w:rsid w:val="001348DA"/>
    <w:rsid w:val="00134B86"/>
    <w:rsid w:val="00134F15"/>
    <w:rsid w:val="0013520C"/>
    <w:rsid w:val="00135392"/>
    <w:rsid w:val="00135479"/>
    <w:rsid w:val="001354E3"/>
    <w:rsid w:val="00135706"/>
    <w:rsid w:val="0013582D"/>
    <w:rsid w:val="00135A36"/>
    <w:rsid w:val="00135DDE"/>
    <w:rsid w:val="00136B4B"/>
    <w:rsid w:val="00136C73"/>
    <w:rsid w:val="0013737A"/>
    <w:rsid w:val="00137C16"/>
    <w:rsid w:val="00137C6A"/>
    <w:rsid w:val="00137F67"/>
    <w:rsid w:val="001402C3"/>
    <w:rsid w:val="00140EE1"/>
    <w:rsid w:val="00140FA1"/>
    <w:rsid w:val="001411C6"/>
    <w:rsid w:val="001415CA"/>
    <w:rsid w:val="00141B38"/>
    <w:rsid w:val="00141B89"/>
    <w:rsid w:val="001422F0"/>
    <w:rsid w:val="00142791"/>
    <w:rsid w:val="00142B69"/>
    <w:rsid w:val="00142D7F"/>
    <w:rsid w:val="00142E2B"/>
    <w:rsid w:val="00142EE8"/>
    <w:rsid w:val="00142F51"/>
    <w:rsid w:val="00142F70"/>
    <w:rsid w:val="0014301E"/>
    <w:rsid w:val="00143544"/>
    <w:rsid w:val="0014361B"/>
    <w:rsid w:val="00143A59"/>
    <w:rsid w:val="00143B00"/>
    <w:rsid w:val="00143B91"/>
    <w:rsid w:val="00143B95"/>
    <w:rsid w:val="00143BC3"/>
    <w:rsid w:val="00143D63"/>
    <w:rsid w:val="00143F97"/>
    <w:rsid w:val="001441A6"/>
    <w:rsid w:val="001443C3"/>
    <w:rsid w:val="001447EB"/>
    <w:rsid w:val="00144F55"/>
    <w:rsid w:val="00145010"/>
    <w:rsid w:val="001455F1"/>
    <w:rsid w:val="00145816"/>
    <w:rsid w:val="00145A90"/>
    <w:rsid w:val="00145C2E"/>
    <w:rsid w:val="00146321"/>
    <w:rsid w:val="00146350"/>
    <w:rsid w:val="001464C4"/>
    <w:rsid w:val="0014662F"/>
    <w:rsid w:val="0014673C"/>
    <w:rsid w:val="0014674B"/>
    <w:rsid w:val="001467FA"/>
    <w:rsid w:val="0014693A"/>
    <w:rsid w:val="00146C58"/>
    <w:rsid w:val="00146D5A"/>
    <w:rsid w:val="00146DAE"/>
    <w:rsid w:val="001472E8"/>
    <w:rsid w:val="00147529"/>
    <w:rsid w:val="00147A34"/>
    <w:rsid w:val="00147F6A"/>
    <w:rsid w:val="0015005B"/>
    <w:rsid w:val="0015031A"/>
    <w:rsid w:val="0015056C"/>
    <w:rsid w:val="00150C86"/>
    <w:rsid w:val="00150CF2"/>
    <w:rsid w:val="00151E2E"/>
    <w:rsid w:val="001523EC"/>
    <w:rsid w:val="0015241F"/>
    <w:rsid w:val="0015243B"/>
    <w:rsid w:val="001525A3"/>
    <w:rsid w:val="0015299F"/>
    <w:rsid w:val="00152AC3"/>
    <w:rsid w:val="00152D55"/>
    <w:rsid w:val="00152FA1"/>
    <w:rsid w:val="0015306C"/>
    <w:rsid w:val="00153156"/>
    <w:rsid w:val="00153794"/>
    <w:rsid w:val="00153CFF"/>
    <w:rsid w:val="00153DFA"/>
    <w:rsid w:val="00153E02"/>
    <w:rsid w:val="00154067"/>
    <w:rsid w:val="001540FE"/>
    <w:rsid w:val="00154533"/>
    <w:rsid w:val="001548E4"/>
    <w:rsid w:val="00154D20"/>
    <w:rsid w:val="00154EFF"/>
    <w:rsid w:val="00155400"/>
    <w:rsid w:val="00155458"/>
    <w:rsid w:val="00155556"/>
    <w:rsid w:val="00155610"/>
    <w:rsid w:val="0015568A"/>
    <w:rsid w:val="00155911"/>
    <w:rsid w:val="00155AD1"/>
    <w:rsid w:val="00155D98"/>
    <w:rsid w:val="0015600E"/>
    <w:rsid w:val="00156385"/>
    <w:rsid w:val="001566BA"/>
    <w:rsid w:val="001567E7"/>
    <w:rsid w:val="001567E9"/>
    <w:rsid w:val="0015686F"/>
    <w:rsid w:val="00156889"/>
    <w:rsid w:val="00156C3E"/>
    <w:rsid w:val="00156CAB"/>
    <w:rsid w:val="001571F9"/>
    <w:rsid w:val="00157276"/>
    <w:rsid w:val="00157311"/>
    <w:rsid w:val="0015737E"/>
    <w:rsid w:val="00157570"/>
    <w:rsid w:val="00157CFD"/>
    <w:rsid w:val="00157E23"/>
    <w:rsid w:val="00157E85"/>
    <w:rsid w:val="0016045E"/>
    <w:rsid w:val="0016068A"/>
    <w:rsid w:val="00160F58"/>
    <w:rsid w:val="001612BE"/>
    <w:rsid w:val="001614E1"/>
    <w:rsid w:val="001617DC"/>
    <w:rsid w:val="00161809"/>
    <w:rsid w:val="0016180B"/>
    <w:rsid w:val="00161B96"/>
    <w:rsid w:val="00161C3B"/>
    <w:rsid w:val="00161F04"/>
    <w:rsid w:val="00161FFF"/>
    <w:rsid w:val="00162560"/>
    <w:rsid w:val="001625D0"/>
    <w:rsid w:val="001627A0"/>
    <w:rsid w:val="00162B97"/>
    <w:rsid w:val="00162C8F"/>
    <w:rsid w:val="00162DAA"/>
    <w:rsid w:val="00163153"/>
    <w:rsid w:val="00163195"/>
    <w:rsid w:val="00163378"/>
    <w:rsid w:val="001636A5"/>
    <w:rsid w:val="001636EA"/>
    <w:rsid w:val="001638EC"/>
    <w:rsid w:val="00163D27"/>
    <w:rsid w:val="00163E87"/>
    <w:rsid w:val="0016426B"/>
    <w:rsid w:val="001643BA"/>
    <w:rsid w:val="0016471F"/>
    <w:rsid w:val="001649CD"/>
    <w:rsid w:val="00164D85"/>
    <w:rsid w:val="00166162"/>
    <w:rsid w:val="0016697A"/>
    <w:rsid w:val="00166A12"/>
    <w:rsid w:val="00166DB2"/>
    <w:rsid w:val="00166EBA"/>
    <w:rsid w:val="00167101"/>
    <w:rsid w:val="00167AFC"/>
    <w:rsid w:val="00167B25"/>
    <w:rsid w:val="00167BC2"/>
    <w:rsid w:val="0017005A"/>
    <w:rsid w:val="00170160"/>
    <w:rsid w:val="0017028F"/>
    <w:rsid w:val="001709D6"/>
    <w:rsid w:val="00170DFF"/>
    <w:rsid w:val="0017136C"/>
    <w:rsid w:val="001716BE"/>
    <w:rsid w:val="00171CD3"/>
    <w:rsid w:val="00171D98"/>
    <w:rsid w:val="001720EB"/>
    <w:rsid w:val="001723B5"/>
    <w:rsid w:val="001726EB"/>
    <w:rsid w:val="00172952"/>
    <w:rsid w:val="00172B6E"/>
    <w:rsid w:val="00172BBE"/>
    <w:rsid w:val="00172E20"/>
    <w:rsid w:val="00172EA1"/>
    <w:rsid w:val="00173727"/>
    <w:rsid w:val="0017375D"/>
    <w:rsid w:val="00173799"/>
    <w:rsid w:val="00173967"/>
    <w:rsid w:val="0017399E"/>
    <w:rsid w:val="00173A09"/>
    <w:rsid w:val="00173D7D"/>
    <w:rsid w:val="00174012"/>
    <w:rsid w:val="001748C7"/>
    <w:rsid w:val="00174CEE"/>
    <w:rsid w:val="00174F5B"/>
    <w:rsid w:val="00174F8B"/>
    <w:rsid w:val="00175107"/>
    <w:rsid w:val="00175386"/>
    <w:rsid w:val="0017547D"/>
    <w:rsid w:val="001754B1"/>
    <w:rsid w:val="001755F4"/>
    <w:rsid w:val="00175918"/>
    <w:rsid w:val="00175E83"/>
    <w:rsid w:val="001761C9"/>
    <w:rsid w:val="00176215"/>
    <w:rsid w:val="0017626D"/>
    <w:rsid w:val="0017651C"/>
    <w:rsid w:val="00176704"/>
    <w:rsid w:val="00176726"/>
    <w:rsid w:val="0017674A"/>
    <w:rsid w:val="0017677A"/>
    <w:rsid w:val="00176DEF"/>
    <w:rsid w:val="00177325"/>
    <w:rsid w:val="0017747C"/>
    <w:rsid w:val="001774AD"/>
    <w:rsid w:val="00177555"/>
    <w:rsid w:val="0017781C"/>
    <w:rsid w:val="0017789F"/>
    <w:rsid w:val="00177976"/>
    <w:rsid w:val="00177A33"/>
    <w:rsid w:val="00177B5A"/>
    <w:rsid w:val="00177D21"/>
    <w:rsid w:val="00177F10"/>
    <w:rsid w:val="0018089C"/>
    <w:rsid w:val="00181244"/>
    <w:rsid w:val="00181BBD"/>
    <w:rsid w:val="00181C67"/>
    <w:rsid w:val="00181D07"/>
    <w:rsid w:val="00181DD4"/>
    <w:rsid w:val="00181E7A"/>
    <w:rsid w:val="0018211F"/>
    <w:rsid w:val="00182292"/>
    <w:rsid w:val="0018244E"/>
    <w:rsid w:val="001825F7"/>
    <w:rsid w:val="00182770"/>
    <w:rsid w:val="00182776"/>
    <w:rsid w:val="00182B81"/>
    <w:rsid w:val="00182BA8"/>
    <w:rsid w:val="00182CA1"/>
    <w:rsid w:val="00182EA7"/>
    <w:rsid w:val="0018347B"/>
    <w:rsid w:val="001835D9"/>
    <w:rsid w:val="00183CCE"/>
    <w:rsid w:val="00183D88"/>
    <w:rsid w:val="00183F7F"/>
    <w:rsid w:val="00184565"/>
    <w:rsid w:val="00184AA4"/>
    <w:rsid w:val="00184B18"/>
    <w:rsid w:val="00184BCE"/>
    <w:rsid w:val="0018500A"/>
    <w:rsid w:val="0018509D"/>
    <w:rsid w:val="0018541F"/>
    <w:rsid w:val="0018546D"/>
    <w:rsid w:val="00185527"/>
    <w:rsid w:val="001857E3"/>
    <w:rsid w:val="00185B86"/>
    <w:rsid w:val="00185D47"/>
    <w:rsid w:val="00185FE5"/>
    <w:rsid w:val="0018613E"/>
    <w:rsid w:val="0018637D"/>
    <w:rsid w:val="00186638"/>
    <w:rsid w:val="00186AAF"/>
    <w:rsid w:val="00186B8E"/>
    <w:rsid w:val="00186D11"/>
    <w:rsid w:val="00186F80"/>
    <w:rsid w:val="001900B3"/>
    <w:rsid w:val="001900EB"/>
    <w:rsid w:val="0019026C"/>
    <w:rsid w:val="00190754"/>
    <w:rsid w:val="00190860"/>
    <w:rsid w:val="00190987"/>
    <w:rsid w:val="001909E5"/>
    <w:rsid w:val="00190F06"/>
    <w:rsid w:val="00191551"/>
    <w:rsid w:val="00191608"/>
    <w:rsid w:val="00191A6D"/>
    <w:rsid w:val="00191D2F"/>
    <w:rsid w:val="00191F69"/>
    <w:rsid w:val="0019201C"/>
    <w:rsid w:val="00192102"/>
    <w:rsid w:val="001922D9"/>
    <w:rsid w:val="001923E3"/>
    <w:rsid w:val="00192618"/>
    <w:rsid w:val="00192812"/>
    <w:rsid w:val="00192D5F"/>
    <w:rsid w:val="001935EF"/>
    <w:rsid w:val="001939D9"/>
    <w:rsid w:val="00193BFC"/>
    <w:rsid w:val="00194333"/>
    <w:rsid w:val="00194BA9"/>
    <w:rsid w:val="00194EE1"/>
    <w:rsid w:val="00195540"/>
    <w:rsid w:val="00195933"/>
    <w:rsid w:val="00195F54"/>
    <w:rsid w:val="001962B4"/>
    <w:rsid w:val="00196502"/>
    <w:rsid w:val="001966AD"/>
    <w:rsid w:val="00196AC3"/>
    <w:rsid w:val="00196E4C"/>
    <w:rsid w:val="00196EDA"/>
    <w:rsid w:val="0019742F"/>
    <w:rsid w:val="0019755B"/>
    <w:rsid w:val="001976C8"/>
    <w:rsid w:val="0019774B"/>
    <w:rsid w:val="00197758"/>
    <w:rsid w:val="00197AC9"/>
    <w:rsid w:val="00197B08"/>
    <w:rsid w:val="00197DE3"/>
    <w:rsid w:val="001A0031"/>
    <w:rsid w:val="001A02C1"/>
    <w:rsid w:val="001A07EF"/>
    <w:rsid w:val="001A0866"/>
    <w:rsid w:val="001A0917"/>
    <w:rsid w:val="001A0943"/>
    <w:rsid w:val="001A0B78"/>
    <w:rsid w:val="001A0BEF"/>
    <w:rsid w:val="001A0CB6"/>
    <w:rsid w:val="001A0D50"/>
    <w:rsid w:val="001A1150"/>
    <w:rsid w:val="001A1400"/>
    <w:rsid w:val="001A17A2"/>
    <w:rsid w:val="001A1864"/>
    <w:rsid w:val="001A1964"/>
    <w:rsid w:val="001A1BF2"/>
    <w:rsid w:val="001A1E4A"/>
    <w:rsid w:val="001A2021"/>
    <w:rsid w:val="001A2425"/>
    <w:rsid w:val="001A254B"/>
    <w:rsid w:val="001A27C4"/>
    <w:rsid w:val="001A2894"/>
    <w:rsid w:val="001A2986"/>
    <w:rsid w:val="001A2AA6"/>
    <w:rsid w:val="001A2B30"/>
    <w:rsid w:val="001A2D26"/>
    <w:rsid w:val="001A2D47"/>
    <w:rsid w:val="001A30B3"/>
    <w:rsid w:val="001A358A"/>
    <w:rsid w:val="001A3802"/>
    <w:rsid w:val="001A3B22"/>
    <w:rsid w:val="001A3E87"/>
    <w:rsid w:val="001A44AC"/>
    <w:rsid w:val="001A4812"/>
    <w:rsid w:val="001A497E"/>
    <w:rsid w:val="001A49B7"/>
    <w:rsid w:val="001A49C9"/>
    <w:rsid w:val="001A4D76"/>
    <w:rsid w:val="001A5491"/>
    <w:rsid w:val="001A579A"/>
    <w:rsid w:val="001A584F"/>
    <w:rsid w:val="001A594E"/>
    <w:rsid w:val="001A59A0"/>
    <w:rsid w:val="001A59C7"/>
    <w:rsid w:val="001A5CD7"/>
    <w:rsid w:val="001A60F2"/>
    <w:rsid w:val="001A62EA"/>
    <w:rsid w:val="001A631B"/>
    <w:rsid w:val="001A636C"/>
    <w:rsid w:val="001A66B2"/>
    <w:rsid w:val="001A6DAD"/>
    <w:rsid w:val="001A70CE"/>
    <w:rsid w:val="001A7113"/>
    <w:rsid w:val="001A72E9"/>
    <w:rsid w:val="001A753E"/>
    <w:rsid w:val="001A7B9D"/>
    <w:rsid w:val="001A7D44"/>
    <w:rsid w:val="001A7DCF"/>
    <w:rsid w:val="001A7F0F"/>
    <w:rsid w:val="001B030E"/>
    <w:rsid w:val="001B04BB"/>
    <w:rsid w:val="001B063C"/>
    <w:rsid w:val="001B0940"/>
    <w:rsid w:val="001B0CF4"/>
    <w:rsid w:val="001B0DA6"/>
    <w:rsid w:val="001B0DD9"/>
    <w:rsid w:val="001B0F8B"/>
    <w:rsid w:val="001B14E4"/>
    <w:rsid w:val="001B1A8E"/>
    <w:rsid w:val="001B1BCE"/>
    <w:rsid w:val="001B22CF"/>
    <w:rsid w:val="001B25DA"/>
    <w:rsid w:val="001B263B"/>
    <w:rsid w:val="001B2AEE"/>
    <w:rsid w:val="001B2B3F"/>
    <w:rsid w:val="001B2EA3"/>
    <w:rsid w:val="001B3075"/>
    <w:rsid w:val="001B3329"/>
    <w:rsid w:val="001B338D"/>
    <w:rsid w:val="001B3622"/>
    <w:rsid w:val="001B3854"/>
    <w:rsid w:val="001B3A35"/>
    <w:rsid w:val="001B3A9E"/>
    <w:rsid w:val="001B43BC"/>
    <w:rsid w:val="001B4644"/>
    <w:rsid w:val="001B4790"/>
    <w:rsid w:val="001B4BD9"/>
    <w:rsid w:val="001B4F89"/>
    <w:rsid w:val="001B56A2"/>
    <w:rsid w:val="001B570B"/>
    <w:rsid w:val="001B5832"/>
    <w:rsid w:val="001B5A8E"/>
    <w:rsid w:val="001B6223"/>
    <w:rsid w:val="001B6640"/>
    <w:rsid w:val="001B684C"/>
    <w:rsid w:val="001B6B6B"/>
    <w:rsid w:val="001B6EC3"/>
    <w:rsid w:val="001B6F2F"/>
    <w:rsid w:val="001B7015"/>
    <w:rsid w:val="001B74DE"/>
    <w:rsid w:val="001B79ED"/>
    <w:rsid w:val="001B7A8D"/>
    <w:rsid w:val="001B7F0C"/>
    <w:rsid w:val="001C03AD"/>
    <w:rsid w:val="001C05C4"/>
    <w:rsid w:val="001C05DE"/>
    <w:rsid w:val="001C06AD"/>
    <w:rsid w:val="001C0857"/>
    <w:rsid w:val="001C0BBD"/>
    <w:rsid w:val="001C111C"/>
    <w:rsid w:val="001C127F"/>
    <w:rsid w:val="001C130F"/>
    <w:rsid w:val="001C1363"/>
    <w:rsid w:val="001C1A16"/>
    <w:rsid w:val="001C25B6"/>
    <w:rsid w:val="001C2765"/>
    <w:rsid w:val="001C27F8"/>
    <w:rsid w:val="001C28C2"/>
    <w:rsid w:val="001C2A72"/>
    <w:rsid w:val="001C2B79"/>
    <w:rsid w:val="001C3363"/>
    <w:rsid w:val="001C37CF"/>
    <w:rsid w:val="001C3F4A"/>
    <w:rsid w:val="001C426A"/>
    <w:rsid w:val="001C458B"/>
    <w:rsid w:val="001C4A20"/>
    <w:rsid w:val="001C4A6B"/>
    <w:rsid w:val="001C4A7A"/>
    <w:rsid w:val="001C4AC8"/>
    <w:rsid w:val="001C502A"/>
    <w:rsid w:val="001C505F"/>
    <w:rsid w:val="001C53C6"/>
    <w:rsid w:val="001C5460"/>
    <w:rsid w:val="001C576B"/>
    <w:rsid w:val="001C577A"/>
    <w:rsid w:val="001C57D4"/>
    <w:rsid w:val="001C59E3"/>
    <w:rsid w:val="001C5BA1"/>
    <w:rsid w:val="001C5D45"/>
    <w:rsid w:val="001C60E3"/>
    <w:rsid w:val="001C61FB"/>
    <w:rsid w:val="001C621F"/>
    <w:rsid w:val="001C64FC"/>
    <w:rsid w:val="001C677D"/>
    <w:rsid w:val="001C67CF"/>
    <w:rsid w:val="001C6898"/>
    <w:rsid w:val="001C6E41"/>
    <w:rsid w:val="001C7024"/>
    <w:rsid w:val="001C71A7"/>
    <w:rsid w:val="001C7835"/>
    <w:rsid w:val="001C7E82"/>
    <w:rsid w:val="001D0384"/>
    <w:rsid w:val="001D066F"/>
    <w:rsid w:val="001D085B"/>
    <w:rsid w:val="001D0A4A"/>
    <w:rsid w:val="001D0B24"/>
    <w:rsid w:val="001D0B98"/>
    <w:rsid w:val="001D0F8F"/>
    <w:rsid w:val="001D124F"/>
    <w:rsid w:val="001D15C1"/>
    <w:rsid w:val="001D1EB5"/>
    <w:rsid w:val="001D2097"/>
    <w:rsid w:val="001D2681"/>
    <w:rsid w:val="001D2E2C"/>
    <w:rsid w:val="001D310D"/>
    <w:rsid w:val="001D3679"/>
    <w:rsid w:val="001D37A6"/>
    <w:rsid w:val="001D3AB5"/>
    <w:rsid w:val="001D3AB7"/>
    <w:rsid w:val="001D3E48"/>
    <w:rsid w:val="001D3E4C"/>
    <w:rsid w:val="001D45FA"/>
    <w:rsid w:val="001D4798"/>
    <w:rsid w:val="001D5B18"/>
    <w:rsid w:val="001D669C"/>
    <w:rsid w:val="001D6F18"/>
    <w:rsid w:val="001D713E"/>
    <w:rsid w:val="001D734E"/>
    <w:rsid w:val="001D7438"/>
    <w:rsid w:val="001D7CB4"/>
    <w:rsid w:val="001D7E35"/>
    <w:rsid w:val="001E0176"/>
    <w:rsid w:val="001E0345"/>
    <w:rsid w:val="001E0A62"/>
    <w:rsid w:val="001E0F01"/>
    <w:rsid w:val="001E152F"/>
    <w:rsid w:val="001E1862"/>
    <w:rsid w:val="001E19F1"/>
    <w:rsid w:val="001E2266"/>
    <w:rsid w:val="001E2955"/>
    <w:rsid w:val="001E3017"/>
    <w:rsid w:val="001E30AA"/>
    <w:rsid w:val="001E31C3"/>
    <w:rsid w:val="001E3222"/>
    <w:rsid w:val="001E361F"/>
    <w:rsid w:val="001E3650"/>
    <w:rsid w:val="001E396B"/>
    <w:rsid w:val="001E3F1F"/>
    <w:rsid w:val="001E3FB3"/>
    <w:rsid w:val="001E401E"/>
    <w:rsid w:val="001E4077"/>
    <w:rsid w:val="001E4241"/>
    <w:rsid w:val="001E4EA1"/>
    <w:rsid w:val="001E50FD"/>
    <w:rsid w:val="001E5527"/>
    <w:rsid w:val="001E5562"/>
    <w:rsid w:val="001E5CAF"/>
    <w:rsid w:val="001E5D04"/>
    <w:rsid w:val="001E5FF6"/>
    <w:rsid w:val="001E61F7"/>
    <w:rsid w:val="001E63B2"/>
    <w:rsid w:val="001E6439"/>
    <w:rsid w:val="001E6563"/>
    <w:rsid w:val="001E6D0B"/>
    <w:rsid w:val="001E6E73"/>
    <w:rsid w:val="001E6E7F"/>
    <w:rsid w:val="001E73CE"/>
    <w:rsid w:val="001E78BD"/>
    <w:rsid w:val="001E7C29"/>
    <w:rsid w:val="001E7D8C"/>
    <w:rsid w:val="001F0014"/>
    <w:rsid w:val="001F0209"/>
    <w:rsid w:val="001F024F"/>
    <w:rsid w:val="001F0519"/>
    <w:rsid w:val="001F0632"/>
    <w:rsid w:val="001F0870"/>
    <w:rsid w:val="001F0D77"/>
    <w:rsid w:val="001F0DE9"/>
    <w:rsid w:val="001F0F81"/>
    <w:rsid w:val="001F1073"/>
    <w:rsid w:val="001F12F8"/>
    <w:rsid w:val="001F131B"/>
    <w:rsid w:val="001F1397"/>
    <w:rsid w:val="001F153C"/>
    <w:rsid w:val="001F172E"/>
    <w:rsid w:val="001F1973"/>
    <w:rsid w:val="001F19AB"/>
    <w:rsid w:val="001F1A09"/>
    <w:rsid w:val="001F1A8A"/>
    <w:rsid w:val="001F1D15"/>
    <w:rsid w:val="001F264A"/>
    <w:rsid w:val="001F2CE4"/>
    <w:rsid w:val="001F2D37"/>
    <w:rsid w:val="001F3291"/>
    <w:rsid w:val="001F3587"/>
    <w:rsid w:val="001F381B"/>
    <w:rsid w:val="001F38FB"/>
    <w:rsid w:val="001F3EE3"/>
    <w:rsid w:val="001F411B"/>
    <w:rsid w:val="001F4133"/>
    <w:rsid w:val="001F4467"/>
    <w:rsid w:val="001F44E0"/>
    <w:rsid w:val="001F455D"/>
    <w:rsid w:val="001F46F6"/>
    <w:rsid w:val="001F4987"/>
    <w:rsid w:val="001F49F2"/>
    <w:rsid w:val="001F4B06"/>
    <w:rsid w:val="001F4BA5"/>
    <w:rsid w:val="001F4E51"/>
    <w:rsid w:val="001F51F2"/>
    <w:rsid w:val="001F5433"/>
    <w:rsid w:val="001F55F4"/>
    <w:rsid w:val="001F61BB"/>
    <w:rsid w:val="001F627B"/>
    <w:rsid w:val="001F653D"/>
    <w:rsid w:val="001F6948"/>
    <w:rsid w:val="001F6A6A"/>
    <w:rsid w:val="001F6E52"/>
    <w:rsid w:val="001F7291"/>
    <w:rsid w:val="001F731B"/>
    <w:rsid w:val="001F73FB"/>
    <w:rsid w:val="001F743E"/>
    <w:rsid w:val="001F76AE"/>
    <w:rsid w:val="001F77EF"/>
    <w:rsid w:val="001F7909"/>
    <w:rsid w:val="001F7AA6"/>
    <w:rsid w:val="001F7BE8"/>
    <w:rsid w:val="00200053"/>
    <w:rsid w:val="0020079D"/>
    <w:rsid w:val="00200AF5"/>
    <w:rsid w:val="00200CDF"/>
    <w:rsid w:val="002015B3"/>
    <w:rsid w:val="002018E2"/>
    <w:rsid w:val="00201B77"/>
    <w:rsid w:val="00201CC1"/>
    <w:rsid w:val="002022B1"/>
    <w:rsid w:val="002024B4"/>
    <w:rsid w:val="00202506"/>
    <w:rsid w:val="002026B3"/>
    <w:rsid w:val="0020280D"/>
    <w:rsid w:val="00202AA5"/>
    <w:rsid w:val="00202DC6"/>
    <w:rsid w:val="00202E24"/>
    <w:rsid w:val="00202F84"/>
    <w:rsid w:val="0020310F"/>
    <w:rsid w:val="002032EC"/>
    <w:rsid w:val="0020342A"/>
    <w:rsid w:val="002034EF"/>
    <w:rsid w:val="0020351D"/>
    <w:rsid w:val="0020380F"/>
    <w:rsid w:val="00203894"/>
    <w:rsid w:val="00203A61"/>
    <w:rsid w:val="00203C11"/>
    <w:rsid w:val="00203F44"/>
    <w:rsid w:val="00204277"/>
    <w:rsid w:val="0020477E"/>
    <w:rsid w:val="002049BF"/>
    <w:rsid w:val="00204B86"/>
    <w:rsid w:val="00204C05"/>
    <w:rsid w:val="00204DCA"/>
    <w:rsid w:val="00204E38"/>
    <w:rsid w:val="00204FE1"/>
    <w:rsid w:val="00205115"/>
    <w:rsid w:val="00205234"/>
    <w:rsid w:val="0020563D"/>
    <w:rsid w:val="00205829"/>
    <w:rsid w:val="00205A02"/>
    <w:rsid w:val="00205B65"/>
    <w:rsid w:val="0020620C"/>
    <w:rsid w:val="002067D4"/>
    <w:rsid w:val="002068FA"/>
    <w:rsid w:val="0020765B"/>
    <w:rsid w:val="002078C3"/>
    <w:rsid w:val="00207D96"/>
    <w:rsid w:val="002102D3"/>
    <w:rsid w:val="00210381"/>
    <w:rsid w:val="002106F7"/>
    <w:rsid w:val="00210C35"/>
    <w:rsid w:val="00210CB9"/>
    <w:rsid w:val="00211045"/>
    <w:rsid w:val="00211050"/>
    <w:rsid w:val="00211225"/>
    <w:rsid w:val="00211427"/>
    <w:rsid w:val="00211985"/>
    <w:rsid w:val="00211AE1"/>
    <w:rsid w:val="00211BEA"/>
    <w:rsid w:val="00211D8B"/>
    <w:rsid w:val="00211EC2"/>
    <w:rsid w:val="00211FED"/>
    <w:rsid w:val="0021263D"/>
    <w:rsid w:val="002128F2"/>
    <w:rsid w:val="00212B0D"/>
    <w:rsid w:val="00212D20"/>
    <w:rsid w:val="00212E44"/>
    <w:rsid w:val="00212ED0"/>
    <w:rsid w:val="00212FFF"/>
    <w:rsid w:val="0021324D"/>
    <w:rsid w:val="002132CF"/>
    <w:rsid w:val="002136F7"/>
    <w:rsid w:val="00213AEE"/>
    <w:rsid w:val="00213B3C"/>
    <w:rsid w:val="00214157"/>
    <w:rsid w:val="002141BC"/>
    <w:rsid w:val="00214320"/>
    <w:rsid w:val="00214C11"/>
    <w:rsid w:val="00214C16"/>
    <w:rsid w:val="002150D6"/>
    <w:rsid w:val="00215788"/>
    <w:rsid w:val="002157E8"/>
    <w:rsid w:val="0021581F"/>
    <w:rsid w:val="00215AD6"/>
    <w:rsid w:val="00215BB9"/>
    <w:rsid w:val="00215F6B"/>
    <w:rsid w:val="00216441"/>
    <w:rsid w:val="002165C8"/>
    <w:rsid w:val="002168D9"/>
    <w:rsid w:val="0021693A"/>
    <w:rsid w:val="00216D60"/>
    <w:rsid w:val="00217471"/>
    <w:rsid w:val="0021751A"/>
    <w:rsid w:val="00217A5E"/>
    <w:rsid w:val="00217B81"/>
    <w:rsid w:val="00220076"/>
    <w:rsid w:val="002202B9"/>
    <w:rsid w:val="0022073C"/>
    <w:rsid w:val="002207BF"/>
    <w:rsid w:val="00220D62"/>
    <w:rsid w:val="00221020"/>
    <w:rsid w:val="00221CC9"/>
    <w:rsid w:val="00221CCB"/>
    <w:rsid w:val="00221DB3"/>
    <w:rsid w:val="00221E24"/>
    <w:rsid w:val="00221ED4"/>
    <w:rsid w:val="00222128"/>
    <w:rsid w:val="0022236D"/>
    <w:rsid w:val="0022282B"/>
    <w:rsid w:val="00222B80"/>
    <w:rsid w:val="00222CED"/>
    <w:rsid w:val="00222E62"/>
    <w:rsid w:val="00223050"/>
    <w:rsid w:val="00223253"/>
    <w:rsid w:val="0022359C"/>
    <w:rsid w:val="00223929"/>
    <w:rsid w:val="002239A2"/>
    <w:rsid w:val="00223E6D"/>
    <w:rsid w:val="00223FA7"/>
    <w:rsid w:val="00223FD3"/>
    <w:rsid w:val="00224086"/>
    <w:rsid w:val="00224114"/>
    <w:rsid w:val="00224234"/>
    <w:rsid w:val="002242E9"/>
    <w:rsid w:val="002243FF"/>
    <w:rsid w:val="00224417"/>
    <w:rsid w:val="002247A3"/>
    <w:rsid w:val="00224938"/>
    <w:rsid w:val="00224D85"/>
    <w:rsid w:val="00225038"/>
    <w:rsid w:val="002250C4"/>
    <w:rsid w:val="00225198"/>
    <w:rsid w:val="00225248"/>
    <w:rsid w:val="0022541B"/>
    <w:rsid w:val="002255AA"/>
    <w:rsid w:val="0022582A"/>
    <w:rsid w:val="00225A1B"/>
    <w:rsid w:val="00225AFE"/>
    <w:rsid w:val="00225F1D"/>
    <w:rsid w:val="00225F37"/>
    <w:rsid w:val="002260A4"/>
    <w:rsid w:val="0022640B"/>
    <w:rsid w:val="0022651D"/>
    <w:rsid w:val="00226584"/>
    <w:rsid w:val="002266D2"/>
    <w:rsid w:val="002267DC"/>
    <w:rsid w:val="00226878"/>
    <w:rsid w:val="00226ADE"/>
    <w:rsid w:val="00226D1B"/>
    <w:rsid w:val="00226D58"/>
    <w:rsid w:val="00226F0B"/>
    <w:rsid w:val="0022703A"/>
    <w:rsid w:val="00227698"/>
    <w:rsid w:val="00227811"/>
    <w:rsid w:val="00227D00"/>
    <w:rsid w:val="00227D69"/>
    <w:rsid w:val="0023034D"/>
    <w:rsid w:val="002308B8"/>
    <w:rsid w:val="0023101F"/>
    <w:rsid w:val="002312AC"/>
    <w:rsid w:val="00231380"/>
    <w:rsid w:val="00231598"/>
    <w:rsid w:val="002315AA"/>
    <w:rsid w:val="002317AF"/>
    <w:rsid w:val="00231A33"/>
    <w:rsid w:val="00231A45"/>
    <w:rsid w:val="00231B72"/>
    <w:rsid w:val="00231CF8"/>
    <w:rsid w:val="00231E36"/>
    <w:rsid w:val="00231E74"/>
    <w:rsid w:val="00231EFA"/>
    <w:rsid w:val="002330A0"/>
    <w:rsid w:val="00233370"/>
    <w:rsid w:val="00233434"/>
    <w:rsid w:val="00233A03"/>
    <w:rsid w:val="00233A5A"/>
    <w:rsid w:val="00233B1C"/>
    <w:rsid w:val="00233E47"/>
    <w:rsid w:val="00233E8E"/>
    <w:rsid w:val="00233F11"/>
    <w:rsid w:val="00234201"/>
    <w:rsid w:val="00234249"/>
    <w:rsid w:val="002343A9"/>
    <w:rsid w:val="00234446"/>
    <w:rsid w:val="0023455F"/>
    <w:rsid w:val="00234584"/>
    <w:rsid w:val="002347F5"/>
    <w:rsid w:val="00234A45"/>
    <w:rsid w:val="00234CF5"/>
    <w:rsid w:val="00234D78"/>
    <w:rsid w:val="00234E8E"/>
    <w:rsid w:val="00234E92"/>
    <w:rsid w:val="00234EB8"/>
    <w:rsid w:val="00235303"/>
    <w:rsid w:val="00235406"/>
    <w:rsid w:val="0023557F"/>
    <w:rsid w:val="002355AE"/>
    <w:rsid w:val="00235AE4"/>
    <w:rsid w:val="00235B20"/>
    <w:rsid w:val="00235F3D"/>
    <w:rsid w:val="002363C0"/>
    <w:rsid w:val="00236563"/>
    <w:rsid w:val="002367DC"/>
    <w:rsid w:val="0023688D"/>
    <w:rsid w:val="002369B0"/>
    <w:rsid w:val="00236A33"/>
    <w:rsid w:val="00236E5E"/>
    <w:rsid w:val="00236F86"/>
    <w:rsid w:val="0023749D"/>
    <w:rsid w:val="00237B02"/>
    <w:rsid w:val="00237FE5"/>
    <w:rsid w:val="00240789"/>
    <w:rsid w:val="002409C4"/>
    <w:rsid w:val="00240BF7"/>
    <w:rsid w:val="00240DBB"/>
    <w:rsid w:val="002412B8"/>
    <w:rsid w:val="00241485"/>
    <w:rsid w:val="00241BA7"/>
    <w:rsid w:val="00241CD9"/>
    <w:rsid w:val="00241FB9"/>
    <w:rsid w:val="0024218A"/>
    <w:rsid w:val="0024225F"/>
    <w:rsid w:val="00242B34"/>
    <w:rsid w:val="00243032"/>
    <w:rsid w:val="00243069"/>
    <w:rsid w:val="002431FF"/>
    <w:rsid w:val="002432BA"/>
    <w:rsid w:val="0024349A"/>
    <w:rsid w:val="002438E1"/>
    <w:rsid w:val="00243AA9"/>
    <w:rsid w:val="00243BDE"/>
    <w:rsid w:val="00243C1A"/>
    <w:rsid w:val="00243D31"/>
    <w:rsid w:val="00243DCD"/>
    <w:rsid w:val="002443A8"/>
    <w:rsid w:val="00244430"/>
    <w:rsid w:val="0024464B"/>
    <w:rsid w:val="00244B65"/>
    <w:rsid w:val="0024515B"/>
    <w:rsid w:val="00245B9E"/>
    <w:rsid w:val="00245C33"/>
    <w:rsid w:val="00245ECA"/>
    <w:rsid w:val="00245F85"/>
    <w:rsid w:val="002460CA"/>
    <w:rsid w:val="002460CE"/>
    <w:rsid w:val="002462B2"/>
    <w:rsid w:val="00246539"/>
    <w:rsid w:val="00246CC6"/>
    <w:rsid w:val="00247233"/>
    <w:rsid w:val="00247610"/>
    <w:rsid w:val="00247730"/>
    <w:rsid w:val="002479BE"/>
    <w:rsid w:val="00247DAF"/>
    <w:rsid w:val="00247ED4"/>
    <w:rsid w:val="00247F33"/>
    <w:rsid w:val="002500DF"/>
    <w:rsid w:val="002500E5"/>
    <w:rsid w:val="00250105"/>
    <w:rsid w:val="002506ED"/>
    <w:rsid w:val="00250777"/>
    <w:rsid w:val="00250821"/>
    <w:rsid w:val="00250882"/>
    <w:rsid w:val="00250ED3"/>
    <w:rsid w:val="00251511"/>
    <w:rsid w:val="00251588"/>
    <w:rsid w:val="00251A34"/>
    <w:rsid w:val="00251CD1"/>
    <w:rsid w:val="00251D3E"/>
    <w:rsid w:val="0025203A"/>
    <w:rsid w:val="0025249D"/>
    <w:rsid w:val="0025249E"/>
    <w:rsid w:val="002525B0"/>
    <w:rsid w:val="00252875"/>
    <w:rsid w:val="002528C2"/>
    <w:rsid w:val="00252A46"/>
    <w:rsid w:val="00252A9C"/>
    <w:rsid w:val="00253046"/>
    <w:rsid w:val="002531DA"/>
    <w:rsid w:val="00253370"/>
    <w:rsid w:val="002535D2"/>
    <w:rsid w:val="002537BB"/>
    <w:rsid w:val="002538D8"/>
    <w:rsid w:val="00253A8F"/>
    <w:rsid w:val="00253C04"/>
    <w:rsid w:val="00253E2F"/>
    <w:rsid w:val="00253F43"/>
    <w:rsid w:val="00254005"/>
    <w:rsid w:val="00254039"/>
    <w:rsid w:val="002545BF"/>
    <w:rsid w:val="0025478C"/>
    <w:rsid w:val="0025485E"/>
    <w:rsid w:val="00254E0E"/>
    <w:rsid w:val="00254F75"/>
    <w:rsid w:val="00254FC2"/>
    <w:rsid w:val="0025519D"/>
    <w:rsid w:val="002553C9"/>
    <w:rsid w:val="00255858"/>
    <w:rsid w:val="00255C9D"/>
    <w:rsid w:val="00255E14"/>
    <w:rsid w:val="0025604A"/>
    <w:rsid w:val="00256117"/>
    <w:rsid w:val="00256241"/>
    <w:rsid w:val="00256632"/>
    <w:rsid w:val="00256981"/>
    <w:rsid w:val="002571BA"/>
    <w:rsid w:val="002572B9"/>
    <w:rsid w:val="002572BD"/>
    <w:rsid w:val="00257413"/>
    <w:rsid w:val="002575E9"/>
    <w:rsid w:val="00257BC1"/>
    <w:rsid w:val="00257D3D"/>
    <w:rsid w:val="00257F90"/>
    <w:rsid w:val="002600A4"/>
    <w:rsid w:val="00260299"/>
    <w:rsid w:val="002603D4"/>
    <w:rsid w:val="002604DE"/>
    <w:rsid w:val="00260583"/>
    <w:rsid w:val="00260802"/>
    <w:rsid w:val="00260E56"/>
    <w:rsid w:val="00260F4A"/>
    <w:rsid w:val="002610BA"/>
    <w:rsid w:val="002610BE"/>
    <w:rsid w:val="002612D0"/>
    <w:rsid w:val="0026145E"/>
    <w:rsid w:val="002616CF"/>
    <w:rsid w:val="0026179E"/>
    <w:rsid w:val="00261C22"/>
    <w:rsid w:val="00261D38"/>
    <w:rsid w:val="00261F8B"/>
    <w:rsid w:val="0026201D"/>
    <w:rsid w:val="00262443"/>
    <w:rsid w:val="00262445"/>
    <w:rsid w:val="00262BFE"/>
    <w:rsid w:val="00262D58"/>
    <w:rsid w:val="00262E1F"/>
    <w:rsid w:val="0026313C"/>
    <w:rsid w:val="0026364E"/>
    <w:rsid w:val="00263814"/>
    <w:rsid w:val="002638A7"/>
    <w:rsid w:val="00263A3C"/>
    <w:rsid w:val="00263A5F"/>
    <w:rsid w:val="00263CD5"/>
    <w:rsid w:val="00263F74"/>
    <w:rsid w:val="00264073"/>
    <w:rsid w:val="002641E8"/>
    <w:rsid w:val="002644B0"/>
    <w:rsid w:val="00264765"/>
    <w:rsid w:val="002647B5"/>
    <w:rsid w:val="002647CB"/>
    <w:rsid w:val="00264F8E"/>
    <w:rsid w:val="00265314"/>
    <w:rsid w:val="002654C0"/>
    <w:rsid w:val="00265577"/>
    <w:rsid w:val="002655DD"/>
    <w:rsid w:val="002657EC"/>
    <w:rsid w:val="002657EF"/>
    <w:rsid w:val="00265B53"/>
    <w:rsid w:val="00265E16"/>
    <w:rsid w:val="002664A8"/>
    <w:rsid w:val="002664F9"/>
    <w:rsid w:val="002668B8"/>
    <w:rsid w:val="002668C2"/>
    <w:rsid w:val="00266D92"/>
    <w:rsid w:val="00266E1C"/>
    <w:rsid w:val="00266E5B"/>
    <w:rsid w:val="00266ED9"/>
    <w:rsid w:val="00267145"/>
    <w:rsid w:val="0026756C"/>
    <w:rsid w:val="002675A6"/>
    <w:rsid w:val="002675B1"/>
    <w:rsid w:val="0026768F"/>
    <w:rsid w:val="0026780F"/>
    <w:rsid w:val="00267856"/>
    <w:rsid w:val="002702BB"/>
    <w:rsid w:val="002703E1"/>
    <w:rsid w:val="0027059E"/>
    <w:rsid w:val="002707FC"/>
    <w:rsid w:val="0027098C"/>
    <w:rsid w:val="002709F1"/>
    <w:rsid w:val="00270C8B"/>
    <w:rsid w:val="00270CE7"/>
    <w:rsid w:val="00270DC3"/>
    <w:rsid w:val="00270E7B"/>
    <w:rsid w:val="0027113A"/>
    <w:rsid w:val="002712F7"/>
    <w:rsid w:val="00271388"/>
    <w:rsid w:val="002714FB"/>
    <w:rsid w:val="00271599"/>
    <w:rsid w:val="00271C38"/>
    <w:rsid w:val="00271CFC"/>
    <w:rsid w:val="00272435"/>
    <w:rsid w:val="002727B4"/>
    <w:rsid w:val="002727CC"/>
    <w:rsid w:val="0027284E"/>
    <w:rsid w:val="00272864"/>
    <w:rsid w:val="00272ABC"/>
    <w:rsid w:val="00272B14"/>
    <w:rsid w:val="00272BC3"/>
    <w:rsid w:val="0027313A"/>
    <w:rsid w:val="00273186"/>
    <w:rsid w:val="0027330C"/>
    <w:rsid w:val="0027379C"/>
    <w:rsid w:val="00273F23"/>
    <w:rsid w:val="00274187"/>
    <w:rsid w:val="0027428A"/>
    <w:rsid w:val="002745C0"/>
    <w:rsid w:val="00274706"/>
    <w:rsid w:val="00274A50"/>
    <w:rsid w:val="00274AD6"/>
    <w:rsid w:val="00274BE7"/>
    <w:rsid w:val="00274C1E"/>
    <w:rsid w:val="00274D4B"/>
    <w:rsid w:val="00275235"/>
    <w:rsid w:val="00275B68"/>
    <w:rsid w:val="00275F2B"/>
    <w:rsid w:val="00275FDE"/>
    <w:rsid w:val="00276422"/>
    <w:rsid w:val="002764AD"/>
    <w:rsid w:val="002765D8"/>
    <w:rsid w:val="0027676E"/>
    <w:rsid w:val="002767C0"/>
    <w:rsid w:val="00276CDA"/>
    <w:rsid w:val="00276FDA"/>
    <w:rsid w:val="002770D7"/>
    <w:rsid w:val="00277114"/>
    <w:rsid w:val="00277383"/>
    <w:rsid w:val="002773F8"/>
    <w:rsid w:val="002777BA"/>
    <w:rsid w:val="00277DFD"/>
    <w:rsid w:val="00277E9A"/>
    <w:rsid w:val="00277F59"/>
    <w:rsid w:val="0028010D"/>
    <w:rsid w:val="00280250"/>
    <w:rsid w:val="0028037B"/>
    <w:rsid w:val="00280818"/>
    <w:rsid w:val="0028083C"/>
    <w:rsid w:val="0028093F"/>
    <w:rsid w:val="00280A24"/>
    <w:rsid w:val="00280B53"/>
    <w:rsid w:val="00280C29"/>
    <w:rsid w:val="00281056"/>
    <w:rsid w:val="002811A8"/>
    <w:rsid w:val="002813DA"/>
    <w:rsid w:val="002814C1"/>
    <w:rsid w:val="002816C6"/>
    <w:rsid w:val="00281711"/>
    <w:rsid w:val="0028189C"/>
    <w:rsid w:val="00281D13"/>
    <w:rsid w:val="00281E03"/>
    <w:rsid w:val="0028206C"/>
    <w:rsid w:val="0028279F"/>
    <w:rsid w:val="00282CBC"/>
    <w:rsid w:val="00282E27"/>
    <w:rsid w:val="00282E2B"/>
    <w:rsid w:val="00283533"/>
    <w:rsid w:val="00283777"/>
    <w:rsid w:val="00283BAD"/>
    <w:rsid w:val="00283BC6"/>
    <w:rsid w:val="00283C13"/>
    <w:rsid w:val="00283E36"/>
    <w:rsid w:val="00284189"/>
    <w:rsid w:val="002842AC"/>
    <w:rsid w:val="0028478A"/>
    <w:rsid w:val="00284BA8"/>
    <w:rsid w:val="00284BB5"/>
    <w:rsid w:val="00284C4E"/>
    <w:rsid w:val="00284D44"/>
    <w:rsid w:val="00284FE6"/>
    <w:rsid w:val="0028508A"/>
    <w:rsid w:val="0028508B"/>
    <w:rsid w:val="00285A02"/>
    <w:rsid w:val="00285A2F"/>
    <w:rsid w:val="00285A7D"/>
    <w:rsid w:val="002862C3"/>
    <w:rsid w:val="0028632F"/>
    <w:rsid w:val="00286816"/>
    <w:rsid w:val="00286DA5"/>
    <w:rsid w:val="00286E02"/>
    <w:rsid w:val="00286E2A"/>
    <w:rsid w:val="002871C5"/>
    <w:rsid w:val="00287241"/>
    <w:rsid w:val="002872A4"/>
    <w:rsid w:val="00287491"/>
    <w:rsid w:val="0028789A"/>
    <w:rsid w:val="0028799E"/>
    <w:rsid w:val="00287B14"/>
    <w:rsid w:val="00287D34"/>
    <w:rsid w:val="00290145"/>
    <w:rsid w:val="00290271"/>
    <w:rsid w:val="0029044E"/>
    <w:rsid w:val="002906AA"/>
    <w:rsid w:val="002908AB"/>
    <w:rsid w:val="00290A16"/>
    <w:rsid w:val="00290A95"/>
    <w:rsid w:val="00290FAD"/>
    <w:rsid w:val="00291134"/>
    <w:rsid w:val="0029195E"/>
    <w:rsid w:val="00291BF8"/>
    <w:rsid w:val="00292737"/>
    <w:rsid w:val="00292797"/>
    <w:rsid w:val="00292A1D"/>
    <w:rsid w:val="00292D94"/>
    <w:rsid w:val="00293643"/>
    <w:rsid w:val="00293647"/>
    <w:rsid w:val="00293A7C"/>
    <w:rsid w:val="00293C23"/>
    <w:rsid w:val="00293D40"/>
    <w:rsid w:val="00293D7B"/>
    <w:rsid w:val="00293E2C"/>
    <w:rsid w:val="00294275"/>
    <w:rsid w:val="00294602"/>
    <w:rsid w:val="0029467D"/>
    <w:rsid w:val="0029468D"/>
    <w:rsid w:val="002946AC"/>
    <w:rsid w:val="00294894"/>
    <w:rsid w:val="00294CE8"/>
    <w:rsid w:val="00294E10"/>
    <w:rsid w:val="0029500E"/>
    <w:rsid w:val="00295147"/>
    <w:rsid w:val="002954E9"/>
    <w:rsid w:val="002956B3"/>
    <w:rsid w:val="00295809"/>
    <w:rsid w:val="0029594E"/>
    <w:rsid w:val="00295B70"/>
    <w:rsid w:val="00295C2E"/>
    <w:rsid w:val="00295D90"/>
    <w:rsid w:val="00296047"/>
    <w:rsid w:val="002960B4"/>
    <w:rsid w:val="00296213"/>
    <w:rsid w:val="00296497"/>
    <w:rsid w:val="002966F5"/>
    <w:rsid w:val="0029674B"/>
    <w:rsid w:val="0029685C"/>
    <w:rsid w:val="0029690E"/>
    <w:rsid w:val="00296C6F"/>
    <w:rsid w:val="00296D6B"/>
    <w:rsid w:val="002976BB"/>
    <w:rsid w:val="00297969"/>
    <w:rsid w:val="00297B2C"/>
    <w:rsid w:val="00297B5C"/>
    <w:rsid w:val="00297F36"/>
    <w:rsid w:val="002A05C3"/>
    <w:rsid w:val="002A065B"/>
    <w:rsid w:val="002A0900"/>
    <w:rsid w:val="002A118F"/>
    <w:rsid w:val="002A1376"/>
    <w:rsid w:val="002A1923"/>
    <w:rsid w:val="002A1957"/>
    <w:rsid w:val="002A1DFF"/>
    <w:rsid w:val="002A1FBF"/>
    <w:rsid w:val="002A2220"/>
    <w:rsid w:val="002A2398"/>
    <w:rsid w:val="002A2552"/>
    <w:rsid w:val="002A2615"/>
    <w:rsid w:val="002A28A0"/>
    <w:rsid w:val="002A2ED5"/>
    <w:rsid w:val="002A2F09"/>
    <w:rsid w:val="002A3373"/>
    <w:rsid w:val="002A33D9"/>
    <w:rsid w:val="002A3557"/>
    <w:rsid w:val="002A3786"/>
    <w:rsid w:val="002A38BB"/>
    <w:rsid w:val="002A47F9"/>
    <w:rsid w:val="002A4B32"/>
    <w:rsid w:val="002A528B"/>
    <w:rsid w:val="002A5563"/>
    <w:rsid w:val="002A55F4"/>
    <w:rsid w:val="002A5738"/>
    <w:rsid w:val="002A5748"/>
    <w:rsid w:val="002A58F3"/>
    <w:rsid w:val="002A5AD3"/>
    <w:rsid w:val="002A5AFF"/>
    <w:rsid w:val="002A5C87"/>
    <w:rsid w:val="002A5D81"/>
    <w:rsid w:val="002A5E27"/>
    <w:rsid w:val="002A5FA6"/>
    <w:rsid w:val="002A6200"/>
    <w:rsid w:val="002A62FD"/>
    <w:rsid w:val="002A6344"/>
    <w:rsid w:val="002A655A"/>
    <w:rsid w:val="002A68B2"/>
    <w:rsid w:val="002A6BEC"/>
    <w:rsid w:val="002A7441"/>
    <w:rsid w:val="002A77E6"/>
    <w:rsid w:val="002A79D3"/>
    <w:rsid w:val="002B032C"/>
    <w:rsid w:val="002B0394"/>
    <w:rsid w:val="002B0821"/>
    <w:rsid w:val="002B0F31"/>
    <w:rsid w:val="002B0F37"/>
    <w:rsid w:val="002B0FE8"/>
    <w:rsid w:val="002B1166"/>
    <w:rsid w:val="002B1456"/>
    <w:rsid w:val="002B195F"/>
    <w:rsid w:val="002B19A4"/>
    <w:rsid w:val="002B1FDE"/>
    <w:rsid w:val="002B253A"/>
    <w:rsid w:val="002B25F0"/>
    <w:rsid w:val="002B2ABA"/>
    <w:rsid w:val="002B2BAF"/>
    <w:rsid w:val="002B2EBC"/>
    <w:rsid w:val="002B2F61"/>
    <w:rsid w:val="002B3222"/>
    <w:rsid w:val="002B32E3"/>
    <w:rsid w:val="002B3466"/>
    <w:rsid w:val="002B354F"/>
    <w:rsid w:val="002B3C0A"/>
    <w:rsid w:val="002B3CFB"/>
    <w:rsid w:val="002B43A2"/>
    <w:rsid w:val="002B4784"/>
    <w:rsid w:val="002B4A46"/>
    <w:rsid w:val="002B4D5D"/>
    <w:rsid w:val="002B4FAC"/>
    <w:rsid w:val="002B505C"/>
    <w:rsid w:val="002B51C9"/>
    <w:rsid w:val="002B5220"/>
    <w:rsid w:val="002B5683"/>
    <w:rsid w:val="002B5ABD"/>
    <w:rsid w:val="002B5DE9"/>
    <w:rsid w:val="002B62CB"/>
    <w:rsid w:val="002B6694"/>
    <w:rsid w:val="002B6846"/>
    <w:rsid w:val="002B6A3D"/>
    <w:rsid w:val="002B6AD8"/>
    <w:rsid w:val="002B6E4F"/>
    <w:rsid w:val="002B7966"/>
    <w:rsid w:val="002B7A7D"/>
    <w:rsid w:val="002B7D0D"/>
    <w:rsid w:val="002B7E61"/>
    <w:rsid w:val="002C00DE"/>
    <w:rsid w:val="002C0C5D"/>
    <w:rsid w:val="002C0F24"/>
    <w:rsid w:val="002C1326"/>
    <w:rsid w:val="002C133E"/>
    <w:rsid w:val="002C1528"/>
    <w:rsid w:val="002C1804"/>
    <w:rsid w:val="002C1AF4"/>
    <w:rsid w:val="002C23EF"/>
    <w:rsid w:val="002C243C"/>
    <w:rsid w:val="002C244D"/>
    <w:rsid w:val="002C27BE"/>
    <w:rsid w:val="002C2900"/>
    <w:rsid w:val="002C2DE0"/>
    <w:rsid w:val="002C34DF"/>
    <w:rsid w:val="002C365A"/>
    <w:rsid w:val="002C3867"/>
    <w:rsid w:val="002C3DE5"/>
    <w:rsid w:val="002C3F19"/>
    <w:rsid w:val="002C402E"/>
    <w:rsid w:val="002C4185"/>
    <w:rsid w:val="002C41DE"/>
    <w:rsid w:val="002C441F"/>
    <w:rsid w:val="002C47C5"/>
    <w:rsid w:val="002C49B0"/>
    <w:rsid w:val="002C4B0D"/>
    <w:rsid w:val="002C510E"/>
    <w:rsid w:val="002C5142"/>
    <w:rsid w:val="002C52B9"/>
    <w:rsid w:val="002C5D13"/>
    <w:rsid w:val="002C5DFF"/>
    <w:rsid w:val="002C5E24"/>
    <w:rsid w:val="002C5F40"/>
    <w:rsid w:val="002C6099"/>
    <w:rsid w:val="002C616E"/>
    <w:rsid w:val="002C629B"/>
    <w:rsid w:val="002C6439"/>
    <w:rsid w:val="002C64BD"/>
    <w:rsid w:val="002C69AE"/>
    <w:rsid w:val="002C6D7A"/>
    <w:rsid w:val="002C7073"/>
    <w:rsid w:val="002C72D1"/>
    <w:rsid w:val="002D0513"/>
    <w:rsid w:val="002D1057"/>
    <w:rsid w:val="002D16C4"/>
    <w:rsid w:val="002D16CB"/>
    <w:rsid w:val="002D17F8"/>
    <w:rsid w:val="002D19B3"/>
    <w:rsid w:val="002D1C2A"/>
    <w:rsid w:val="002D2008"/>
    <w:rsid w:val="002D2009"/>
    <w:rsid w:val="002D2257"/>
    <w:rsid w:val="002D233A"/>
    <w:rsid w:val="002D235F"/>
    <w:rsid w:val="002D2361"/>
    <w:rsid w:val="002D25F7"/>
    <w:rsid w:val="002D2714"/>
    <w:rsid w:val="002D29DF"/>
    <w:rsid w:val="002D30FE"/>
    <w:rsid w:val="002D33E4"/>
    <w:rsid w:val="002D345E"/>
    <w:rsid w:val="002D3687"/>
    <w:rsid w:val="002D38E5"/>
    <w:rsid w:val="002D397A"/>
    <w:rsid w:val="002D3998"/>
    <w:rsid w:val="002D3A11"/>
    <w:rsid w:val="002D3DDA"/>
    <w:rsid w:val="002D421E"/>
    <w:rsid w:val="002D4334"/>
    <w:rsid w:val="002D4527"/>
    <w:rsid w:val="002D4975"/>
    <w:rsid w:val="002D49DD"/>
    <w:rsid w:val="002D4A31"/>
    <w:rsid w:val="002D4D67"/>
    <w:rsid w:val="002D4DF8"/>
    <w:rsid w:val="002D5146"/>
    <w:rsid w:val="002D522E"/>
    <w:rsid w:val="002D5383"/>
    <w:rsid w:val="002D5860"/>
    <w:rsid w:val="002D5993"/>
    <w:rsid w:val="002D59BE"/>
    <w:rsid w:val="002D5D98"/>
    <w:rsid w:val="002D5DBD"/>
    <w:rsid w:val="002D602D"/>
    <w:rsid w:val="002D608A"/>
    <w:rsid w:val="002D624A"/>
    <w:rsid w:val="002D64F3"/>
    <w:rsid w:val="002D6C92"/>
    <w:rsid w:val="002D7196"/>
    <w:rsid w:val="002D72F3"/>
    <w:rsid w:val="002D7431"/>
    <w:rsid w:val="002D752D"/>
    <w:rsid w:val="002D78F3"/>
    <w:rsid w:val="002D7ADF"/>
    <w:rsid w:val="002D7C44"/>
    <w:rsid w:val="002E0014"/>
    <w:rsid w:val="002E02BD"/>
    <w:rsid w:val="002E0665"/>
    <w:rsid w:val="002E068A"/>
    <w:rsid w:val="002E0B97"/>
    <w:rsid w:val="002E0F7C"/>
    <w:rsid w:val="002E1057"/>
    <w:rsid w:val="002E11E6"/>
    <w:rsid w:val="002E19C1"/>
    <w:rsid w:val="002E1C7E"/>
    <w:rsid w:val="002E1D0B"/>
    <w:rsid w:val="002E1FDB"/>
    <w:rsid w:val="002E20A1"/>
    <w:rsid w:val="002E21E5"/>
    <w:rsid w:val="002E2536"/>
    <w:rsid w:val="002E264B"/>
    <w:rsid w:val="002E2C88"/>
    <w:rsid w:val="002E3320"/>
    <w:rsid w:val="002E337C"/>
    <w:rsid w:val="002E3F8A"/>
    <w:rsid w:val="002E402B"/>
    <w:rsid w:val="002E433D"/>
    <w:rsid w:val="002E48FD"/>
    <w:rsid w:val="002E497D"/>
    <w:rsid w:val="002E49CA"/>
    <w:rsid w:val="002E4F8C"/>
    <w:rsid w:val="002E52F7"/>
    <w:rsid w:val="002E5D5A"/>
    <w:rsid w:val="002E5E3E"/>
    <w:rsid w:val="002E617F"/>
    <w:rsid w:val="002E6265"/>
    <w:rsid w:val="002E6666"/>
    <w:rsid w:val="002E66B1"/>
    <w:rsid w:val="002E6879"/>
    <w:rsid w:val="002E707F"/>
    <w:rsid w:val="002E73EB"/>
    <w:rsid w:val="002E76B5"/>
    <w:rsid w:val="002E7733"/>
    <w:rsid w:val="002E7985"/>
    <w:rsid w:val="002E7AFA"/>
    <w:rsid w:val="002E7F8F"/>
    <w:rsid w:val="002F01E0"/>
    <w:rsid w:val="002F02EA"/>
    <w:rsid w:val="002F0470"/>
    <w:rsid w:val="002F07FC"/>
    <w:rsid w:val="002F0924"/>
    <w:rsid w:val="002F0A73"/>
    <w:rsid w:val="002F0B48"/>
    <w:rsid w:val="002F0D59"/>
    <w:rsid w:val="002F13E6"/>
    <w:rsid w:val="002F1499"/>
    <w:rsid w:val="002F1903"/>
    <w:rsid w:val="002F1AC5"/>
    <w:rsid w:val="002F1D35"/>
    <w:rsid w:val="002F1F9A"/>
    <w:rsid w:val="002F241D"/>
    <w:rsid w:val="002F269E"/>
    <w:rsid w:val="002F3078"/>
    <w:rsid w:val="002F3084"/>
    <w:rsid w:val="002F3225"/>
    <w:rsid w:val="002F3267"/>
    <w:rsid w:val="002F3499"/>
    <w:rsid w:val="002F3600"/>
    <w:rsid w:val="002F375D"/>
    <w:rsid w:val="002F3761"/>
    <w:rsid w:val="002F3C93"/>
    <w:rsid w:val="002F3F23"/>
    <w:rsid w:val="002F4203"/>
    <w:rsid w:val="002F4396"/>
    <w:rsid w:val="002F4657"/>
    <w:rsid w:val="002F4685"/>
    <w:rsid w:val="002F4718"/>
    <w:rsid w:val="002F49B6"/>
    <w:rsid w:val="002F4BF8"/>
    <w:rsid w:val="002F5065"/>
    <w:rsid w:val="002F5094"/>
    <w:rsid w:val="002F5309"/>
    <w:rsid w:val="002F5827"/>
    <w:rsid w:val="002F5B6F"/>
    <w:rsid w:val="002F5BC2"/>
    <w:rsid w:val="002F5C1D"/>
    <w:rsid w:val="002F5D75"/>
    <w:rsid w:val="002F6148"/>
    <w:rsid w:val="002F6ADB"/>
    <w:rsid w:val="002F7027"/>
    <w:rsid w:val="002F7A47"/>
    <w:rsid w:val="002F7B2F"/>
    <w:rsid w:val="002F7BF3"/>
    <w:rsid w:val="002F7D93"/>
    <w:rsid w:val="0030009F"/>
    <w:rsid w:val="0030029F"/>
    <w:rsid w:val="003006A7"/>
    <w:rsid w:val="003008D5"/>
    <w:rsid w:val="0030092A"/>
    <w:rsid w:val="00300AB7"/>
    <w:rsid w:val="00300B26"/>
    <w:rsid w:val="00300F5E"/>
    <w:rsid w:val="00300F84"/>
    <w:rsid w:val="00301044"/>
    <w:rsid w:val="003011A0"/>
    <w:rsid w:val="00301FDD"/>
    <w:rsid w:val="003020BD"/>
    <w:rsid w:val="00302273"/>
    <w:rsid w:val="00302277"/>
    <w:rsid w:val="00302288"/>
    <w:rsid w:val="003024B7"/>
    <w:rsid w:val="003027DB"/>
    <w:rsid w:val="003029F9"/>
    <w:rsid w:val="00303162"/>
    <w:rsid w:val="003031E7"/>
    <w:rsid w:val="0030398D"/>
    <w:rsid w:val="00303993"/>
    <w:rsid w:val="003039EF"/>
    <w:rsid w:val="00303BAB"/>
    <w:rsid w:val="00303C1B"/>
    <w:rsid w:val="00303C7B"/>
    <w:rsid w:val="00304259"/>
    <w:rsid w:val="00304CFD"/>
    <w:rsid w:val="0030544F"/>
    <w:rsid w:val="003055CB"/>
    <w:rsid w:val="00305738"/>
    <w:rsid w:val="003057A8"/>
    <w:rsid w:val="003059E3"/>
    <w:rsid w:val="00305A10"/>
    <w:rsid w:val="00305A3C"/>
    <w:rsid w:val="00305C59"/>
    <w:rsid w:val="00305CFC"/>
    <w:rsid w:val="00306048"/>
    <w:rsid w:val="003062BF"/>
    <w:rsid w:val="00306419"/>
    <w:rsid w:val="003065F7"/>
    <w:rsid w:val="0030661A"/>
    <w:rsid w:val="00306C5C"/>
    <w:rsid w:val="00306E2C"/>
    <w:rsid w:val="00307273"/>
    <w:rsid w:val="0030784D"/>
    <w:rsid w:val="0030798F"/>
    <w:rsid w:val="00307B5A"/>
    <w:rsid w:val="00307D79"/>
    <w:rsid w:val="00307E3D"/>
    <w:rsid w:val="00307FCB"/>
    <w:rsid w:val="0031006B"/>
    <w:rsid w:val="0031027E"/>
    <w:rsid w:val="003104FA"/>
    <w:rsid w:val="003105DB"/>
    <w:rsid w:val="003107C2"/>
    <w:rsid w:val="00310A6A"/>
    <w:rsid w:val="00311B84"/>
    <w:rsid w:val="00311D19"/>
    <w:rsid w:val="00311E45"/>
    <w:rsid w:val="00311F19"/>
    <w:rsid w:val="00311FFB"/>
    <w:rsid w:val="003122C4"/>
    <w:rsid w:val="00312532"/>
    <w:rsid w:val="00312ADE"/>
    <w:rsid w:val="00312B86"/>
    <w:rsid w:val="00313B34"/>
    <w:rsid w:val="00313E3F"/>
    <w:rsid w:val="00313E4A"/>
    <w:rsid w:val="00314B45"/>
    <w:rsid w:val="00314FEE"/>
    <w:rsid w:val="0031514C"/>
    <w:rsid w:val="00315588"/>
    <w:rsid w:val="0031565B"/>
    <w:rsid w:val="0031587B"/>
    <w:rsid w:val="00315A25"/>
    <w:rsid w:val="00315ADA"/>
    <w:rsid w:val="00315C4E"/>
    <w:rsid w:val="00315FB0"/>
    <w:rsid w:val="0031601D"/>
    <w:rsid w:val="003160C0"/>
    <w:rsid w:val="003163F8"/>
    <w:rsid w:val="003164E5"/>
    <w:rsid w:val="003169FE"/>
    <w:rsid w:val="00317025"/>
    <w:rsid w:val="0031715A"/>
    <w:rsid w:val="0031730F"/>
    <w:rsid w:val="003174B4"/>
    <w:rsid w:val="0031784F"/>
    <w:rsid w:val="00317881"/>
    <w:rsid w:val="00317982"/>
    <w:rsid w:val="003179FD"/>
    <w:rsid w:val="00317C55"/>
    <w:rsid w:val="00317FEC"/>
    <w:rsid w:val="00320044"/>
    <w:rsid w:val="0032007D"/>
    <w:rsid w:val="00320666"/>
    <w:rsid w:val="003207F1"/>
    <w:rsid w:val="003209B7"/>
    <w:rsid w:val="00320DF2"/>
    <w:rsid w:val="00320E1E"/>
    <w:rsid w:val="00320E63"/>
    <w:rsid w:val="00321457"/>
    <w:rsid w:val="00321529"/>
    <w:rsid w:val="0032183A"/>
    <w:rsid w:val="0032187A"/>
    <w:rsid w:val="00321F2F"/>
    <w:rsid w:val="00321FE3"/>
    <w:rsid w:val="0032216E"/>
    <w:rsid w:val="003223F9"/>
    <w:rsid w:val="00322406"/>
    <w:rsid w:val="0032254C"/>
    <w:rsid w:val="0032260E"/>
    <w:rsid w:val="003229BF"/>
    <w:rsid w:val="00322B55"/>
    <w:rsid w:val="00323437"/>
    <w:rsid w:val="0032347F"/>
    <w:rsid w:val="003234CA"/>
    <w:rsid w:val="00323613"/>
    <w:rsid w:val="0032426F"/>
    <w:rsid w:val="00324873"/>
    <w:rsid w:val="00324CE8"/>
    <w:rsid w:val="00324E58"/>
    <w:rsid w:val="00324EE3"/>
    <w:rsid w:val="00324FB4"/>
    <w:rsid w:val="003250AD"/>
    <w:rsid w:val="003251A0"/>
    <w:rsid w:val="003252B7"/>
    <w:rsid w:val="003255CA"/>
    <w:rsid w:val="003258E9"/>
    <w:rsid w:val="00325B66"/>
    <w:rsid w:val="00326350"/>
    <w:rsid w:val="00326589"/>
    <w:rsid w:val="003268DD"/>
    <w:rsid w:val="00327169"/>
    <w:rsid w:val="00327272"/>
    <w:rsid w:val="00327284"/>
    <w:rsid w:val="0032735B"/>
    <w:rsid w:val="00327AD6"/>
    <w:rsid w:val="00327AE5"/>
    <w:rsid w:val="00327BDD"/>
    <w:rsid w:val="00327D3D"/>
    <w:rsid w:val="003301F1"/>
    <w:rsid w:val="0033072B"/>
    <w:rsid w:val="00330851"/>
    <w:rsid w:val="00330863"/>
    <w:rsid w:val="00330C6E"/>
    <w:rsid w:val="00331487"/>
    <w:rsid w:val="0033151F"/>
    <w:rsid w:val="003315F6"/>
    <w:rsid w:val="003316A1"/>
    <w:rsid w:val="00331881"/>
    <w:rsid w:val="00331AD5"/>
    <w:rsid w:val="00331BEE"/>
    <w:rsid w:val="00331FFE"/>
    <w:rsid w:val="0033211B"/>
    <w:rsid w:val="0033222E"/>
    <w:rsid w:val="0033295F"/>
    <w:rsid w:val="0033355F"/>
    <w:rsid w:val="003335EF"/>
    <w:rsid w:val="00333636"/>
    <w:rsid w:val="003336F0"/>
    <w:rsid w:val="003336FB"/>
    <w:rsid w:val="0033391A"/>
    <w:rsid w:val="003339D1"/>
    <w:rsid w:val="00333AB1"/>
    <w:rsid w:val="003341AC"/>
    <w:rsid w:val="0033444C"/>
    <w:rsid w:val="0033479E"/>
    <w:rsid w:val="0033479F"/>
    <w:rsid w:val="00334C19"/>
    <w:rsid w:val="00335154"/>
    <w:rsid w:val="00335542"/>
    <w:rsid w:val="0033584C"/>
    <w:rsid w:val="00335A0C"/>
    <w:rsid w:val="00335AAF"/>
    <w:rsid w:val="00335C78"/>
    <w:rsid w:val="00335E8B"/>
    <w:rsid w:val="00335F40"/>
    <w:rsid w:val="0033635D"/>
    <w:rsid w:val="003364CC"/>
    <w:rsid w:val="003366A6"/>
    <w:rsid w:val="00336756"/>
    <w:rsid w:val="0033687E"/>
    <w:rsid w:val="00336926"/>
    <w:rsid w:val="00336AEE"/>
    <w:rsid w:val="00336B96"/>
    <w:rsid w:val="00336CA4"/>
    <w:rsid w:val="00336F72"/>
    <w:rsid w:val="0033712F"/>
    <w:rsid w:val="003375C3"/>
    <w:rsid w:val="00337768"/>
    <w:rsid w:val="00337AEC"/>
    <w:rsid w:val="00337BEE"/>
    <w:rsid w:val="00337E08"/>
    <w:rsid w:val="00337E59"/>
    <w:rsid w:val="003401ED"/>
    <w:rsid w:val="0034064C"/>
    <w:rsid w:val="00340781"/>
    <w:rsid w:val="00340A20"/>
    <w:rsid w:val="00340C51"/>
    <w:rsid w:val="00340E23"/>
    <w:rsid w:val="00340F2F"/>
    <w:rsid w:val="00341005"/>
    <w:rsid w:val="0034145C"/>
    <w:rsid w:val="003416D9"/>
    <w:rsid w:val="0034178C"/>
    <w:rsid w:val="00341B73"/>
    <w:rsid w:val="00341C5E"/>
    <w:rsid w:val="00341D7C"/>
    <w:rsid w:val="00341E8D"/>
    <w:rsid w:val="003421CC"/>
    <w:rsid w:val="00342DC3"/>
    <w:rsid w:val="0034324F"/>
    <w:rsid w:val="0034342B"/>
    <w:rsid w:val="003436D8"/>
    <w:rsid w:val="00343A13"/>
    <w:rsid w:val="00343BFA"/>
    <w:rsid w:val="00343C37"/>
    <w:rsid w:val="00343CCA"/>
    <w:rsid w:val="00343D43"/>
    <w:rsid w:val="003443CA"/>
    <w:rsid w:val="0034481F"/>
    <w:rsid w:val="00344B2C"/>
    <w:rsid w:val="00344F5D"/>
    <w:rsid w:val="00345021"/>
    <w:rsid w:val="003452BF"/>
    <w:rsid w:val="0034575E"/>
    <w:rsid w:val="00345EBA"/>
    <w:rsid w:val="00345FF5"/>
    <w:rsid w:val="003463AD"/>
    <w:rsid w:val="0034669A"/>
    <w:rsid w:val="00346D8A"/>
    <w:rsid w:val="00346F20"/>
    <w:rsid w:val="0034701D"/>
    <w:rsid w:val="003470C2"/>
    <w:rsid w:val="0034740A"/>
    <w:rsid w:val="00347495"/>
    <w:rsid w:val="00347534"/>
    <w:rsid w:val="00347790"/>
    <w:rsid w:val="00347998"/>
    <w:rsid w:val="00347F8D"/>
    <w:rsid w:val="00347FAB"/>
    <w:rsid w:val="0035027B"/>
    <w:rsid w:val="0035056B"/>
    <w:rsid w:val="00350CF3"/>
    <w:rsid w:val="00350E54"/>
    <w:rsid w:val="003510D7"/>
    <w:rsid w:val="003511CD"/>
    <w:rsid w:val="003512CF"/>
    <w:rsid w:val="003518E6"/>
    <w:rsid w:val="00351AC2"/>
    <w:rsid w:val="00351DD0"/>
    <w:rsid w:val="0035202D"/>
    <w:rsid w:val="0035223A"/>
    <w:rsid w:val="00352526"/>
    <w:rsid w:val="00352558"/>
    <w:rsid w:val="0035273E"/>
    <w:rsid w:val="003531C7"/>
    <w:rsid w:val="003537C1"/>
    <w:rsid w:val="00353B99"/>
    <w:rsid w:val="00353BF2"/>
    <w:rsid w:val="00353CB0"/>
    <w:rsid w:val="00353F26"/>
    <w:rsid w:val="0035406A"/>
    <w:rsid w:val="0035412D"/>
    <w:rsid w:val="003546BC"/>
    <w:rsid w:val="0035489D"/>
    <w:rsid w:val="00354950"/>
    <w:rsid w:val="00354E0E"/>
    <w:rsid w:val="00354F0E"/>
    <w:rsid w:val="003557BA"/>
    <w:rsid w:val="00355954"/>
    <w:rsid w:val="00355A6F"/>
    <w:rsid w:val="00355B1D"/>
    <w:rsid w:val="00355D08"/>
    <w:rsid w:val="00355DAC"/>
    <w:rsid w:val="00356039"/>
    <w:rsid w:val="003560C4"/>
    <w:rsid w:val="003560D2"/>
    <w:rsid w:val="003564F2"/>
    <w:rsid w:val="00356510"/>
    <w:rsid w:val="003567A2"/>
    <w:rsid w:val="00356A5C"/>
    <w:rsid w:val="00356AC5"/>
    <w:rsid w:val="00356BB7"/>
    <w:rsid w:val="003571CD"/>
    <w:rsid w:val="0035786D"/>
    <w:rsid w:val="00357938"/>
    <w:rsid w:val="00357985"/>
    <w:rsid w:val="003579BF"/>
    <w:rsid w:val="00357B9F"/>
    <w:rsid w:val="00357C53"/>
    <w:rsid w:val="00357F46"/>
    <w:rsid w:val="0036091F"/>
    <w:rsid w:val="00361028"/>
    <w:rsid w:val="003610A4"/>
    <w:rsid w:val="0036165F"/>
    <w:rsid w:val="00361719"/>
    <w:rsid w:val="00361728"/>
    <w:rsid w:val="0036189E"/>
    <w:rsid w:val="00361E0E"/>
    <w:rsid w:val="00362177"/>
    <w:rsid w:val="003622A7"/>
    <w:rsid w:val="0036237E"/>
    <w:rsid w:val="00362677"/>
    <w:rsid w:val="00362855"/>
    <w:rsid w:val="00362B41"/>
    <w:rsid w:val="0036306B"/>
    <w:rsid w:val="003635FF"/>
    <w:rsid w:val="003638C3"/>
    <w:rsid w:val="00363AD4"/>
    <w:rsid w:val="00363B0B"/>
    <w:rsid w:val="00363D15"/>
    <w:rsid w:val="00363D28"/>
    <w:rsid w:val="00363DBD"/>
    <w:rsid w:val="003640F7"/>
    <w:rsid w:val="00364990"/>
    <w:rsid w:val="00364AE4"/>
    <w:rsid w:val="003650FF"/>
    <w:rsid w:val="0036517D"/>
    <w:rsid w:val="00365385"/>
    <w:rsid w:val="003656CE"/>
    <w:rsid w:val="0036581B"/>
    <w:rsid w:val="0036597B"/>
    <w:rsid w:val="00365A08"/>
    <w:rsid w:val="00365D8E"/>
    <w:rsid w:val="00365E3E"/>
    <w:rsid w:val="00365FC2"/>
    <w:rsid w:val="003669F4"/>
    <w:rsid w:val="00366BE0"/>
    <w:rsid w:val="00366DD5"/>
    <w:rsid w:val="003670B6"/>
    <w:rsid w:val="003673A0"/>
    <w:rsid w:val="00367508"/>
    <w:rsid w:val="003678D4"/>
    <w:rsid w:val="00367AD4"/>
    <w:rsid w:val="00367B59"/>
    <w:rsid w:val="00367BC2"/>
    <w:rsid w:val="003703F0"/>
    <w:rsid w:val="0037067A"/>
    <w:rsid w:val="003707A4"/>
    <w:rsid w:val="00370828"/>
    <w:rsid w:val="003709FA"/>
    <w:rsid w:val="0037132E"/>
    <w:rsid w:val="003714D3"/>
    <w:rsid w:val="00371B0D"/>
    <w:rsid w:val="00371B8F"/>
    <w:rsid w:val="00371F7C"/>
    <w:rsid w:val="0037215E"/>
    <w:rsid w:val="003721DB"/>
    <w:rsid w:val="0037228D"/>
    <w:rsid w:val="003722C6"/>
    <w:rsid w:val="003723DF"/>
    <w:rsid w:val="0037247E"/>
    <w:rsid w:val="00372589"/>
    <w:rsid w:val="00372CE6"/>
    <w:rsid w:val="00372F33"/>
    <w:rsid w:val="00372FF7"/>
    <w:rsid w:val="00373232"/>
    <w:rsid w:val="00373319"/>
    <w:rsid w:val="0037374D"/>
    <w:rsid w:val="00373804"/>
    <w:rsid w:val="003738BE"/>
    <w:rsid w:val="00373DE4"/>
    <w:rsid w:val="00374009"/>
    <w:rsid w:val="00374126"/>
    <w:rsid w:val="00374482"/>
    <w:rsid w:val="00374577"/>
    <w:rsid w:val="003747AD"/>
    <w:rsid w:val="00374B60"/>
    <w:rsid w:val="00374CBE"/>
    <w:rsid w:val="00375011"/>
    <w:rsid w:val="003750DD"/>
    <w:rsid w:val="003754E8"/>
    <w:rsid w:val="003758BF"/>
    <w:rsid w:val="003758CA"/>
    <w:rsid w:val="00375F52"/>
    <w:rsid w:val="00376100"/>
    <w:rsid w:val="00376267"/>
    <w:rsid w:val="003763B2"/>
    <w:rsid w:val="00376785"/>
    <w:rsid w:val="00376CC0"/>
    <w:rsid w:val="00376DE1"/>
    <w:rsid w:val="00376FFE"/>
    <w:rsid w:val="003770A9"/>
    <w:rsid w:val="00377357"/>
    <w:rsid w:val="0037737A"/>
    <w:rsid w:val="003777AE"/>
    <w:rsid w:val="003779CC"/>
    <w:rsid w:val="00377FDA"/>
    <w:rsid w:val="003801B9"/>
    <w:rsid w:val="003802A5"/>
    <w:rsid w:val="003806E9"/>
    <w:rsid w:val="00380786"/>
    <w:rsid w:val="00380B7C"/>
    <w:rsid w:val="00380DA3"/>
    <w:rsid w:val="00380F6A"/>
    <w:rsid w:val="003810DA"/>
    <w:rsid w:val="003811C1"/>
    <w:rsid w:val="00381757"/>
    <w:rsid w:val="00381A24"/>
    <w:rsid w:val="00381B93"/>
    <w:rsid w:val="00381F20"/>
    <w:rsid w:val="003822FB"/>
    <w:rsid w:val="003827E7"/>
    <w:rsid w:val="0038286C"/>
    <w:rsid w:val="00382D11"/>
    <w:rsid w:val="00382D2E"/>
    <w:rsid w:val="003831E3"/>
    <w:rsid w:val="00383AAE"/>
    <w:rsid w:val="00383E4E"/>
    <w:rsid w:val="003840D3"/>
    <w:rsid w:val="0038417E"/>
    <w:rsid w:val="003847E4"/>
    <w:rsid w:val="003848E5"/>
    <w:rsid w:val="00384A86"/>
    <w:rsid w:val="003850F4"/>
    <w:rsid w:val="00385709"/>
    <w:rsid w:val="00385BFD"/>
    <w:rsid w:val="00385F64"/>
    <w:rsid w:val="0038611F"/>
    <w:rsid w:val="00386971"/>
    <w:rsid w:val="00386997"/>
    <w:rsid w:val="00386D00"/>
    <w:rsid w:val="00386D9A"/>
    <w:rsid w:val="00386F0C"/>
    <w:rsid w:val="00386F9A"/>
    <w:rsid w:val="00387287"/>
    <w:rsid w:val="00387376"/>
    <w:rsid w:val="00387466"/>
    <w:rsid w:val="00387486"/>
    <w:rsid w:val="003875E8"/>
    <w:rsid w:val="00387C24"/>
    <w:rsid w:val="00387E71"/>
    <w:rsid w:val="0039092B"/>
    <w:rsid w:val="00391284"/>
    <w:rsid w:val="00391701"/>
    <w:rsid w:val="00391A18"/>
    <w:rsid w:val="00391B06"/>
    <w:rsid w:val="00391E84"/>
    <w:rsid w:val="00391F78"/>
    <w:rsid w:val="00392188"/>
    <w:rsid w:val="00392560"/>
    <w:rsid w:val="003927CA"/>
    <w:rsid w:val="00392E99"/>
    <w:rsid w:val="00393241"/>
    <w:rsid w:val="00393350"/>
    <w:rsid w:val="00393837"/>
    <w:rsid w:val="003942EE"/>
    <w:rsid w:val="00394C21"/>
    <w:rsid w:val="003950B7"/>
    <w:rsid w:val="0039516A"/>
    <w:rsid w:val="00395313"/>
    <w:rsid w:val="0039547D"/>
    <w:rsid w:val="003954AC"/>
    <w:rsid w:val="00395AFF"/>
    <w:rsid w:val="00395FC2"/>
    <w:rsid w:val="0039626C"/>
    <w:rsid w:val="003963B5"/>
    <w:rsid w:val="00396601"/>
    <w:rsid w:val="0039691B"/>
    <w:rsid w:val="003969A3"/>
    <w:rsid w:val="00396CA7"/>
    <w:rsid w:val="00396DC3"/>
    <w:rsid w:val="00396EB2"/>
    <w:rsid w:val="003970BC"/>
    <w:rsid w:val="003976F9"/>
    <w:rsid w:val="003977F6"/>
    <w:rsid w:val="0039788B"/>
    <w:rsid w:val="00397AAF"/>
    <w:rsid w:val="00397AC4"/>
    <w:rsid w:val="00397DE6"/>
    <w:rsid w:val="003A01F2"/>
    <w:rsid w:val="003A03A5"/>
    <w:rsid w:val="003A05EF"/>
    <w:rsid w:val="003A0609"/>
    <w:rsid w:val="003A0785"/>
    <w:rsid w:val="003A08D6"/>
    <w:rsid w:val="003A0FAF"/>
    <w:rsid w:val="003A102F"/>
    <w:rsid w:val="003A11EA"/>
    <w:rsid w:val="003A159C"/>
    <w:rsid w:val="003A1688"/>
    <w:rsid w:val="003A171F"/>
    <w:rsid w:val="003A1BD2"/>
    <w:rsid w:val="003A1BE9"/>
    <w:rsid w:val="003A1C9A"/>
    <w:rsid w:val="003A26AC"/>
    <w:rsid w:val="003A2789"/>
    <w:rsid w:val="003A3079"/>
    <w:rsid w:val="003A3228"/>
    <w:rsid w:val="003A335A"/>
    <w:rsid w:val="003A3403"/>
    <w:rsid w:val="003A4074"/>
    <w:rsid w:val="003A4433"/>
    <w:rsid w:val="003A466E"/>
    <w:rsid w:val="003A46A8"/>
    <w:rsid w:val="003A5219"/>
    <w:rsid w:val="003A5299"/>
    <w:rsid w:val="003A5372"/>
    <w:rsid w:val="003A54A5"/>
    <w:rsid w:val="003A592A"/>
    <w:rsid w:val="003A5B9D"/>
    <w:rsid w:val="003A6820"/>
    <w:rsid w:val="003A68B4"/>
    <w:rsid w:val="003A68FF"/>
    <w:rsid w:val="003A6A31"/>
    <w:rsid w:val="003A6B72"/>
    <w:rsid w:val="003A6FFD"/>
    <w:rsid w:val="003A70F8"/>
    <w:rsid w:val="003A7286"/>
    <w:rsid w:val="003A747A"/>
    <w:rsid w:val="003A77C8"/>
    <w:rsid w:val="003A7ADB"/>
    <w:rsid w:val="003A7B9C"/>
    <w:rsid w:val="003A7D93"/>
    <w:rsid w:val="003A7EF7"/>
    <w:rsid w:val="003A7F91"/>
    <w:rsid w:val="003B0440"/>
    <w:rsid w:val="003B0455"/>
    <w:rsid w:val="003B0971"/>
    <w:rsid w:val="003B0B3E"/>
    <w:rsid w:val="003B0DCD"/>
    <w:rsid w:val="003B0E68"/>
    <w:rsid w:val="003B0F09"/>
    <w:rsid w:val="003B11C3"/>
    <w:rsid w:val="003B1355"/>
    <w:rsid w:val="003B17C5"/>
    <w:rsid w:val="003B17C9"/>
    <w:rsid w:val="003B1B69"/>
    <w:rsid w:val="003B1BA8"/>
    <w:rsid w:val="003B1E14"/>
    <w:rsid w:val="003B215C"/>
    <w:rsid w:val="003B21CA"/>
    <w:rsid w:val="003B2233"/>
    <w:rsid w:val="003B29A9"/>
    <w:rsid w:val="003B2A79"/>
    <w:rsid w:val="003B2C9E"/>
    <w:rsid w:val="003B3170"/>
    <w:rsid w:val="003B32FC"/>
    <w:rsid w:val="003B33BD"/>
    <w:rsid w:val="003B35CF"/>
    <w:rsid w:val="003B3F7B"/>
    <w:rsid w:val="003B3F8B"/>
    <w:rsid w:val="003B407E"/>
    <w:rsid w:val="003B4345"/>
    <w:rsid w:val="003B442B"/>
    <w:rsid w:val="003B45DC"/>
    <w:rsid w:val="003B45E9"/>
    <w:rsid w:val="003B4670"/>
    <w:rsid w:val="003B4C5F"/>
    <w:rsid w:val="003B4D2B"/>
    <w:rsid w:val="003B4DEC"/>
    <w:rsid w:val="003B4FF0"/>
    <w:rsid w:val="003B52D9"/>
    <w:rsid w:val="003B54FD"/>
    <w:rsid w:val="003B573E"/>
    <w:rsid w:val="003B5C2D"/>
    <w:rsid w:val="003B5ECB"/>
    <w:rsid w:val="003B6162"/>
    <w:rsid w:val="003B6435"/>
    <w:rsid w:val="003B6502"/>
    <w:rsid w:val="003B6528"/>
    <w:rsid w:val="003B6735"/>
    <w:rsid w:val="003B68DF"/>
    <w:rsid w:val="003B695E"/>
    <w:rsid w:val="003B6E55"/>
    <w:rsid w:val="003B6EC7"/>
    <w:rsid w:val="003B7016"/>
    <w:rsid w:val="003B75F4"/>
    <w:rsid w:val="003B7A89"/>
    <w:rsid w:val="003C0165"/>
    <w:rsid w:val="003C01DD"/>
    <w:rsid w:val="003C0371"/>
    <w:rsid w:val="003C03EE"/>
    <w:rsid w:val="003C0446"/>
    <w:rsid w:val="003C0568"/>
    <w:rsid w:val="003C0C73"/>
    <w:rsid w:val="003C0EA7"/>
    <w:rsid w:val="003C0F7A"/>
    <w:rsid w:val="003C10FE"/>
    <w:rsid w:val="003C1611"/>
    <w:rsid w:val="003C1C76"/>
    <w:rsid w:val="003C1F1C"/>
    <w:rsid w:val="003C1F2C"/>
    <w:rsid w:val="003C2578"/>
    <w:rsid w:val="003C290D"/>
    <w:rsid w:val="003C2BF3"/>
    <w:rsid w:val="003C2D66"/>
    <w:rsid w:val="003C2E6C"/>
    <w:rsid w:val="003C2F90"/>
    <w:rsid w:val="003C301D"/>
    <w:rsid w:val="003C31E0"/>
    <w:rsid w:val="003C32EB"/>
    <w:rsid w:val="003C3B22"/>
    <w:rsid w:val="003C3E2F"/>
    <w:rsid w:val="003C3F24"/>
    <w:rsid w:val="003C4791"/>
    <w:rsid w:val="003C4B11"/>
    <w:rsid w:val="003C4FE3"/>
    <w:rsid w:val="003C500C"/>
    <w:rsid w:val="003C5620"/>
    <w:rsid w:val="003C57C7"/>
    <w:rsid w:val="003C583B"/>
    <w:rsid w:val="003C586A"/>
    <w:rsid w:val="003C5AB9"/>
    <w:rsid w:val="003C5F35"/>
    <w:rsid w:val="003C5F55"/>
    <w:rsid w:val="003C6499"/>
    <w:rsid w:val="003C64D3"/>
    <w:rsid w:val="003C681C"/>
    <w:rsid w:val="003C7188"/>
    <w:rsid w:val="003C730F"/>
    <w:rsid w:val="003C7C1A"/>
    <w:rsid w:val="003C7DB7"/>
    <w:rsid w:val="003C7EE4"/>
    <w:rsid w:val="003D0AC1"/>
    <w:rsid w:val="003D0BA2"/>
    <w:rsid w:val="003D0C4C"/>
    <w:rsid w:val="003D0CC2"/>
    <w:rsid w:val="003D12D5"/>
    <w:rsid w:val="003D1951"/>
    <w:rsid w:val="003D227B"/>
    <w:rsid w:val="003D2308"/>
    <w:rsid w:val="003D27BD"/>
    <w:rsid w:val="003D2C23"/>
    <w:rsid w:val="003D2D7E"/>
    <w:rsid w:val="003D359F"/>
    <w:rsid w:val="003D3C25"/>
    <w:rsid w:val="003D3CDD"/>
    <w:rsid w:val="003D3E2D"/>
    <w:rsid w:val="003D445B"/>
    <w:rsid w:val="003D461A"/>
    <w:rsid w:val="003D4868"/>
    <w:rsid w:val="003D48FA"/>
    <w:rsid w:val="003D4903"/>
    <w:rsid w:val="003D4A6D"/>
    <w:rsid w:val="003D4CF9"/>
    <w:rsid w:val="003D53D6"/>
    <w:rsid w:val="003D5B3A"/>
    <w:rsid w:val="003D5B9E"/>
    <w:rsid w:val="003D5BAA"/>
    <w:rsid w:val="003D5F12"/>
    <w:rsid w:val="003D6135"/>
    <w:rsid w:val="003D68B7"/>
    <w:rsid w:val="003D6AA5"/>
    <w:rsid w:val="003D6AD1"/>
    <w:rsid w:val="003D6C8A"/>
    <w:rsid w:val="003D6E31"/>
    <w:rsid w:val="003D6E53"/>
    <w:rsid w:val="003D6FE3"/>
    <w:rsid w:val="003D7262"/>
    <w:rsid w:val="003D7521"/>
    <w:rsid w:val="003D76C3"/>
    <w:rsid w:val="003D77D8"/>
    <w:rsid w:val="003D7DA2"/>
    <w:rsid w:val="003E0327"/>
    <w:rsid w:val="003E03CE"/>
    <w:rsid w:val="003E0954"/>
    <w:rsid w:val="003E09B9"/>
    <w:rsid w:val="003E0A01"/>
    <w:rsid w:val="003E0CDB"/>
    <w:rsid w:val="003E0E84"/>
    <w:rsid w:val="003E15B4"/>
    <w:rsid w:val="003E1B76"/>
    <w:rsid w:val="003E1C96"/>
    <w:rsid w:val="003E1CBA"/>
    <w:rsid w:val="003E1F58"/>
    <w:rsid w:val="003E1F71"/>
    <w:rsid w:val="003E2279"/>
    <w:rsid w:val="003E2289"/>
    <w:rsid w:val="003E2390"/>
    <w:rsid w:val="003E2428"/>
    <w:rsid w:val="003E25D4"/>
    <w:rsid w:val="003E266B"/>
    <w:rsid w:val="003E29DE"/>
    <w:rsid w:val="003E2B56"/>
    <w:rsid w:val="003E2F12"/>
    <w:rsid w:val="003E322C"/>
    <w:rsid w:val="003E3682"/>
    <w:rsid w:val="003E3A31"/>
    <w:rsid w:val="003E3ABA"/>
    <w:rsid w:val="003E3E49"/>
    <w:rsid w:val="003E4095"/>
    <w:rsid w:val="003E4345"/>
    <w:rsid w:val="003E455D"/>
    <w:rsid w:val="003E46D5"/>
    <w:rsid w:val="003E4957"/>
    <w:rsid w:val="003E4B9D"/>
    <w:rsid w:val="003E5554"/>
    <w:rsid w:val="003E5768"/>
    <w:rsid w:val="003E5B2E"/>
    <w:rsid w:val="003E5C8B"/>
    <w:rsid w:val="003E6089"/>
    <w:rsid w:val="003E6852"/>
    <w:rsid w:val="003E6FE1"/>
    <w:rsid w:val="003E7392"/>
    <w:rsid w:val="003E73EB"/>
    <w:rsid w:val="003E74DF"/>
    <w:rsid w:val="003E785A"/>
    <w:rsid w:val="003E7860"/>
    <w:rsid w:val="003E7D66"/>
    <w:rsid w:val="003E7D93"/>
    <w:rsid w:val="003E7E3D"/>
    <w:rsid w:val="003F05F5"/>
    <w:rsid w:val="003F0771"/>
    <w:rsid w:val="003F084D"/>
    <w:rsid w:val="003F0C0E"/>
    <w:rsid w:val="003F0C2A"/>
    <w:rsid w:val="003F0DBE"/>
    <w:rsid w:val="003F0EAD"/>
    <w:rsid w:val="003F0F21"/>
    <w:rsid w:val="003F1173"/>
    <w:rsid w:val="003F123E"/>
    <w:rsid w:val="003F13B3"/>
    <w:rsid w:val="003F1796"/>
    <w:rsid w:val="003F1D87"/>
    <w:rsid w:val="003F22CA"/>
    <w:rsid w:val="003F2425"/>
    <w:rsid w:val="003F243F"/>
    <w:rsid w:val="003F274D"/>
    <w:rsid w:val="003F27C6"/>
    <w:rsid w:val="003F2900"/>
    <w:rsid w:val="003F2D3D"/>
    <w:rsid w:val="003F2D42"/>
    <w:rsid w:val="003F2F36"/>
    <w:rsid w:val="003F2F54"/>
    <w:rsid w:val="003F3430"/>
    <w:rsid w:val="003F354C"/>
    <w:rsid w:val="003F3AE0"/>
    <w:rsid w:val="003F3BC5"/>
    <w:rsid w:val="003F3BEB"/>
    <w:rsid w:val="003F3D7A"/>
    <w:rsid w:val="003F3E9B"/>
    <w:rsid w:val="003F418D"/>
    <w:rsid w:val="003F432F"/>
    <w:rsid w:val="003F45A6"/>
    <w:rsid w:val="003F4664"/>
    <w:rsid w:val="003F492C"/>
    <w:rsid w:val="003F4C68"/>
    <w:rsid w:val="003F4CA9"/>
    <w:rsid w:val="003F4F58"/>
    <w:rsid w:val="003F5615"/>
    <w:rsid w:val="003F56A9"/>
    <w:rsid w:val="003F56BF"/>
    <w:rsid w:val="003F5A03"/>
    <w:rsid w:val="003F6248"/>
    <w:rsid w:val="003F6490"/>
    <w:rsid w:val="003F6B69"/>
    <w:rsid w:val="003F6DAE"/>
    <w:rsid w:val="003F6F0D"/>
    <w:rsid w:val="003F7121"/>
    <w:rsid w:val="003F7169"/>
    <w:rsid w:val="003F747A"/>
    <w:rsid w:val="003F7636"/>
    <w:rsid w:val="003F76FE"/>
    <w:rsid w:val="003F7705"/>
    <w:rsid w:val="003F77BC"/>
    <w:rsid w:val="003F77C3"/>
    <w:rsid w:val="003F786D"/>
    <w:rsid w:val="003F79CA"/>
    <w:rsid w:val="003F7A29"/>
    <w:rsid w:val="003F7AE8"/>
    <w:rsid w:val="00400132"/>
    <w:rsid w:val="0040014B"/>
    <w:rsid w:val="0040016C"/>
    <w:rsid w:val="00400171"/>
    <w:rsid w:val="0040039E"/>
    <w:rsid w:val="00400667"/>
    <w:rsid w:val="00400802"/>
    <w:rsid w:val="00400BA3"/>
    <w:rsid w:val="00400E97"/>
    <w:rsid w:val="00400EC8"/>
    <w:rsid w:val="00401103"/>
    <w:rsid w:val="0040122B"/>
    <w:rsid w:val="00401896"/>
    <w:rsid w:val="00401C4A"/>
    <w:rsid w:val="00401F01"/>
    <w:rsid w:val="004024C9"/>
    <w:rsid w:val="004024E8"/>
    <w:rsid w:val="0040253E"/>
    <w:rsid w:val="004025A9"/>
    <w:rsid w:val="00402743"/>
    <w:rsid w:val="00402B8A"/>
    <w:rsid w:val="00402C51"/>
    <w:rsid w:val="00402D28"/>
    <w:rsid w:val="004031D1"/>
    <w:rsid w:val="00403476"/>
    <w:rsid w:val="00403B42"/>
    <w:rsid w:val="00403EA8"/>
    <w:rsid w:val="00403F1C"/>
    <w:rsid w:val="0040498B"/>
    <w:rsid w:val="00404D1F"/>
    <w:rsid w:val="00404D7A"/>
    <w:rsid w:val="00404E17"/>
    <w:rsid w:val="00405459"/>
    <w:rsid w:val="00405643"/>
    <w:rsid w:val="00405E60"/>
    <w:rsid w:val="00406452"/>
    <w:rsid w:val="00406578"/>
    <w:rsid w:val="00406995"/>
    <w:rsid w:val="00406CA5"/>
    <w:rsid w:val="00406CF8"/>
    <w:rsid w:val="004070AE"/>
    <w:rsid w:val="00407483"/>
    <w:rsid w:val="00407586"/>
    <w:rsid w:val="0040793A"/>
    <w:rsid w:val="00407C7F"/>
    <w:rsid w:val="00407CE5"/>
    <w:rsid w:val="00407F68"/>
    <w:rsid w:val="00407FDB"/>
    <w:rsid w:val="00410429"/>
    <w:rsid w:val="00410830"/>
    <w:rsid w:val="00410E04"/>
    <w:rsid w:val="00410E7B"/>
    <w:rsid w:val="0041108A"/>
    <w:rsid w:val="004113D4"/>
    <w:rsid w:val="00411D2C"/>
    <w:rsid w:val="00411F4F"/>
    <w:rsid w:val="004123CF"/>
    <w:rsid w:val="00412456"/>
    <w:rsid w:val="00412721"/>
    <w:rsid w:val="00412A28"/>
    <w:rsid w:val="00412BCE"/>
    <w:rsid w:val="00412E3D"/>
    <w:rsid w:val="00413131"/>
    <w:rsid w:val="004131BD"/>
    <w:rsid w:val="0041323A"/>
    <w:rsid w:val="004136D9"/>
    <w:rsid w:val="00413EAE"/>
    <w:rsid w:val="00413EAF"/>
    <w:rsid w:val="0041476F"/>
    <w:rsid w:val="00414949"/>
    <w:rsid w:val="00414A72"/>
    <w:rsid w:val="00414B3B"/>
    <w:rsid w:val="00414CD8"/>
    <w:rsid w:val="00414DE2"/>
    <w:rsid w:val="00414EBD"/>
    <w:rsid w:val="00414F20"/>
    <w:rsid w:val="00414F33"/>
    <w:rsid w:val="00415045"/>
    <w:rsid w:val="004150F2"/>
    <w:rsid w:val="004155A6"/>
    <w:rsid w:val="004156F1"/>
    <w:rsid w:val="00415850"/>
    <w:rsid w:val="00415C0B"/>
    <w:rsid w:val="00415DEE"/>
    <w:rsid w:val="004162B1"/>
    <w:rsid w:val="004162BF"/>
    <w:rsid w:val="0041669D"/>
    <w:rsid w:val="00416AEF"/>
    <w:rsid w:val="00416B45"/>
    <w:rsid w:val="00416B91"/>
    <w:rsid w:val="00416D14"/>
    <w:rsid w:val="0041701A"/>
    <w:rsid w:val="0041721F"/>
    <w:rsid w:val="004174B9"/>
    <w:rsid w:val="00417A1C"/>
    <w:rsid w:val="00417B1D"/>
    <w:rsid w:val="00417C3C"/>
    <w:rsid w:val="00417D9F"/>
    <w:rsid w:val="004201D5"/>
    <w:rsid w:val="004205E1"/>
    <w:rsid w:val="00420905"/>
    <w:rsid w:val="004209B7"/>
    <w:rsid w:val="00420AEB"/>
    <w:rsid w:val="0042197D"/>
    <w:rsid w:val="00421D1B"/>
    <w:rsid w:val="00421E4E"/>
    <w:rsid w:val="00421FD8"/>
    <w:rsid w:val="00422057"/>
    <w:rsid w:val="0042237F"/>
    <w:rsid w:val="00422888"/>
    <w:rsid w:val="00422A07"/>
    <w:rsid w:val="00422D9E"/>
    <w:rsid w:val="00422F33"/>
    <w:rsid w:val="00423735"/>
    <w:rsid w:val="00423EAD"/>
    <w:rsid w:val="00423F5D"/>
    <w:rsid w:val="00423FBF"/>
    <w:rsid w:val="00424032"/>
    <w:rsid w:val="0042417F"/>
    <w:rsid w:val="00424365"/>
    <w:rsid w:val="00424483"/>
    <w:rsid w:val="004248E2"/>
    <w:rsid w:val="004249C2"/>
    <w:rsid w:val="00424D09"/>
    <w:rsid w:val="00424E8C"/>
    <w:rsid w:val="00425161"/>
    <w:rsid w:val="0042562F"/>
    <w:rsid w:val="0042574D"/>
    <w:rsid w:val="00425B4F"/>
    <w:rsid w:val="004268C3"/>
    <w:rsid w:val="00426A97"/>
    <w:rsid w:val="00426D23"/>
    <w:rsid w:val="00426DB2"/>
    <w:rsid w:val="00426F29"/>
    <w:rsid w:val="00426F66"/>
    <w:rsid w:val="00426FD9"/>
    <w:rsid w:val="00427257"/>
    <w:rsid w:val="004274A1"/>
    <w:rsid w:val="00427AFB"/>
    <w:rsid w:val="00427C19"/>
    <w:rsid w:val="004304F5"/>
    <w:rsid w:val="004305E4"/>
    <w:rsid w:val="004309AD"/>
    <w:rsid w:val="00430D70"/>
    <w:rsid w:val="004311D7"/>
    <w:rsid w:val="0043121A"/>
    <w:rsid w:val="004316DE"/>
    <w:rsid w:val="00431D59"/>
    <w:rsid w:val="00431D83"/>
    <w:rsid w:val="00431E7E"/>
    <w:rsid w:val="00432201"/>
    <w:rsid w:val="004325A0"/>
    <w:rsid w:val="004339B3"/>
    <w:rsid w:val="00433A50"/>
    <w:rsid w:val="00433E89"/>
    <w:rsid w:val="00434084"/>
    <w:rsid w:val="004342F7"/>
    <w:rsid w:val="0043446D"/>
    <w:rsid w:val="00434C02"/>
    <w:rsid w:val="00434D29"/>
    <w:rsid w:val="004350BA"/>
    <w:rsid w:val="0043514A"/>
    <w:rsid w:val="0043569A"/>
    <w:rsid w:val="004358DB"/>
    <w:rsid w:val="00435AB7"/>
    <w:rsid w:val="00435F65"/>
    <w:rsid w:val="0043623C"/>
    <w:rsid w:val="004362C6"/>
    <w:rsid w:val="0043644E"/>
    <w:rsid w:val="00436C5C"/>
    <w:rsid w:val="00436CBC"/>
    <w:rsid w:val="0043725B"/>
    <w:rsid w:val="004373F2"/>
    <w:rsid w:val="004375ED"/>
    <w:rsid w:val="00437834"/>
    <w:rsid w:val="004378B8"/>
    <w:rsid w:val="00437AC4"/>
    <w:rsid w:val="00437C2C"/>
    <w:rsid w:val="00437F50"/>
    <w:rsid w:val="0044030F"/>
    <w:rsid w:val="004405FA"/>
    <w:rsid w:val="0044077A"/>
    <w:rsid w:val="00440F28"/>
    <w:rsid w:val="0044123F"/>
    <w:rsid w:val="004414EB"/>
    <w:rsid w:val="0044161B"/>
    <w:rsid w:val="00441730"/>
    <w:rsid w:val="00441749"/>
    <w:rsid w:val="00441802"/>
    <w:rsid w:val="00441818"/>
    <w:rsid w:val="00441C44"/>
    <w:rsid w:val="00441F64"/>
    <w:rsid w:val="00441FB8"/>
    <w:rsid w:val="004421E1"/>
    <w:rsid w:val="004424FA"/>
    <w:rsid w:val="00442802"/>
    <w:rsid w:val="00442969"/>
    <w:rsid w:val="00442D1C"/>
    <w:rsid w:val="00442E1A"/>
    <w:rsid w:val="00442E8C"/>
    <w:rsid w:val="004434AC"/>
    <w:rsid w:val="004438EE"/>
    <w:rsid w:val="00443AAA"/>
    <w:rsid w:val="00443BAA"/>
    <w:rsid w:val="00443F6F"/>
    <w:rsid w:val="004440C2"/>
    <w:rsid w:val="0044447C"/>
    <w:rsid w:val="00444597"/>
    <w:rsid w:val="0044471C"/>
    <w:rsid w:val="00444815"/>
    <w:rsid w:val="0044515B"/>
    <w:rsid w:val="0044558B"/>
    <w:rsid w:val="00445633"/>
    <w:rsid w:val="00445687"/>
    <w:rsid w:val="00445736"/>
    <w:rsid w:val="004459B5"/>
    <w:rsid w:val="00445B06"/>
    <w:rsid w:val="00445C35"/>
    <w:rsid w:val="00445DBA"/>
    <w:rsid w:val="0044609E"/>
    <w:rsid w:val="00446A75"/>
    <w:rsid w:val="00446AD7"/>
    <w:rsid w:val="00446C7F"/>
    <w:rsid w:val="00446D08"/>
    <w:rsid w:val="00446D7A"/>
    <w:rsid w:val="00446F71"/>
    <w:rsid w:val="004470DE"/>
    <w:rsid w:val="0044712D"/>
    <w:rsid w:val="00447133"/>
    <w:rsid w:val="004471B5"/>
    <w:rsid w:val="004476CD"/>
    <w:rsid w:val="0044799B"/>
    <w:rsid w:val="00447BBF"/>
    <w:rsid w:val="00447FF0"/>
    <w:rsid w:val="004501B9"/>
    <w:rsid w:val="00450470"/>
    <w:rsid w:val="00450509"/>
    <w:rsid w:val="00450604"/>
    <w:rsid w:val="00450A7C"/>
    <w:rsid w:val="00451696"/>
    <w:rsid w:val="0045185A"/>
    <w:rsid w:val="00452091"/>
    <w:rsid w:val="00452144"/>
    <w:rsid w:val="00452195"/>
    <w:rsid w:val="00452A6F"/>
    <w:rsid w:val="00452B0E"/>
    <w:rsid w:val="00452C21"/>
    <w:rsid w:val="00453452"/>
    <w:rsid w:val="0045390E"/>
    <w:rsid w:val="00453D4C"/>
    <w:rsid w:val="00453E26"/>
    <w:rsid w:val="004541AC"/>
    <w:rsid w:val="0045435C"/>
    <w:rsid w:val="004543CC"/>
    <w:rsid w:val="004546F5"/>
    <w:rsid w:val="004547F9"/>
    <w:rsid w:val="00454932"/>
    <w:rsid w:val="00454A59"/>
    <w:rsid w:val="00454D3E"/>
    <w:rsid w:val="00455106"/>
    <w:rsid w:val="0045549B"/>
    <w:rsid w:val="00455835"/>
    <w:rsid w:val="004558E3"/>
    <w:rsid w:val="00456028"/>
    <w:rsid w:val="00456C94"/>
    <w:rsid w:val="00456D73"/>
    <w:rsid w:val="00456F3F"/>
    <w:rsid w:val="0045724E"/>
    <w:rsid w:val="004572A8"/>
    <w:rsid w:val="0045748C"/>
    <w:rsid w:val="0045750B"/>
    <w:rsid w:val="00457ABC"/>
    <w:rsid w:val="00457E99"/>
    <w:rsid w:val="00460101"/>
    <w:rsid w:val="00460163"/>
    <w:rsid w:val="004602F7"/>
    <w:rsid w:val="00460911"/>
    <w:rsid w:val="00460C65"/>
    <w:rsid w:val="00460DB4"/>
    <w:rsid w:val="0046120B"/>
    <w:rsid w:val="0046134A"/>
    <w:rsid w:val="0046138B"/>
    <w:rsid w:val="0046170D"/>
    <w:rsid w:val="004617EE"/>
    <w:rsid w:val="00461D61"/>
    <w:rsid w:val="00461E4F"/>
    <w:rsid w:val="004620D0"/>
    <w:rsid w:val="00462458"/>
    <w:rsid w:val="00462859"/>
    <w:rsid w:val="004628B2"/>
    <w:rsid w:val="004629E6"/>
    <w:rsid w:val="00462A23"/>
    <w:rsid w:val="00462AA0"/>
    <w:rsid w:val="00463248"/>
    <w:rsid w:val="00463496"/>
    <w:rsid w:val="004634A9"/>
    <w:rsid w:val="0046397B"/>
    <w:rsid w:val="00463DDF"/>
    <w:rsid w:val="0046419A"/>
    <w:rsid w:val="0046430C"/>
    <w:rsid w:val="004643D6"/>
    <w:rsid w:val="00464D42"/>
    <w:rsid w:val="00464FA5"/>
    <w:rsid w:val="0046500E"/>
    <w:rsid w:val="0046544E"/>
    <w:rsid w:val="00465465"/>
    <w:rsid w:val="0046565B"/>
    <w:rsid w:val="0046577E"/>
    <w:rsid w:val="00465A54"/>
    <w:rsid w:val="00465A9B"/>
    <w:rsid w:val="00465F2D"/>
    <w:rsid w:val="00466184"/>
    <w:rsid w:val="0046629D"/>
    <w:rsid w:val="0046649E"/>
    <w:rsid w:val="00466632"/>
    <w:rsid w:val="004669B2"/>
    <w:rsid w:val="00466BB7"/>
    <w:rsid w:val="00466D8D"/>
    <w:rsid w:val="0046717A"/>
    <w:rsid w:val="004673D9"/>
    <w:rsid w:val="0046784E"/>
    <w:rsid w:val="0046788F"/>
    <w:rsid w:val="00467BF4"/>
    <w:rsid w:val="00467F61"/>
    <w:rsid w:val="0047010E"/>
    <w:rsid w:val="00470442"/>
    <w:rsid w:val="00470E9A"/>
    <w:rsid w:val="0047136E"/>
    <w:rsid w:val="00471743"/>
    <w:rsid w:val="00471937"/>
    <w:rsid w:val="00471A18"/>
    <w:rsid w:val="00471C19"/>
    <w:rsid w:val="00472224"/>
    <w:rsid w:val="004723D1"/>
    <w:rsid w:val="0047242D"/>
    <w:rsid w:val="00472782"/>
    <w:rsid w:val="0047285B"/>
    <w:rsid w:val="00472ACC"/>
    <w:rsid w:val="00472BCF"/>
    <w:rsid w:val="00472E1B"/>
    <w:rsid w:val="00472F5D"/>
    <w:rsid w:val="004731BC"/>
    <w:rsid w:val="004736C8"/>
    <w:rsid w:val="004739A4"/>
    <w:rsid w:val="0047445D"/>
    <w:rsid w:val="00474A34"/>
    <w:rsid w:val="00474B92"/>
    <w:rsid w:val="0047541A"/>
    <w:rsid w:val="0047554C"/>
    <w:rsid w:val="00475907"/>
    <w:rsid w:val="00475D54"/>
    <w:rsid w:val="0047620B"/>
    <w:rsid w:val="004763E0"/>
    <w:rsid w:val="00476844"/>
    <w:rsid w:val="00476B40"/>
    <w:rsid w:val="00476C60"/>
    <w:rsid w:val="0047727F"/>
    <w:rsid w:val="00477B47"/>
    <w:rsid w:val="00477E70"/>
    <w:rsid w:val="00480204"/>
    <w:rsid w:val="004805FB"/>
    <w:rsid w:val="00480A7E"/>
    <w:rsid w:val="00480B1E"/>
    <w:rsid w:val="00481708"/>
    <w:rsid w:val="00481757"/>
    <w:rsid w:val="00481FE1"/>
    <w:rsid w:val="00482271"/>
    <w:rsid w:val="004824A2"/>
    <w:rsid w:val="004828B4"/>
    <w:rsid w:val="00482B02"/>
    <w:rsid w:val="00483698"/>
    <w:rsid w:val="00483987"/>
    <w:rsid w:val="00483A63"/>
    <w:rsid w:val="00483F7A"/>
    <w:rsid w:val="00483F92"/>
    <w:rsid w:val="00483FA3"/>
    <w:rsid w:val="00483FCB"/>
    <w:rsid w:val="00484B9D"/>
    <w:rsid w:val="00484BC6"/>
    <w:rsid w:val="00484F13"/>
    <w:rsid w:val="0048528B"/>
    <w:rsid w:val="004853F5"/>
    <w:rsid w:val="0048540A"/>
    <w:rsid w:val="004855BD"/>
    <w:rsid w:val="00485608"/>
    <w:rsid w:val="004859B2"/>
    <w:rsid w:val="00485D9F"/>
    <w:rsid w:val="00485DE8"/>
    <w:rsid w:val="00485E6A"/>
    <w:rsid w:val="00485FE7"/>
    <w:rsid w:val="0048641B"/>
    <w:rsid w:val="0048670D"/>
    <w:rsid w:val="0048713A"/>
    <w:rsid w:val="00487CDE"/>
    <w:rsid w:val="00487FDF"/>
    <w:rsid w:val="00490326"/>
    <w:rsid w:val="00490742"/>
    <w:rsid w:val="004908B8"/>
    <w:rsid w:val="004914CA"/>
    <w:rsid w:val="00491C6B"/>
    <w:rsid w:val="00491C9F"/>
    <w:rsid w:val="00492198"/>
    <w:rsid w:val="004923E4"/>
    <w:rsid w:val="00492433"/>
    <w:rsid w:val="004926C6"/>
    <w:rsid w:val="004928BF"/>
    <w:rsid w:val="00492CB5"/>
    <w:rsid w:val="00492E71"/>
    <w:rsid w:val="004932C0"/>
    <w:rsid w:val="004937E8"/>
    <w:rsid w:val="00493C90"/>
    <w:rsid w:val="00493D5D"/>
    <w:rsid w:val="00493F18"/>
    <w:rsid w:val="0049415E"/>
    <w:rsid w:val="004946C8"/>
    <w:rsid w:val="00494749"/>
    <w:rsid w:val="004947D3"/>
    <w:rsid w:val="00494BA9"/>
    <w:rsid w:val="00494C24"/>
    <w:rsid w:val="00494C88"/>
    <w:rsid w:val="00494E39"/>
    <w:rsid w:val="00495218"/>
    <w:rsid w:val="00495841"/>
    <w:rsid w:val="004959BB"/>
    <w:rsid w:val="00495BB7"/>
    <w:rsid w:val="00495CF0"/>
    <w:rsid w:val="00495EDC"/>
    <w:rsid w:val="00495F07"/>
    <w:rsid w:val="004960A9"/>
    <w:rsid w:val="004962CF"/>
    <w:rsid w:val="0049657B"/>
    <w:rsid w:val="004968A1"/>
    <w:rsid w:val="00496BD2"/>
    <w:rsid w:val="00496EDD"/>
    <w:rsid w:val="00496FA6"/>
    <w:rsid w:val="004971FA"/>
    <w:rsid w:val="00497FBF"/>
    <w:rsid w:val="004A0113"/>
    <w:rsid w:val="004A03A0"/>
    <w:rsid w:val="004A042A"/>
    <w:rsid w:val="004A046B"/>
    <w:rsid w:val="004A0527"/>
    <w:rsid w:val="004A0E54"/>
    <w:rsid w:val="004A1146"/>
    <w:rsid w:val="004A1157"/>
    <w:rsid w:val="004A1475"/>
    <w:rsid w:val="004A239D"/>
    <w:rsid w:val="004A281B"/>
    <w:rsid w:val="004A29F4"/>
    <w:rsid w:val="004A2C37"/>
    <w:rsid w:val="004A2C71"/>
    <w:rsid w:val="004A311B"/>
    <w:rsid w:val="004A3369"/>
    <w:rsid w:val="004A357C"/>
    <w:rsid w:val="004A39D9"/>
    <w:rsid w:val="004A3C32"/>
    <w:rsid w:val="004A3C36"/>
    <w:rsid w:val="004A40AA"/>
    <w:rsid w:val="004A40E3"/>
    <w:rsid w:val="004A45D3"/>
    <w:rsid w:val="004A4740"/>
    <w:rsid w:val="004A4CB6"/>
    <w:rsid w:val="004A54CF"/>
    <w:rsid w:val="004A561C"/>
    <w:rsid w:val="004A5648"/>
    <w:rsid w:val="004A574B"/>
    <w:rsid w:val="004A5852"/>
    <w:rsid w:val="004A59EE"/>
    <w:rsid w:val="004A5D90"/>
    <w:rsid w:val="004A602C"/>
    <w:rsid w:val="004A6F28"/>
    <w:rsid w:val="004A6F41"/>
    <w:rsid w:val="004A6F99"/>
    <w:rsid w:val="004A6FCA"/>
    <w:rsid w:val="004A767A"/>
    <w:rsid w:val="004A7778"/>
    <w:rsid w:val="004A788A"/>
    <w:rsid w:val="004A78BF"/>
    <w:rsid w:val="004A79F7"/>
    <w:rsid w:val="004A7AC7"/>
    <w:rsid w:val="004A7D62"/>
    <w:rsid w:val="004B024E"/>
    <w:rsid w:val="004B0447"/>
    <w:rsid w:val="004B07F6"/>
    <w:rsid w:val="004B13B4"/>
    <w:rsid w:val="004B13C1"/>
    <w:rsid w:val="004B153F"/>
    <w:rsid w:val="004B164E"/>
    <w:rsid w:val="004B17AA"/>
    <w:rsid w:val="004B180A"/>
    <w:rsid w:val="004B187B"/>
    <w:rsid w:val="004B189A"/>
    <w:rsid w:val="004B1F50"/>
    <w:rsid w:val="004B20AE"/>
    <w:rsid w:val="004B2226"/>
    <w:rsid w:val="004B2553"/>
    <w:rsid w:val="004B276B"/>
    <w:rsid w:val="004B278A"/>
    <w:rsid w:val="004B27DC"/>
    <w:rsid w:val="004B281A"/>
    <w:rsid w:val="004B2B5C"/>
    <w:rsid w:val="004B2CB4"/>
    <w:rsid w:val="004B2D0B"/>
    <w:rsid w:val="004B3288"/>
    <w:rsid w:val="004B331C"/>
    <w:rsid w:val="004B35CF"/>
    <w:rsid w:val="004B38A5"/>
    <w:rsid w:val="004B4087"/>
    <w:rsid w:val="004B42B4"/>
    <w:rsid w:val="004B458B"/>
    <w:rsid w:val="004B460D"/>
    <w:rsid w:val="004B46E6"/>
    <w:rsid w:val="004B49B7"/>
    <w:rsid w:val="004B4BE5"/>
    <w:rsid w:val="004B4D76"/>
    <w:rsid w:val="004B553E"/>
    <w:rsid w:val="004B55AB"/>
    <w:rsid w:val="004B58F5"/>
    <w:rsid w:val="004B5912"/>
    <w:rsid w:val="004B5B72"/>
    <w:rsid w:val="004B5C78"/>
    <w:rsid w:val="004B612C"/>
    <w:rsid w:val="004B6303"/>
    <w:rsid w:val="004B6897"/>
    <w:rsid w:val="004B69B5"/>
    <w:rsid w:val="004B6C12"/>
    <w:rsid w:val="004B70C2"/>
    <w:rsid w:val="004B7231"/>
    <w:rsid w:val="004B751D"/>
    <w:rsid w:val="004B78C8"/>
    <w:rsid w:val="004B7929"/>
    <w:rsid w:val="004B79B1"/>
    <w:rsid w:val="004B7BEE"/>
    <w:rsid w:val="004B7F40"/>
    <w:rsid w:val="004C016B"/>
    <w:rsid w:val="004C059F"/>
    <w:rsid w:val="004C05C8"/>
    <w:rsid w:val="004C05DE"/>
    <w:rsid w:val="004C0675"/>
    <w:rsid w:val="004C0680"/>
    <w:rsid w:val="004C0749"/>
    <w:rsid w:val="004C0C38"/>
    <w:rsid w:val="004C0C60"/>
    <w:rsid w:val="004C0D31"/>
    <w:rsid w:val="004C1065"/>
    <w:rsid w:val="004C10E9"/>
    <w:rsid w:val="004C127C"/>
    <w:rsid w:val="004C1B7D"/>
    <w:rsid w:val="004C1DCA"/>
    <w:rsid w:val="004C2261"/>
    <w:rsid w:val="004C25D2"/>
    <w:rsid w:val="004C2A38"/>
    <w:rsid w:val="004C2C55"/>
    <w:rsid w:val="004C2DEA"/>
    <w:rsid w:val="004C2E7E"/>
    <w:rsid w:val="004C2F0B"/>
    <w:rsid w:val="004C314C"/>
    <w:rsid w:val="004C318F"/>
    <w:rsid w:val="004C3311"/>
    <w:rsid w:val="004C33C6"/>
    <w:rsid w:val="004C3686"/>
    <w:rsid w:val="004C3717"/>
    <w:rsid w:val="004C3C26"/>
    <w:rsid w:val="004C3CE0"/>
    <w:rsid w:val="004C3D7B"/>
    <w:rsid w:val="004C3E20"/>
    <w:rsid w:val="004C427B"/>
    <w:rsid w:val="004C454A"/>
    <w:rsid w:val="004C4C9A"/>
    <w:rsid w:val="004C4F40"/>
    <w:rsid w:val="004C52E0"/>
    <w:rsid w:val="004C5DE9"/>
    <w:rsid w:val="004C6211"/>
    <w:rsid w:val="004C6935"/>
    <w:rsid w:val="004C6BF8"/>
    <w:rsid w:val="004C708B"/>
    <w:rsid w:val="004C7878"/>
    <w:rsid w:val="004C7F9B"/>
    <w:rsid w:val="004D01AB"/>
    <w:rsid w:val="004D025E"/>
    <w:rsid w:val="004D03E2"/>
    <w:rsid w:val="004D07A4"/>
    <w:rsid w:val="004D0AD9"/>
    <w:rsid w:val="004D0FFF"/>
    <w:rsid w:val="004D1035"/>
    <w:rsid w:val="004D111F"/>
    <w:rsid w:val="004D13E8"/>
    <w:rsid w:val="004D14DC"/>
    <w:rsid w:val="004D16E4"/>
    <w:rsid w:val="004D188D"/>
    <w:rsid w:val="004D1A65"/>
    <w:rsid w:val="004D1BD2"/>
    <w:rsid w:val="004D1E5A"/>
    <w:rsid w:val="004D1EBD"/>
    <w:rsid w:val="004D1F09"/>
    <w:rsid w:val="004D2095"/>
    <w:rsid w:val="004D25B8"/>
    <w:rsid w:val="004D279D"/>
    <w:rsid w:val="004D2BF7"/>
    <w:rsid w:val="004D2D60"/>
    <w:rsid w:val="004D2F82"/>
    <w:rsid w:val="004D3179"/>
    <w:rsid w:val="004D3456"/>
    <w:rsid w:val="004D3505"/>
    <w:rsid w:val="004D38A5"/>
    <w:rsid w:val="004D3962"/>
    <w:rsid w:val="004D4334"/>
    <w:rsid w:val="004D4710"/>
    <w:rsid w:val="004D4E26"/>
    <w:rsid w:val="004D52B7"/>
    <w:rsid w:val="004D5988"/>
    <w:rsid w:val="004D5B60"/>
    <w:rsid w:val="004D5DB7"/>
    <w:rsid w:val="004D5F99"/>
    <w:rsid w:val="004D6B31"/>
    <w:rsid w:val="004D6E9B"/>
    <w:rsid w:val="004D7623"/>
    <w:rsid w:val="004D7853"/>
    <w:rsid w:val="004D786A"/>
    <w:rsid w:val="004D7A02"/>
    <w:rsid w:val="004D7D0D"/>
    <w:rsid w:val="004E0D63"/>
    <w:rsid w:val="004E1255"/>
    <w:rsid w:val="004E1427"/>
    <w:rsid w:val="004E1510"/>
    <w:rsid w:val="004E163A"/>
    <w:rsid w:val="004E1A4B"/>
    <w:rsid w:val="004E1C0F"/>
    <w:rsid w:val="004E1C6D"/>
    <w:rsid w:val="004E1FAC"/>
    <w:rsid w:val="004E202B"/>
    <w:rsid w:val="004E226B"/>
    <w:rsid w:val="004E22F8"/>
    <w:rsid w:val="004E23C9"/>
    <w:rsid w:val="004E23DD"/>
    <w:rsid w:val="004E25B8"/>
    <w:rsid w:val="004E280A"/>
    <w:rsid w:val="004E281D"/>
    <w:rsid w:val="004E2900"/>
    <w:rsid w:val="004E2A85"/>
    <w:rsid w:val="004E2F47"/>
    <w:rsid w:val="004E3282"/>
    <w:rsid w:val="004E32F3"/>
    <w:rsid w:val="004E3598"/>
    <w:rsid w:val="004E35AF"/>
    <w:rsid w:val="004E3D58"/>
    <w:rsid w:val="004E4509"/>
    <w:rsid w:val="004E45F8"/>
    <w:rsid w:val="004E474F"/>
    <w:rsid w:val="004E4921"/>
    <w:rsid w:val="004E49B3"/>
    <w:rsid w:val="004E49D7"/>
    <w:rsid w:val="004E4A21"/>
    <w:rsid w:val="004E4AE0"/>
    <w:rsid w:val="004E4B31"/>
    <w:rsid w:val="004E4D0A"/>
    <w:rsid w:val="004E4D58"/>
    <w:rsid w:val="004E4F0A"/>
    <w:rsid w:val="004E4FF9"/>
    <w:rsid w:val="004E5205"/>
    <w:rsid w:val="004E529B"/>
    <w:rsid w:val="004E5332"/>
    <w:rsid w:val="004E53D7"/>
    <w:rsid w:val="004E581E"/>
    <w:rsid w:val="004E5984"/>
    <w:rsid w:val="004E5ABD"/>
    <w:rsid w:val="004E5B57"/>
    <w:rsid w:val="004E5BA4"/>
    <w:rsid w:val="004E5D22"/>
    <w:rsid w:val="004E6139"/>
    <w:rsid w:val="004E637F"/>
    <w:rsid w:val="004E65EE"/>
    <w:rsid w:val="004E664E"/>
    <w:rsid w:val="004E66C9"/>
    <w:rsid w:val="004E682D"/>
    <w:rsid w:val="004E6978"/>
    <w:rsid w:val="004E69BA"/>
    <w:rsid w:val="004E7632"/>
    <w:rsid w:val="004E76AD"/>
    <w:rsid w:val="004E7826"/>
    <w:rsid w:val="004E78D6"/>
    <w:rsid w:val="004E7AC9"/>
    <w:rsid w:val="004E7C49"/>
    <w:rsid w:val="004F001B"/>
    <w:rsid w:val="004F02C7"/>
    <w:rsid w:val="004F05A5"/>
    <w:rsid w:val="004F0B36"/>
    <w:rsid w:val="004F0EEC"/>
    <w:rsid w:val="004F130A"/>
    <w:rsid w:val="004F148D"/>
    <w:rsid w:val="004F182F"/>
    <w:rsid w:val="004F187F"/>
    <w:rsid w:val="004F1895"/>
    <w:rsid w:val="004F1D4E"/>
    <w:rsid w:val="004F1F3A"/>
    <w:rsid w:val="004F2706"/>
    <w:rsid w:val="004F2788"/>
    <w:rsid w:val="004F28ED"/>
    <w:rsid w:val="004F2A0D"/>
    <w:rsid w:val="004F2A27"/>
    <w:rsid w:val="004F2A99"/>
    <w:rsid w:val="004F2C39"/>
    <w:rsid w:val="004F2FBE"/>
    <w:rsid w:val="004F3109"/>
    <w:rsid w:val="004F3304"/>
    <w:rsid w:val="004F332B"/>
    <w:rsid w:val="004F3A51"/>
    <w:rsid w:val="004F3AFC"/>
    <w:rsid w:val="004F3B77"/>
    <w:rsid w:val="004F3D0C"/>
    <w:rsid w:val="004F4269"/>
    <w:rsid w:val="004F4B00"/>
    <w:rsid w:val="004F4BE2"/>
    <w:rsid w:val="004F4DD9"/>
    <w:rsid w:val="004F4EBD"/>
    <w:rsid w:val="004F530D"/>
    <w:rsid w:val="004F5356"/>
    <w:rsid w:val="004F56F3"/>
    <w:rsid w:val="004F5A07"/>
    <w:rsid w:val="004F5E16"/>
    <w:rsid w:val="004F6407"/>
    <w:rsid w:val="004F6F3C"/>
    <w:rsid w:val="004F752C"/>
    <w:rsid w:val="004F7B82"/>
    <w:rsid w:val="004F7D49"/>
    <w:rsid w:val="004F7F0C"/>
    <w:rsid w:val="004F7F30"/>
    <w:rsid w:val="004F7F69"/>
    <w:rsid w:val="00500293"/>
    <w:rsid w:val="0050066A"/>
    <w:rsid w:val="00500A1A"/>
    <w:rsid w:val="00500B8F"/>
    <w:rsid w:val="00500DF2"/>
    <w:rsid w:val="0050143A"/>
    <w:rsid w:val="0050189A"/>
    <w:rsid w:val="00501A2F"/>
    <w:rsid w:val="00501ACB"/>
    <w:rsid w:val="00501B2E"/>
    <w:rsid w:val="0050227A"/>
    <w:rsid w:val="005022C0"/>
    <w:rsid w:val="0050245C"/>
    <w:rsid w:val="00502BB8"/>
    <w:rsid w:val="00503164"/>
    <w:rsid w:val="005033A4"/>
    <w:rsid w:val="00503886"/>
    <w:rsid w:val="005038BB"/>
    <w:rsid w:val="005039BD"/>
    <w:rsid w:val="00503DAF"/>
    <w:rsid w:val="00504260"/>
    <w:rsid w:val="005042D6"/>
    <w:rsid w:val="005046D4"/>
    <w:rsid w:val="00504933"/>
    <w:rsid w:val="00504CCF"/>
    <w:rsid w:val="00504F56"/>
    <w:rsid w:val="0050502B"/>
    <w:rsid w:val="00505275"/>
    <w:rsid w:val="00505561"/>
    <w:rsid w:val="00505585"/>
    <w:rsid w:val="00505DCF"/>
    <w:rsid w:val="0050627D"/>
    <w:rsid w:val="005066D8"/>
    <w:rsid w:val="00506A39"/>
    <w:rsid w:val="00506C9C"/>
    <w:rsid w:val="00506EB4"/>
    <w:rsid w:val="005072DD"/>
    <w:rsid w:val="005076C7"/>
    <w:rsid w:val="005079B3"/>
    <w:rsid w:val="005079C5"/>
    <w:rsid w:val="00507A41"/>
    <w:rsid w:val="00507CB2"/>
    <w:rsid w:val="00507ED0"/>
    <w:rsid w:val="005103B1"/>
    <w:rsid w:val="00510412"/>
    <w:rsid w:val="005106F3"/>
    <w:rsid w:val="005108EA"/>
    <w:rsid w:val="00510C42"/>
    <w:rsid w:val="00511080"/>
    <w:rsid w:val="00511474"/>
    <w:rsid w:val="005114DF"/>
    <w:rsid w:val="00511546"/>
    <w:rsid w:val="00511D66"/>
    <w:rsid w:val="0051214C"/>
    <w:rsid w:val="0051227F"/>
    <w:rsid w:val="005122E6"/>
    <w:rsid w:val="0051244A"/>
    <w:rsid w:val="00512474"/>
    <w:rsid w:val="0051274E"/>
    <w:rsid w:val="00512833"/>
    <w:rsid w:val="00512A3A"/>
    <w:rsid w:val="00512A7C"/>
    <w:rsid w:val="00512B39"/>
    <w:rsid w:val="005132FF"/>
    <w:rsid w:val="00513420"/>
    <w:rsid w:val="00513A14"/>
    <w:rsid w:val="00513A60"/>
    <w:rsid w:val="00513D1A"/>
    <w:rsid w:val="00513D34"/>
    <w:rsid w:val="00513EE9"/>
    <w:rsid w:val="00514147"/>
    <w:rsid w:val="005142F8"/>
    <w:rsid w:val="005143FE"/>
    <w:rsid w:val="00514555"/>
    <w:rsid w:val="00514928"/>
    <w:rsid w:val="00514F9D"/>
    <w:rsid w:val="00515394"/>
    <w:rsid w:val="005155D2"/>
    <w:rsid w:val="005156ED"/>
    <w:rsid w:val="0051572A"/>
    <w:rsid w:val="00515CEE"/>
    <w:rsid w:val="00515E2C"/>
    <w:rsid w:val="005160A2"/>
    <w:rsid w:val="00516797"/>
    <w:rsid w:val="0051694E"/>
    <w:rsid w:val="005169FC"/>
    <w:rsid w:val="00516A4B"/>
    <w:rsid w:val="00516BD6"/>
    <w:rsid w:val="00516CEB"/>
    <w:rsid w:val="00517108"/>
    <w:rsid w:val="005177FD"/>
    <w:rsid w:val="0051787B"/>
    <w:rsid w:val="00517C88"/>
    <w:rsid w:val="00517D3E"/>
    <w:rsid w:val="0052020C"/>
    <w:rsid w:val="005203F2"/>
    <w:rsid w:val="00520701"/>
    <w:rsid w:val="00520858"/>
    <w:rsid w:val="00520A61"/>
    <w:rsid w:val="00520A87"/>
    <w:rsid w:val="0052111B"/>
    <w:rsid w:val="005213E0"/>
    <w:rsid w:val="005214EE"/>
    <w:rsid w:val="00521598"/>
    <w:rsid w:val="0052183C"/>
    <w:rsid w:val="00521AC6"/>
    <w:rsid w:val="00521FA0"/>
    <w:rsid w:val="00522450"/>
    <w:rsid w:val="00522497"/>
    <w:rsid w:val="0052260A"/>
    <w:rsid w:val="00522624"/>
    <w:rsid w:val="00522997"/>
    <w:rsid w:val="00522AD1"/>
    <w:rsid w:val="00522F3F"/>
    <w:rsid w:val="005235C8"/>
    <w:rsid w:val="00523728"/>
    <w:rsid w:val="00523AB9"/>
    <w:rsid w:val="0052428D"/>
    <w:rsid w:val="00524DF9"/>
    <w:rsid w:val="00524F87"/>
    <w:rsid w:val="005250C0"/>
    <w:rsid w:val="005255F4"/>
    <w:rsid w:val="00525831"/>
    <w:rsid w:val="005259AF"/>
    <w:rsid w:val="00525ACB"/>
    <w:rsid w:val="00525E29"/>
    <w:rsid w:val="00525F93"/>
    <w:rsid w:val="00525FCE"/>
    <w:rsid w:val="00526438"/>
    <w:rsid w:val="005266A7"/>
    <w:rsid w:val="005266EA"/>
    <w:rsid w:val="0052677E"/>
    <w:rsid w:val="00526D33"/>
    <w:rsid w:val="005274AB"/>
    <w:rsid w:val="005279BA"/>
    <w:rsid w:val="00527AC4"/>
    <w:rsid w:val="00527E48"/>
    <w:rsid w:val="00527E4D"/>
    <w:rsid w:val="00527E74"/>
    <w:rsid w:val="005301E8"/>
    <w:rsid w:val="00530A60"/>
    <w:rsid w:val="00530B9E"/>
    <w:rsid w:val="00531617"/>
    <w:rsid w:val="005317E6"/>
    <w:rsid w:val="0053197A"/>
    <w:rsid w:val="005319A3"/>
    <w:rsid w:val="00531A94"/>
    <w:rsid w:val="00531BDD"/>
    <w:rsid w:val="00531C25"/>
    <w:rsid w:val="0053213E"/>
    <w:rsid w:val="00532332"/>
    <w:rsid w:val="00532410"/>
    <w:rsid w:val="00532524"/>
    <w:rsid w:val="005325D0"/>
    <w:rsid w:val="005327E1"/>
    <w:rsid w:val="00532951"/>
    <w:rsid w:val="00532B06"/>
    <w:rsid w:val="0053316D"/>
    <w:rsid w:val="005339C9"/>
    <w:rsid w:val="00533DE5"/>
    <w:rsid w:val="00533EC7"/>
    <w:rsid w:val="00533ED1"/>
    <w:rsid w:val="0053408E"/>
    <w:rsid w:val="00534153"/>
    <w:rsid w:val="00534519"/>
    <w:rsid w:val="005345EA"/>
    <w:rsid w:val="005349A3"/>
    <w:rsid w:val="005351D6"/>
    <w:rsid w:val="00535497"/>
    <w:rsid w:val="00535750"/>
    <w:rsid w:val="00535C02"/>
    <w:rsid w:val="0053601C"/>
    <w:rsid w:val="00536189"/>
    <w:rsid w:val="005363F5"/>
    <w:rsid w:val="005365AF"/>
    <w:rsid w:val="00536640"/>
    <w:rsid w:val="00536679"/>
    <w:rsid w:val="00536703"/>
    <w:rsid w:val="00536796"/>
    <w:rsid w:val="005369C1"/>
    <w:rsid w:val="005369DE"/>
    <w:rsid w:val="005369DF"/>
    <w:rsid w:val="00536B10"/>
    <w:rsid w:val="00536C2B"/>
    <w:rsid w:val="00536E7F"/>
    <w:rsid w:val="00537145"/>
    <w:rsid w:val="00537390"/>
    <w:rsid w:val="0053772A"/>
    <w:rsid w:val="0053780B"/>
    <w:rsid w:val="0053785E"/>
    <w:rsid w:val="00537C91"/>
    <w:rsid w:val="00537D50"/>
    <w:rsid w:val="00537E2E"/>
    <w:rsid w:val="005401C8"/>
    <w:rsid w:val="0054042F"/>
    <w:rsid w:val="00540C4F"/>
    <w:rsid w:val="00541314"/>
    <w:rsid w:val="00541412"/>
    <w:rsid w:val="005416AE"/>
    <w:rsid w:val="0054170B"/>
    <w:rsid w:val="00541AC5"/>
    <w:rsid w:val="00541AC6"/>
    <w:rsid w:val="00541B9A"/>
    <w:rsid w:val="00541C73"/>
    <w:rsid w:val="00541E6F"/>
    <w:rsid w:val="00542026"/>
    <w:rsid w:val="00542178"/>
    <w:rsid w:val="005421E0"/>
    <w:rsid w:val="0054268D"/>
    <w:rsid w:val="005427F0"/>
    <w:rsid w:val="00542967"/>
    <w:rsid w:val="00542ADD"/>
    <w:rsid w:val="00542C07"/>
    <w:rsid w:val="00542CE6"/>
    <w:rsid w:val="00542D4A"/>
    <w:rsid w:val="00542ED9"/>
    <w:rsid w:val="005430EF"/>
    <w:rsid w:val="00543144"/>
    <w:rsid w:val="005435C5"/>
    <w:rsid w:val="0054375D"/>
    <w:rsid w:val="0054388A"/>
    <w:rsid w:val="005438CC"/>
    <w:rsid w:val="00543A83"/>
    <w:rsid w:val="00543B41"/>
    <w:rsid w:val="00543B9B"/>
    <w:rsid w:val="00543D07"/>
    <w:rsid w:val="00543F7B"/>
    <w:rsid w:val="00544099"/>
    <w:rsid w:val="00544125"/>
    <w:rsid w:val="00544182"/>
    <w:rsid w:val="00544ADD"/>
    <w:rsid w:val="00544DCC"/>
    <w:rsid w:val="00544E11"/>
    <w:rsid w:val="00544EF1"/>
    <w:rsid w:val="00544F78"/>
    <w:rsid w:val="00545077"/>
    <w:rsid w:val="00545728"/>
    <w:rsid w:val="0054589D"/>
    <w:rsid w:val="0054593B"/>
    <w:rsid w:val="00545F8E"/>
    <w:rsid w:val="00546179"/>
    <w:rsid w:val="00546228"/>
    <w:rsid w:val="005464E9"/>
    <w:rsid w:val="005466C6"/>
    <w:rsid w:val="0054685E"/>
    <w:rsid w:val="005468B6"/>
    <w:rsid w:val="00546EA6"/>
    <w:rsid w:val="0054733C"/>
    <w:rsid w:val="00547770"/>
    <w:rsid w:val="0054791C"/>
    <w:rsid w:val="00547C0F"/>
    <w:rsid w:val="00547E3A"/>
    <w:rsid w:val="0055000C"/>
    <w:rsid w:val="005506A1"/>
    <w:rsid w:val="005507B6"/>
    <w:rsid w:val="00550B07"/>
    <w:rsid w:val="00550BAE"/>
    <w:rsid w:val="00550C86"/>
    <w:rsid w:val="00550D8E"/>
    <w:rsid w:val="0055115E"/>
    <w:rsid w:val="00551649"/>
    <w:rsid w:val="005517F0"/>
    <w:rsid w:val="00552012"/>
    <w:rsid w:val="005522AB"/>
    <w:rsid w:val="0055246C"/>
    <w:rsid w:val="0055273C"/>
    <w:rsid w:val="00552F78"/>
    <w:rsid w:val="00553447"/>
    <w:rsid w:val="005536B5"/>
    <w:rsid w:val="00553840"/>
    <w:rsid w:val="00553AE9"/>
    <w:rsid w:val="00553C92"/>
    <w:rsid w:val="005547C6"/>
    <w:rsid w:val="00554ADB"/>
    <w:rsid w:val="00554D82"/>
    <w:rsid w:val="00554FB3"/>
    <w:rsid w:val="00554FD6"/>
    <w:rsid w:val="005550B6"/>
    <w:rsid w:val="0055548C"/>
    <w:rsid w:val="00555766"/>
    <w:rsid w:val="005557EC"/>
    <w:rsid w:val="00555F18"/>
    <w:rsid w:val="00555F2A"/>
    <w:rsid w:val="00555F32"/>
    <w:rsid w:val="00555FEC"/>
    <w:rsid w:val="0055608A"/>
    <w:rsid w:val="0055612B"/>
    <w:rsid w:val="00556585"/>
    <w:rsid w:val="00556C0D"/>
    <w:rsid w:val="00556D02"/>
    <w:rsid w:val="00556E47"/>
    <w:rsid w:val="00556F17"/>
    <w:rsid w:val="00556F2B"/>
    <w:rsid w:val="00556F4F"/>
    <w:rsid w:val="0055726A"/>
    <w:rsid w:val="00557575"/>
    <w:rsid w:val="005576E4"/>
    <w:rsid w:val="00557BCD"/>
    <w:rsid w:val="00557C92"/>
    <w:rsid w:val="00557DF6"/>
    <w:rsid w:val="00560154"/>
    <w:rsid w:val="00560175"/>
    <w:rsid w:val="0056038A"/>
    <w:rsid w:val="005607F6"/>
    <w:rsid w:val="0056080B"/>
    <w:rsid w:val="00560A34"/>
    <w:rsid w:val="00560C4D"/>
    <w:rsid w:val="00560D3E"/>
    <w:rsid w:val="00560DD7"/>
    <w:rsid w:val="00561253"/>
    <w:rsid w:val="0056147F"/>
    <w:rsid w:val="005615E7"/>
    <w:rsid w:val="005617D9"/>
    <w:rsid w:val="005618BB"/>
    <w:rsid w:val="005621F7"/>
    <w:rsid w:val="005622B4"/>
    <w:rsid w:val="005627F8"/>
    <w:rsid w:val="005628A0"/>
    <w:rsid w:val="00562B53"/>
    <w:rsid w:val="005635F6"/>
    <w:rsid w:val="005636AF"/>
    <w:rsid w:val="0056378E"/>
    <w:rsid w:val="005637A8"/>
    <w:rsid w:val="00563916"/>
    <w:rsid w:val="00563CE2"/>
    <w:rsid w:val="00563ED4"/>
    <w:rsid w:val="00563F86"/>
    <w:rsid w:val="005640F8"/>
    <w:rsid w:val="0056414D"/>
    <w:rsid w:val="0056425D"/>
    <w:rsid w:val="00564787"/>
    <w:rsid w:val="0056494E"/>
    <w:rsid w:val="00564BF4"/>
    <w:rsid w:val="0056539A"/>
    <w:rsid w:val="00565694"/>
    <w:rsid w:val="005657ED"/>
    <w:rsid w:val="00565851"/>
    <w:rsid w:val="005658D0"/>
    <w:rsid w:val="00565B7D"/>
    <w:rsid w:val="00565BB3"/>
    <w:rsid w:val="00565BCE"/>
    <w:rsid w:val="00565CFD"/>
    <w:rsid w:val="00565D9F"/>
    <w:rsid w:val="005669A4"/>
    <w:rsid w:val="00566C14"/>
    <w:rsid w:val="00566DEE"/>
    <w:rsid w:val="0056703B"/>
    <w:rsid w:val="0056722A"/>
    <w:rsid w:val="005672B3"/>
    <w:rsid w:val="0056796C"/>
    <w:rsid w:val="00567A25"/>
    <w:rsid w:val="00567A64"/>
    <w:rsid w:val="00567AA0"/>
    <w:rsid w:val="00567BB2"/>
    <w:rsid w:val="00567DB7"/>
    <w:rsid w:val="00567F04"/>
    <w:rsid w:val="00570135"/>
    <w:rsid w:val="005702B3"/>
    <w:rsid w:val="005707F8"/>
    <w:rsid w:val="00570A25"/>
    <w:rsid w:val="00570B09"/>
    <w:rsid w:val="00570E55"/>
    <w:rsid w:val="0057131F"/>
    <w:rsid w:val="0057155D"/>
    <w:rsid w:val="005715A4"/>
    <w:rsid w:val="005719B4"/>
    <w:rsid w:val="00571C29"/>
    <w:rsid w:val="00571EDC"/>
    <w:rsid w:val="005722AF"/>
    <w:rsid w:val="00572387"/>
    <w:rsid w:val="005724DA"/>
    <w:rsid w:val="00572674"/>
    <w:rsid w:val="005728DE"/>
    <w:rsid w:val="00572BE5"/>
    <w:rsid w:val="00572C6A"/>
    <w:rsid w:val="00572F3B"/>
    <w:rsid w:val="005730E0"/>
    <w:rsid w:val="00573894"/>
    <w:rsid w:val="00573AC4"/>
    <w:rsid w:val="00573EC0"/>
    <w:rsid w:val="00573FB1"/>
    <w:rsid w:val="00574A47"/>
    <w:rsid w:val="00574B3A"/>
    <w:rsid w:val="00574C19"/>
    <w:rsid w:val="005751FA"/>
    <w:rsid w:val="0057578A"/>
    <w:rsid w:val="00575820"/>
    <w:rsid w:val="00575972"/>
    <w:rsid w:val="00575BAB"/>
    <w:rsid w:val="00575BFE"/>
    <w:rsid w:val="00575CD7"/>
    <w:rsid w:val="00575D80"/>
    <w:rsid w:val="00576094"/>
    <w:rsid w:val="0057611C"/>
    <w:rsid w:val="00576359"/>
    <w:rsid w:val="005764EA"/>
    <w:rsid w:val="00576554"/>
    <w:rsid w:val="00576CAE"/>
    <w:rsid w:val="00576D6B"/>
    <w:rsid w:val="00576E59"/>
    <w:rsid w:val="00577229"/>
    <w:rsid w:val="0057778E"/>
    <w:rsid w:val="00577B75"/>
    <w:rsid w:val="00577C17"/>
    <w:rsid w:val="00577C2F"/>
    <w:rsid w:val="00577C93"/>
    <w:rsid w:val="00577EE8"/>
    <w:rsid w:val="0058006A"/>
    <w:rsid w:val="00580096"/>
    <w:rsid w:val="00580408"/>
    <w:rsid w:val="00580530"/>
    <w:rsid w:val="00580730"/>
    <w:rsid w:val="00580770"/>
    <w:rsid w:val="005808AC"/>
    <w:rsid w:val="00581007"/>
    <w:rsid w:val="005814A5"/>
    <w:rsid w:val="0058165C"/>
    <w:rsid w:val="00581DB5"/>
    <w:rsid w:val="005824CF"/>
    <w:rsid w:val="00582A6C"/>
    <w:rsid w:val="00582B1E"/>
    <w:rsid w:val="00582EA0"/>
    <w:rsid w:val="0058368E"/>
    <w:rsid w:val="00583734"/>
    <w:rsid w:val="00583FE8"/>
    <w:rsid w:val="005842F1"/>
    <w:rsid w:val="00584522"/>
    <w:rsid w:val="005845D1"/>
    <w:rsid w:val="00584D8D"/>
    <w:rsid w:val="00584EA2"/>
    <w:rsid w:val="00585277"/>
    <w:rsid w:val="0058527E"/>
    <w:rsid w:val="00585565"/>
    <w:rsid w:val="005859CD"/>
    <w:rsid w:val="00585C82"/>
    <w:rsid w:val="00585E9F"/>
    <w:rsid w:val="0058627A"/>
    <w:rsid w:val="005862BB"/>
    <w:rsid w:val="005862CE"/>
    <w:rsid w:val="00586421"/>
    <w:rsid w:val="00586716"/>
    <w:rsid w:val="0058671B"/>
    <w:rsid w:val="0058689F"/>
    <w:rsid w:val="00586A91"/>
    <w:rsid w:val="00586AC4"/>
    <w:rsid w:val="00586C6D"/>
    <w:rsid w:val="00587248"/>
    <w:rsid w:val="0058768C"/>
    <w:rsid w:val="005876A4"/>
    <w:rsid w:val="00587955"/>
    <w:rsid w:val="0059019E"/>
    <w:rsid w:val="005907FC"/>
    <w:rsid w:val="00590800"/>
    <w:rsid w:val="00590CF0"/>
    <w:rsid w:val="00590EC3"/>
    <w:rsid w:val="005912AB"/>
    <w:rsid w:val="005912C9"/>
    <w:rsid w:val="00591511"/>
    <w:rsid w:val="0059154C"/>
    <w:rsid w:val="00591868"/>
    <w:rsid w:val="00591D26"/>
    <w:rsid w:val="00591D7F"/>
    <w:rsid w:val="0059236D"/>
    <w:rsid w:val="00592B50"/>
    <w:rsid w:val="00592EA4"/>
    <w:rsid w:val="00593280"/>
    <w:rsid w:val="00593357"/>
    <w:rsid w:val="00593402"/>
    <w:rsid w:val="0059354C"/>
    <w:rsid w:val="005936CF"/>
    <w:rsid w:val="00594316"/>
    <w:rsid w:val="005943B6"/>
    <w:rsid w:val="00594499"/>
    <w:rsid w:val="00594518"/>
    <w:rsid w:val="00594530"/>
    <w:rsid w:val="0059479C"/>
    <w:rsid w:val="005947FE"/>
    <w:rsid w:val="00595337"/>
    <w:rsid w:val="005957B5"/>
    <w:rsid w:val="00595A23"/>
    <w:rsid w:val="00596105"/>
    <w:rsid w:val="00596259"/>
    <w:rsid w:val="00596316"/>
    <w:rsid w:val="005966D3"/>
    <w:rsid w:val="005969CB"/>
    <w:rsid w:val="00596C40"/>
    <w:rsid w:val="00596F55"/>
    <w:rsid w:val="00597334"/>
    <w:rsid w:val="00597373"/>
    <w:rsid w:val="0059774D"/>
    <w:rsid w:val="00597A09"/>
    <w:rsid w:val="00597C3A"/>
    <w:rsid w:val="00597CAE"/>
    <w:rsid w:val="00597DEC"/>
    <w:rsid w:val="005A0163"/>
    <w:rsid w:val="005A0367"/>
    <w:rsid w:val="005A061B"/>
    <w:rsid w:val="005A073A"/>
    <w:rsid w:val="005A0B3C"/>
    <w:rsid w:val="005A1010"/>
    <w:rsid w:val="005A1192"/>
    <w:rsid w:val="005A1227"/>
    <w:rsid w:val="005A137C"/>
    <w:rsid w:val="005A1C30"/>
    <w:rsid w:val="005A2516"/>
    <w:rsid w:val="005A2728"/>
    <w:rsid w:val="005A2AA6"/>
    <w:rsid w:val="005A2BE1"/>
    <w:rsid w:val="005A2E13"/>
    <w:rsid w:val="005A2FB6"/>
    <w:rsid w:val="005A2FE0"/>
    <w:rsid w:val="005A3205"/>
    <w:rsid w:val="005A3306"/>
    <w:rsid w:val="005A3461"/>
    <w:rsid w:val="005A36BA"/>
    <w:rsid w:val="005A3B86"/>
    <w:rsid w:val="005A42FC"/>
    <w:rsid w:val="005A4709"/>
    <w:rsid w:val="005A4A0C"/>
    <w:rsid w:val="005A4B6F"/>
    <w:rsid w:val="005A4D79"/>
    <w:rsid w:val="005A5282"/>
    <w:rsid w:val="005A5463"/>
    <w:rsid w:val="005A558C"/>
    <w:rsid w:val="005A5666"/>
    <w:rsid w:val="005A5B61"/>
    <w:rsid w:val="005A5BAF"/>
    <w:rsid w:val="005A5BCA"/>
    <w:rsid w:val="005A5BD7"/>
    <w:rsid w:val="005A5CD9"/>
    <w:rsid w:val="005A6012"/>
    <w:rsid w:val="005A6258"/>
    <w:rsid w:val="005A6825"/>
    <w:rsid w:val="005A6BA7"/>
    <w:rsid w:val="005A6F8D"/>
    <w:rsid w:val="005A71D7"/>
    <w:rsid w:val="005A7391"/>
    <w:rsid w:val="005A74F7"/>
    <w:rsid w:val="005A759E"/>
    <w:rsid w:val="005A7695"/>
    <w:rsid w:val="005A7714"/>
    <w:rsid w:val="005A780E"/>
    <w:rsid w:val="005A7882"/>
    <w:rsid w:val="005A7B3E"/>
    <w:rsid w:val="005A7BC8"/>
    <w:rsid w:val="005A7CDC"/>
    <w:rsid w:val="005B016F"/>
    <w:rsid w:val="005B0195"/>
    <w:rsid w:val="005B0229"/>
    <w:rsid w:val="005B06E4"/>
    <w:rsid w:val="005B0CEB"/>
    <w:rsid w:val="005B0D15"/>
    <w:rsid w:val="005B12E4"/>
    <w:rsid w:val="005B147E"/>
    <w:rsid w:val="005B168D"/>
    <w:rsid w:val="005B180C"/>
    <w:rsid w:val="005B18BE"/>
    <w:rsid w:val="005B1CE8"/>
    <w:rsid w:val="005B1D1F"/>
    <w:rsid w:val="005B1D62"/>
    <w:rsid w:val="005B1F35"/>
    <w:rsid w:val="005B211D"/>
    <w:rsid w:val="005B2354"/>
    <w:rsid w:val="005B2392"/>
    <w:rsid w:val="005B27BF"/>
    <w:rsid w:val="005B2852"/>
    <w:rsid w:val="005B3082"/>
    <w:rsid w:val="005B30AA"/>
    <w:rsid w:val="005B336F"/>
    <w:rsid w:val="005B35B0"/>
    <w:rsid w:val="005B3695"/>
    <w:rsid w:val="005B3734"/>
    <w:rsid w:val="005B39B9"/>
    <w:rsid w:val="005B3AC0"/>
    <w:rsid w:val="005B3BB4"/>
    <w:rsid w:val="005B3D60"/>
    <w:rsid w:val="005B3E4D"/>
    <w:rsid w:val="005B4064"/>
    <w:rsid w:val="005B4071"/>
    <w:rsid w:val="005B41DC"/>
    <w:rsid w:val="005B4699"/>
    <w:rsid w:val="005B46E3"/>
    <w:rsid w:val="005B47FC"/>
    <w:rsid w:val="005B4A1A"/>
    <w:rsid w:val="005B4A25"/>
    <w:rsid w:val="005B4C71"/>
    <w:rsid w:val="005B52CA"/>
    <w:rsid w:val="005B5454"/>
    <w:rsid w:val="005B59AD"/>
    <w:rsid w:val="005B5B2E"/>
    <w:rsid w:val="005B5C50"/>
    <w:rsid w:val="005B5C66"/>
    <w:rsid w:val="005B6224"/>
    <w:rsid w:val="005B632E"/>
    <w:rsid w:val="005B6414"/>
    <w:rsid w:val="005B6C0B"/>
    <w:rsid w:val="005B6E15"/>
    <w:rsid w:val="005B6EDE"/>
    <w:rsid w:val="005B7284"/>
    <w:rsid w:val="005B74B9"/>
    <w:rsid w:val="005B7564"/>
    <w:rsid w:val="005B7D8B"/>
    <w:rsid w:val="005B7F03"/>
    <w:rsid w:val="005B7F58"/>
    <w:rsid w:val="005C0116"/>
    <w:rsid w:val="005C014E"/>
    <w:rsid w:val="005C03B2"/>
    <w:rsid w:val="005C06DE"/>
    <w:rsid w:val="005C105E"/>
    <w:rsid w:val="005C1174"/>
    <w:rsid w:val="005C11E9"/>
    <w:rsid w:val="005C122F"/>
    <w:rsid w:val="005C17E9"/>
    <w:rsid w:val="005C192C"/>
    <w:rsid w:val="005C1B34"/>
    <w:rsid w:val="005C1E60"/>
    <w:rsid w:val="005C1F44"/>
    <w:rsid w:val="005C240B"/>
    <w:rsid w:val="005C2467"/>
    <w:rsid w:val="005C251F"/>
    <w:rsid w:val="005C3C66"/>
    <w:rsid w:val="005C426F"/>
    <w:rsid w:val="005C44F6"/>
    <w:rsid w:val="005C48B4"/>
    <w:rsid w:val="005C4E9F"/>
    <w:rsid w:val="005C4FF1"/>
    <w:rsid w:val="005C526E"/>
    <w:rsid w:val="005C543B"/>
    <w:rsid w:val="005C572C"/>
    <w:rsid w:val="005C5890"/>
    <w:rsid w:val="005C58E3"/>
    <w:rsid w:val="005C6299"/>
    <w:rsid w:val="005C62C2"/>
    <w:rsid w:val="005C68DA"/>
    <w:rsid w:val="005C68F3"/>
    <w:rsid w:val="005C69EB"/>
    <w:rsid w:val="005C76F0"/>
    <w:rsid w:val="005C7701"/>
    <w:rsid w:val="005C7760"/>
    <w:rsid w:val="005C7C21"/>
    <w:rsid w:val="005C7D89"/>
    <w:rsid w:val="005C7F40"/>
    <w:rsid w:val="005D0B7F"/>
    <w:rsid w:val="005D0C12"/>
    <w:rsid w:val="005D0C5A"/>
    <w:rsid w:val="005D0F9E"/>
    <w:rsid w:val="005D1077"/>
    <w:rsid w:val="005D122F"/>
    <w:rsid w:val="005D1A4B"/>
    <w:rsid w:val="005D2858"/>
    <w:rsid w:val="005D2B18"/>
    <w:rsid w:val="005D2BBD"/>
    <w:rsid w:val="005D2E67"/>
    <w:rsid w:val="005D2FF6"/>
    <w:rsid w:val="005D321F"/>
    <w:rsid w:val="005D33F0"/>
    <w:rsid w:val="005D352D"/>
    <w:rsid w:val="005D3A6F"/>
    <w:rsid w:val="005D3BF5"/>
    <w:rsid w:val="005D4312"/>
    <w:rsid w:val="005D44C4"/>
    <w:rsid w:val="005D45B0"/>
    <w:rsid w:val="005D4830"/>
    <w:rsid w:val="005D4B80"/>
    <w:rsid w:val="005D4F12"/>
    <w:rsid w:val="005D4F97"/>
    <w:rsid w:val="005D51BE"/>
    <w:rsid w:val="005D52F3"/>
    <w:rsid w:val="005D52F4"/>
    <w:rsid w:val="005D5326"/>
    <w:rsid w:val="005D53F8"/>
    <w:rsid w:val="005D5755"/>
    <w:rsid w:val="005D5945"/>
    <w:rsid w:val="005D676C"/>
    <w:rsid w:val="005D6B4F"/>
    <w:rsid w:val="005D6DB3"/>
    <w:rsid w:val="005D6EEC"/>
    <w:rsid w:val="005D7001"/>
    <w:rsid w:val="005D77E2"/>
    <w:rsid w:val="005D7A5C"/>
    <w:rsid w:val="005D7E4D"/>
    <w:rsid w:val="005D7EDB"/>
    <w:rsid w:val="005D7FEF"/>
    <w:rsid w:val="005E0378"/>
    <w:rsid w:val="005E060C"/>
    <w:rsid w:val="005E082F"/>
    <w:rsid w:val="005E099F"/>
    <w:rsid w:val="005E0DFE"/>
    <w:rsid w:val="005E11D3"/>
    <w:rsid w:val="005E1246"/>
    <w:rsid w:val="005E1454"/>
    <w:rsid w:val="005E15D1"/>
    <w:rsid w:val="005E218B"/>
    <w:rsid w:val="005E2497"/>
    <w:rsid w:val="005E258D"/>
    <w:rsid w:val="005E2645"/>
    <w:rsid w:val="005E278A"/>
    <w:rsid w:val="005E28E2"/>
    <w:rsid w:val="005E29B9"/>
    <w:rsid w:val="005E2C84"/>
    <w:rsid w:val="005E2F94"/>
    <w:rsid w:val="005E2FF8"/>
    <w:rsid w:val="005E310B"/>
    <w:rsid w:val="005E36C4"/>
    <w:rsid w:val="005E3913"/>
    <w:rsid w:val="005E3C15"/>
    <w:rsid w:val="005E3F6E"/>
    <w:rsid w:val="005E43F5"/>
    <w:rsid w:val="005E4534"/>
    <w:rsid w:val="005E4982"/>
    <w:rsid w:val="005E4A1B"/>
    <w:rsid w:val="005E4C83"/>
    <w:rsid w:val="005E5190"/>
    <w:rsid w:val="005E527F"/>
    <w:rsid w:val="005E536C"/>
    <w:rsid w:val="005E58B9"/>
    <w:rsid w:val="005E58ED"/>
    <w:rsid w:val="005E5A49"/>
    <w:rsid w:val="005E5BD3"/>
    <w:rsid w:val="005E5FBE"/>
    <w:rsid w:val="005E601B"/>
    <w:rsid w:val="005E6206"/>
    <w:rsid w:val="005E651C"/>
    <w:rsid w:val="005E6595"/>
    <w:rsid w:val="005E694F"/>
    <w:rsid w:val="005E6D31"/>
    <w:rsid w:val="005E72A5"/>
    <w:rsid w:val="005E77D3"/>
    <w:rsid w:val="005E79D0"/>
    <w:rsid w:val="005E7BED"/>
    <w:rsid w:val="005E7CC1"/>
    <w:rsid w:val="005E7E35"/>
    <w:rsid w:val="005E7FA6"/>
    <w:rsid w:val="005F0B16"/>
    <w:rsid w:val="005F0D8C"/>
    <w:rsid w:val="005F0E51"/>
    <w:rsid w:val="005F11F6"/>
    <w:rsid w:val="005F12DB"/>
    <w:rsid w:val="005F145D"/>
    <w:rsid w:val="005F1834"/>
    <w:rsid w:val="005F1DD5"/>
    <w:rsid w:val="005F1FF2"/>
    <w:rsid w:val="005F21BC"/>
    <w:rsid w:val="005F2201"/>
    <w:rsid w:val="005F28F9"/>
    <w:rsid w:val="005F2BFF"/>
    <w:rsid w:val="005F2E51"/>
    <w:rsid w:val="005F3015"/>
    <w:rsid w:val="005F3465"/>
    <w:rsid w:val="005F393D"/>
    <w:rsid w:val="005F3B4D"/>
    <w:rsid w:val="005F3C83"/>
    <w:rsid w:val="005F41A2"/>
    <w:rsid w:val="005F41B2"/>
    <w:rsid w:val="005F4278"/>
    <w:rsid w:val="005F42EA"/>
    <w:rsid w:val="005F471B"/>
    <w:rsid w:val="005F48B6"/>
    <w:rsid w:val="005F4943"/>
    <w:rsid w:val="005F517F"/>
    <w:rsid w:val="005F53DE"/>
    <w:rsid w:val="005F5460"/>
    <w:rsid w:val="005F5541"/>
    <w:rsid w:val="005F57B5"/>
    <w:rsid w:val="005F5B50"/>
    <w:rsid w:val="005F5BE5"/>
    <w:rsid w:val="005F6003"/>
    <w:rsid w:val="005F6572"/>
    <w:rsid w:val="005F6623"/>
    <w:rsid w:val="005F6726"/>
    <w:rsid w:val="005F6745"/>
    <w:rsid w:val="005F67B4"/>
    <w:rsid w:val="005F69DB"/>
    <w:rsid w:val="005F6AD4"/>
    <w:rsid w:val="005F6AD5"/>
    <w:rsid w:val="005F798F"/>
    <w:rsid w:val="005F7ADB"/>
    <w:rsid w:val="005F7BA1"/>
    <w:rsid w:val="005F7D75"/>
    <w:rsid w:val="005F7F03"/>
    <w:rsid w:val="005FD596"/>
    <w:rsid w:val="006002B2"/>
    <w:rsid w:val="006003B3"/>
    <w:rsid w:val="00600E38"/>
    <w:rsid w:val="0060107F"/>
    <w:rsid w:val="00601250"/>
    <w:rsid w:val="00601376"/>
    <w:rsid w:val="006013CB"/>
    <w:rsid w:val="00601A3D"/>
    <w:rsid w:val="00601E7C"/>
    <w:rsid w:val="0060204C"/>
    <w:rsid w:val="006028BD"/>
    <w:rsid w:val="006028C0"/>
    <w:rsid w:val="00602EAA"/>
    <w:rsid w:val="00602F1A"/>
    <w:rsid w:val="006033A9"/>
    <w:rsid w:val="006036A7"/>
    <w:rsid w:val="00603A45"/>
    <w:rsid w:val="00603CF1"/>
    <w:rsid w:val="00604002"/>
    <w:rsid w:val="006042C4"/>
    <w:rsid w:val="006048AB"/>
    <w:rsid w:val="00604940"/>
    <w:rsid w:val="006049B6"/>
    <w:rsid w:val="00604B1F"/>
    <w:rsid w:val="00604CFF"/>
    <w:rsid w:val="00604F06"/>
    <w:rsid w:val="00604F56"/>
    <w:rsid w:val="00605567"/>
    <w:rsid w:val="006056EA"/>
    <w:rsid w:val="006058C4"/>
    <w:rsid w:val="006065D2"/>
    <w:rsid w:val="0060681E"/>
    <w:rsid w:val="0060684E"/>
    <w:rsid w:val="00606BE6"/>
    <w:rsid w:val="00606EE1"/>
    <w:rsid w:val="006073EF"/>
    <w:rsid w:val="00610169"/>
    <w:rsid w:val="006103EB"/>
    <w:rsid w:val="00610567"/>
    <w:rsid w:val="0061064E"/>
    <w:rsid w:val="006106B1"/>
    <w:rsid w:val="006108C3"/>
    <w:rsid w:val="00611364"/>
    <w:rsid w:val="00611BAC"/>
    <w:rsid w:val="00611E30"/>
    <w:rsid w:val="00611F57"/>
    <w:rsid w:val="00611FE1"/>
    <w:rsid w:val="006120DC"/>
    <w:rsid w:val="006121FA"/>
    <w:rsid w:val="00612635"/>
    <w:rsid w:val="0061266E"/>
    <w:rsid w:val="006126B3"/>
    <w:rsid w:val="00612959"/>
    <w:rsid w:val="00612A34"/>
    <w:rsid w:val="00612C46"/>
    <w:rsid w:val="006130D4"/>
    <w:rsid w:val="0061335F"/>
    <w:rsid w:val="006134F6"/>
    <w:rsid w:val="006136F2"/>
    <w:rsid w:val="00613AAD"/>
    <w:rsid w:val="00613C2B"/>
    <w:rsid w:val="00613CBB"/>
    <w:rsid w:val="006140DB"/>
    <w:rsid w:val="00614188"/>
    <w:rsid w:val="00614931"/>
    <w:rsid w:val="006149DC"/>
    <w:rsid w:val="00614DD0"/>
    <w:rsid w:val="0061518D"/>
    <w:rsid w:val="006151AC"/>
    <w:rsid w:val="00615634"/>
    <w:rsid w:val="00615799"/>
    <w:rsid w:val="006159EF"/>
    <w:rsid w:val="00615AD2"/>
    <w:rsid w:val="00615C9C"/>
    <w:rsid w:val="00615FEA"/>
    <w:rsid w:val="0061631C"/>
    <w:rsid w:val="0061687B"/>
    <w:rsid w:val="00616962"/>
    <w:rsid w:val="006169C4"/>
    <w:rsid w:val="00616B6D"/>
    <w:rsid w:val="00616FCC"/>
    <w:rsid w:val="0061769B"/>
    <w:rsid w:val="006176EA"/>
    <w:rsid w:val="00617FF9"/>
    <w:rsid w:val="006206C5"/>
    <w:rsid w:val="006208E6"/>
    <w:rsid w:val="0062145D"/>
    <w:rsid w:val="006214BF"/>
    <w:rsid w:val="0062150A"/>
    <w:rsid w:val="00621613"/>
    <w:rsid w:val="00621653"/>
    <w:rsid w:val="00621F8E"/>
    <w:rsid w:val="006223A4"/>
    <w:rsid w:val="00622873"/>
    <w:rsid w:val="006228B1"/>
    <w:rsid w:val="00622AD0"/>
    <w:rsid w:val="006232A5"/>
    <w:rsid w:val="00623B1D"/>
    <w:rsid w:val="006244A3"/>
    <w:rsid w:val="00624591"/>
    <w:rsid w:val="006245C6"/>
    <w:rsid w:val="00624A78"/>
    <w:rsid w:val="006252B9"/>
    <w:rsid w:val="00625332"/>
    <w:rsid w:val="0062539C"/>
    <w:rsid w:val="006255AC"/>
    <w:rsid w:val="006255D5"/>
    <w:rsid w:val="0062598B"/>
    <w:rsid w:val="006259FD"/>
    <w:rsid w:val="00625A1A"/>
    <w:rsid w:val="00625AA2"/>
    <w:rsid w:val="00625C4B"/>
    <w:rsid w:val="00625D19"/>
    <w:rsid w:val="00625D5D"/>
    <w:rsid w:val="00625EAB"/>
    <w:rsid w:val="00625F53"/>
    <w:rsid w:val="00626358"/>
    <w:rsid w:val="0062651F"/>
    <w:rsid w:val="0062685C"/>
    <w:rsid w:val="00626ABF"/>
    <w:rsid w:val="00626B6E"/>
    <w:rsid w:val="00626BC1"/>
    <w:rsid w:val="00626C60"/>
    <w:rsid w:val="00626FD3"/>
    <w:rsid w:val="00627270"/>
    <w:rsid w:val="0062749F"/>
    <w:rsid w:val="006277EE"/>
    <w:rsid w:val="00627A38"/>
    <w:rsid w:val="00627A89"/>
    <w:rsid w:val="006303DA"/>
    <w:rsid w:val="00630486"/>
    <w:rsid w:val="0063048E"/>
    <w:rsid w:val="00630AF6"/>
    <w:rsid w:val="00630B28"/>
    <w:rsid w:val="006310B1"/>
    <w:rsid w:val="006312F3"/>
    <w:rsid w:val="00631301"/>
    <w:rsid w:val="006316F2"/>
    <w:rsid w:val="00631CDD"/>
    <w:rsid w:val="00632102"/>
    <w:rsid w:val="00632258"/>
    <w:rsid w:val="0063265D"/>
    <w:rsid w:val="006326E1"/>
    <w:rsid w:val="00632BC5"/>
    <w:rsid w:val="00632C85"/>
    <w:rsid w:val="00633096"/>
    <w:rsid w:val="006330E8"/>
    <w:rsid w:val="0063343E"/>
    <w:rsid w:val="006334D3"/>
    <w:rsid w:val="00633BA5"/>
    <w:rsid w:val="00633BAF"/>
    <w:rsid w:val="0063409C"/>
    <w:rsid w:val="0063442A"/>
    <w:rsid w:val="0063448F"/>
    <w:rsid w:val="006344B2"/>
    <w:rsid w:val="0063452E"/>
    <w:rsid w:val="0063488F"/>
    <w:rsid w:val="00634908"/>
    <w:rsid w:val="00634920"/>
    <w:rsid w:val="00634C6E"/>
    <w:rsid w:val="00634FA3"/>
    <w:rsid w:val="006350D9"/>
    <w:rsid w:val="0063514C"/>
    <w:rsid w:val="006352BB"/>
    <w:rsid w:val="0063539A"/>
    <w:rsid w:val="006353F2"/>
    <w:rsid w:val="00635405"/>
    <w:rsid w:val="0063568A"/>
    <w:rsid w:val="006357C6"/>
    <w:rsid w:val="00635A28"/>
    <w:rsid w:val="00636010"/>
    <w:rsid w:val="006360ED"/>
    <w:rsid w:val="0063615E"/>
    <w:rsid w:val="00636252"/>
    <w:rsid w:val="00636288"/>
    <w:rsid w:val="00636318"/>
    <w:rsid w:val="006364A0"/>
    <w:rsid w:val="006367A0"/>
    <w:rsid w:val="00636BA1"/>
    <w:rsid w:val="0063796B"/>
    <w:rsid w:val="006402DD"/>
    <w:rsid w:val="006407FF"/>
    <w:rsid w:val="00640B3F"/>
    <w:rsid w:val="00640C5D"/>
    <w:rsid w:val="006411AD"/>
    <w:rsid w:val="006414DC"/>
    <w:rsid w:val="006423C0"/>
    <w:rsid w:val="0064245C"/>
    <w:rsid w:val="00642788"/>
    <w:rsid w:val="006428D0"/>
    <w:rsid w:val="00643089"/>
    <w:rsid w:val="00643377"/>
    <w:rsid w:val="006438FE"/>
    <w:rsid w:val="00643EF7"/>
    <w:rsid w:val="00644724"/>
    <w:rsid w:val="006447B4"/>
    <w:rsid w:val="00644A6B"/>
    <w:rsid w:val="00645A0A"/>
    <w:rsid w:val="00645A9F"/>
    <w:rsid w:val="00645E00"/>
    <w:rsid w:val="00645F6C"/>
    <w:rsid w:val="00646008"/>
    <w:rsid w:val="00646055"/>
    <w:rsid w:val="0064644F"/>
    <w:rsid w:val="0064652D"/>
    <w:rsid w:val="006469AA"/>
    <w:rsid w:val="00646FB6"/>
    <w:rsid w:val="0064761C"/>
    <w:rsid w:val="00647AD9"/>
    <w:rsid w:val="00647CAA"/>
    <w:rsid w:val="00647E1F"/>
    <w:rsid w:val="00647FE3"/>
    <w:rsid w:val="00650143"/>
    <w:rsid w:val="0065086F"/>
    <w:rsid w:val="006508A6"/>
    <w:rsid w:val="00650D2A"/>
    <w:rsid w:val="00650F25"/>
    <w:rsid w:val="006512C4"/>
    <w:rsid w:val="00651405"/>
    <w:rsid w:val="0065154C"/>
    <w:rsid w:val="006518AC"/>
    <w:rsid w:val="00651F6C"/>
    <w:rsid w:val="00652269"/>
    <w:rsid w:val="00652BAB"/>
    <w:rsid w:val="00652F29"/>
    <w:rsid w:val="0065321F"/>
    <w:rsid w:val="00653294"/>
    <w:rsid w:val="006535C8"/>
    <w:rsid w:val="006536FB"/>
    <w:rsid w:val="00653822"/>
    <w:rsid w:val="006539F2"/>
    <w:rsid w:val="006540DB"/>
    <w:rsid w:val="0065459C"/>
    <w:rsid w:val="00654AFC"/>
    <w:rsid w:val="00654D16"/>
    <w:rsid w:val="00654ECE"/>
    <w:rsid w:val="006550C1"/>
    <w:rsid w:val="0065558C"/>
    <w:rsid w:val="00655758"/>
    <w:rsid w:val="00655907"/>
    <w:rsid w:val="00655918"/>
    <w:rsid w:val="006559DA"/>
    <w:rsid w:val="00655B9D"/>
    <w:rsid w:val="00655CC9"/>
    <w:rsid w:val="00656B40"/>
    <w:rsid w:val="00656CBB"/>
    <w:rsid w:val="00656DA1"/>
    <w:rsid w:val="00656E87"/>
    <w:rsid w:val="00656F05"/>
    <w:rsid w:val="006570AE"/>
    <w:rsid w:val="006573B4"/>
    <w:rsid w:val="0065754E"/>
    <w:rsid w:val="006576E3"/>
    <w:rsid w:val="00657793"/>
    <w:rsid w:val="006579A4"/>
    <w:rsid w:val="00657D07"/>
    <w:rsid w:val="00660465"/>
    <w:rsid w:val="006608BD"/>
    <w:rsid w:val="00660DAD"/>
    <w:rsid w:val="006613D1"/>
    <w:rsid w:val="006614DA"/>
    <w:rsid w:val="006615C8"/>
    <w:rsid w:val="00661989"/>
    <w:rsid w:val="0066207C"/>
    <w:rsid w:val="0066259A"/>
    <w:rsid w:val="0066278E"/>
    <w:rsid w:val="00662D3D"/>
    <w:rsid w:val="006630A4"/>
    <w:rsid w:val="0066344C"/>
    <w:rsid w:val="00663657"/>
    <w:rsid w:val="006636F5"/>
    <w:rsid w:val="0066371E"/>
    <w:rsid w:val="00663FE4"/>
    <w:rsid w:val="006640E0"/>
    <w:rsid w:val="0066422B"/>
    <w:rsid w:val="006642D1"/>
    <w:rsid w:val="006642E3"/>
    <w:rsid w:val="006644F3"/>
    <w:rsid w:val="0066468D"/>
    <w:rsid w:val="00664BAE"/>
    <w:rsid w:val="00664F24"/>
    <w:rsid w:val="0066511F"/>
    <w:rsid w:val="00665129"/>
    <w:rsid w:val="00665461"/>
    <w:rsid w:val="00665516"/>
    <w:rsid w:val="0066587B"/>
    <w:rsid w:val="00665AC8"/>
    <w:rsid w:val="00665E01"/>
    <w:rsid w:val="00665E45"/>
    <w:rsid w:val="00665EA0"/>
    <w:rsid w:val="00665FAC"/>
    <w:rsid w:val="00666340"/>
    <w:rsid w:val="006665C4"/>
    <w:rsid w:val="00666992"/>
    <w:rsid w:val="00666A76"/>
    <w:rsid w:val="00666CB8"/>
    <w:rsid w:val="00666CBF"/>
    <w:rsid w:val="006674A2"/>
    <w:rsid w:val="00667562"/>
    <w:rsid w:val="00667627"/>
    <w:rsid w:val="006679DC"/>
    <w:rsid w:val="00667A86"/>
    <w:rsid w:val="00667B10"/>
    <w:rsid w:val="00667E02"/>
    <w:rsid w:val="00670138"/>
    <w:rsid w:val="006703D0"/>
    <w:rsid w:val="00670466"/>
    <w:rsid w:val="00670550"/>
    <w:rsid w:val="00670767"/>
    <w:rsid w:val="00670823"/>
    <w:rsid w:val="00670B57"/>
    <w:rsid w:val="00670C06"/>
    <w:rsid w:val="00670C2B"/>
    <w:rsid w:val="00671017"/>
    <w:rsid w:val="006713B1"/>
    <w:rsid w:val="0067144A"/>
    <w:rsid w:val="00671C7A"/>
    <w:rsid w:val="00671EF0"/>
    <w:rsid w:val="00672486"/>
    <w:rsid w:val="00672894"/>
    <w:rsid w:val="00672B32"/>
    <w:rsid w:val="00672C7F"/>
    <w:rsid w:val="00672EC3"/>
    <w:rsid w:val="00673B62"/>
    <w:rsid w:val="00673CE8"/>
    <w:rsid w:val="00673D81"/>
    <w:rsid w:val="00673DBE"/>
    <w:rsid w:val="00674586"/>
    <w:rsid w:val="00674832"/>
    <w:rsid w:val="00674BF5"/>
    <w:rsid w:val="00674C8F"/>
    <w:rsid w:val="00675432"/>
    <w:rsid w:val="00675B3D"/>
    <w:rsid w:val="00675C78"/>
    <w:rsid w:val="00675D07"/>
    <w:rsid w:val="00675E8C"/>
    <w:rsid w:val="00676FE8"/>
    <w:rsid w:val="006772ED"/>
    <w:rsid w:val="00677513"/>
    <w:rsid w:val="0067783C"/>
    <w:rsid w:val="00677E08"/>
    <w:rsid w:val="00677EF4"/>
    <w:rsid w:val="00677FAA"/>
    <w:rsid w:val="00680080"/>
    <w:rsid w:val="00680685"/>
    <w:rsid w:val="006806D3"/>
    <w:rsid w:val="006809A4"/>
    <w:rsid w:val="00680C7C"/>
    <w:rsid w:val="006812C4"/>
    <w:rsid w:val="006815AB"/>
    <w:rsid w:val="00681937"/>
    <w:rsid w:val="00681BB9"/>
    <w:rsid w:val="006820B2"/>
    <w:rsid w:val="006820C5"/>
    <w:rsid w:val="00682175"/>
    <w:rsid w:val="0068219D"/>
    <w:rsid w:val="006827A5"/>
    <w:rsid w:val="006827E0"/>
    <w:rsid w:val="0068291C"/>
    <w:rsid w:val="00682A53"/>
    <w:rsid w:val="00682B6A"/>
    <w:rsid w:val="00682D89"/>
    <w:rsid w:val="00682E0D"/>
    <w:rsid w:val="0068307F"/>
    <w:rsid w:val="006830D4"/>
    <w:rsid w:val="006830DD"/>
    <w:rsid w:val="00683248"/>
    <w:rsid w:val="0068369F"/>
    <w:rsid w:val="0068382C"/>
    <w:rsid w:val="00683874"/>
    <w:rsid w:val="00683BC5"/>
    <w:rsid w:val="00683C07"/>
    <w:rsid w:val="00683DBA"/>
    <w:rsid w:val="00684228"/>
    <w:rsid w:val="006843B8"/>
    <w:rsid w:val="00684712"/>
    <w:rsid w:val="00684999"/>
    <w:rsid w:val="00684B3A"/>
    <w:rsid w:val="00684E6C"/>
    <w:rsid w:val="00685432"/>
    <w:rsid w:val="00685627"/>
    <w:rsid w:val="006856A7"/>
    <w:rsid w:val="00685C85"/>
    <w:rsid w:val="00685F52"/>
    <w:rsid w:val="0068601C"/>
    <w:rsid w:val="0068641E"/>
    <w:rsid w:val="0068646D"/>
    <w:rsid w:val="006866E3"/>
    <w:rsid w:val="006868FC"/>
    <w:rsid w:val="00686A0D"/>
    <w:rsid w:val="00686D80"/>
    <w:rsid w:val="0068773D"/>
    <w:rsid w:val="00687FFB"/>
    <w:rsid w:val="0069012A"/>
    <w:rsid w:val="006903B1"/>
    <w:rsid w:val="00690501"/>
    <w:rsid w:val="00690B13"/>
    <w:rsid w:val="00691110"/>
    <w:rsid w:val="00691307"/>
    <w:rsid w:val="006914F8"/>
    <w:rsid w:val="0069158F"/>
    <w:rsid w:val="006915DE"/>
    <w:rsid w:val="00691D2F"/>
    <w:rsid w:val="00691DC9"/>
    <w:rsid w:val="00691FD9"/>
    <w:rsid w:val="006921E6"/>
    <w:rsid w:val="006923BA"/>
    <w:rsid w:val="00692602"/>
    <w:rsid w:val="00692B95"/>
    <w:rsid w:val="0069340E"/>
    <w:rsid w:val="0069368E"/>
    <w:rsid w:val="006939F9"/>
    <w:rsid w:val="00693EA6"/>
    <w:rsid w:val="006942C2"/>
    <w:rsid w:val="00694369"/>
    <w:rsid w:val="006943A4"/>
    <w:rsid w:val="00694786"/>
    <w:rsid w:val="0069489D"/>
    <w:rsid w:val="00694ECB"/>
    <w:rsid w:val="0069515F"/>
    <w:rsid w:val="0069565C"/>
    <w:rsid w:val="006957EB"/>
    <w:rsid w:val="00695D69"/>
    <w:rsid w:val="00695F31"/>
    <w:rsid w:val="00695FF6"/>
    <w:rsid w:val="006960B5"/>
    <w:rsid w:val="006963ED"/>
    <w:rsid w:val="00696695"/>
    <w:rsid w:val="00696B9B"/>
    <w:rsid w:val="00696D59"/>
    <w:rsid w:val="0069710B"/>
    <w:rsid w:val="00697594"/>
    <w:rsid w:val="0069761B"/>
    <w:rsid w:val="00697C0E"/>
    <w:rsid w:val="006A005E"/>
    <w:rsid w:val="006A01B0"/>
    <w:rsid w:val="006A046E"/>
    <w:rsid w:val="006A05E3"/>
    <w:rsid w:val="006A09E2"/>
    <w:rsid w:val="006A1148"/>
    <w:rsid w:val="006A1D69"/>
    <w:rsid w:val="006A249E"/>
    <w:rsid w:val="006A2559"/>
    <w:rsid w:val="006A2A8B"/>
    <w:rsid w:val="006A2AB9"/>
    <w:rsid w:val="006A2C91"/>
    <w:rsid w:val="006A2EDB"/>
    <w:rsid w:val="006A35D1"/>
    <w:rsid w:val="006A3810"/>
    <w:rsid w:val="006A381B"/>
    <w:rsid w:val="006A3B7B"/>
    <w:rsid w:val="006A3BB6"/>
    <w:rsid w:val="006A3BF9"/>
    <w:rsid w:val="006A4112"/>
    <w:rsid w:val="006A44A7"/>
    <w:rsid w:val="006A4642"/>
    <w:rsid w:val="006A46EC"/>
    <w:rsid w:val="006A47A0"/>
    <w:rsid w:val="006A4914"/>
    <w:rsid w:val="006A4A9D"/>
    <w:rsid w:val="006A4AFB"/>
    <w:rsid w:val="006A4CE7"/>
    <w:rsid w:val="006A50F7"/>
    <w:rsid w:val="006A54B4"/>
    <w:rsid w:val="006A5802"/>
    <w:rsid w:val="006A599D"/>
    <w:rsid w:val="006A59D4"/>
    <w:rsid w:val="006A5E95"/>
    <w:rsid w:val="006A610C"/>
    <w:rsid w:val="006A611E"/>
    <w:rsid w:val="006A62A7"/>
    <w:rsid w:val="006A6912"/>
    <w:rsid w:val="006A6A9E"/>
    <w:rsid w:val="006A6D78"/>
    <w:rsid w:val="006A6E84"/>
    <w:rsid w:val="006A715C"/>
    <w:rsid w:val="006A7519"/>
    <w:rsid w:val="006A7522"/>
    <w:rsid w:val="006A79F2"/>
    <w:rsid w:val="006A7C21"/>
    <w:rsid w:val="006A7CF4"/>
    <w:rsid w:val="006B008D"/>
    <w:rsid w:val="006B0293"/>
    <w:rsid w:val="006B0298"/>
    <w:rsid w:val="006B0548"/>
    <w:rsid w:val="006B0A04"/>
    <w:rsid w:val="006B0B59"/>
    <w:rsid w:val="006B0D3F"/>
    <w:rsid w:val="006B0F5B"/>
    <w:rsid w:val="006B12D5"/>
    <w:rsid w:val="006B181B"/>
    <w:rsid w:val="006B1B7F"/>
    <w:rsid w:val="006B1E13"/>
    <w:rsid w:val="006B2013"/>
    <w:rsid w:val="006B22E3"/>
    <w:rsid w:val="006B27B7"/>
    <w:rsid w:val="006B2827"/>
    <w:rsid w:val="006B30EC"/>
    <w:rsid w:val="006B365F"/>
    <w:rsid w:val="006B368D"/>
    <w:rsid w:val="006B3B84"/>
    <w:rsid w:val="006B3BCC"/>
    <w:rsid w:val="006B3C52"/>
    <w:rsid w:val="006B3CEC"/>
    <w:rsid w:val="006B3D95"/>
    <w:rsid w:val="006B3F2D"/>
    <w:rsid w:val="006B4343"/>
    <w:rsid w:val="006B49B8"/>
    <w:rsid w:val="006B4CF3"/>
    <w:rsid w:val="006B4E1D"/>
    <w:rsid w:val="006B4F6A"/>
    <w:rsid w:val="006B5177"/>
    <w:rsid w:val="006B52AF"/>
    <w:rsid w:val="006B5629"/>
    <w:rsid w:val="006B574A"/>
    <w:rsid w:val="006B5896"/>
    <w:rsid w:val="006B5925"/>
    <w:rsid w:val="006B5935"/>
    <w:rsid w:val="006B67FA"/>
    <w:rsid w:val="006B6CC2"/>
    <w:rsid w:val="006B7273"/>
    <w:rsid w:val="006B752A"/>
    <w:rsid w:val="006B78F5"/>
    <w:rsid w:val="006C02BA"/>
    <w:rsid w:val="006C1075"/>
    <w:rsid w:val="006C1086"/>
    <w:rsid w:val="006C1088"/>
    <w:rsid w:val="006C1811"/>
    <w:rsid w:val="006C181C"/>
    <w:rsid w:val="006C196B"/>
    <w:rsid w:val="006C1A36"/>
    <w:rsid w:val="006C1B1C"/>
    <w:rsid w:val="006C1B8E"/>
    <w:rsid w:val="006C1CB1"/>
    <w:rsid w:val="006C1F00"/>
    <w:rsid w:val="006C231C"/>
    <w:rsid w:val="006C238D"/>
    <w:rsid w:val="006C245D"/>
    <w:rsid w:val="006C2606"/>
    <w:rsid w:val="006C26F1"/>
    <w:rsid w:val="006C2923"/>
    <w:rsid w:val="006C294D"/>
    <w:rsid w:val="006C2D0C"/>
    <w:rsid w:val="006C2FE4"/>
    <w:rsid w:val="006C32E6"/>
    <w:rsid w:val="006C3698"/>
    <w:rsid w:val="006C3937"/>
    <w:rsid w:val="006C3A36"/>
    <w:rsid w:val="006C3AA6"/>
    <w:rsid w:val="006C3AAF"/>
    <w:rsid w:val="006C3F3E"/>
    <w:rsid w:val="006C4102"/>
    <w:rsid w:val="006C42C2"/>
    <w:rsid w:val="006C4346"/>
    <w:rsid w:val="006C44BF"/>
    <w:rsid w:val="006C44EA"/>
    <w:rsid w:val="006C4582"/>
    <w:rsid w:val="006C45A0"/>
    <w:rsid w:val="006C47A3"/>
    <w:rsid w:val="006C489A"/>
    <w:rsid w:val="006C4934"/>
    <w:rsid w:val="006C4C7C"/>
    <w:rsid w:val="006C4DD7"/>
    <w:rsid w:val="006C4FAE"/>
    <w:rsid w:val="006C58ED"/>
    <w:rsid w:val="006C5A04"/>
    <w:rsid w:val="006C5ADF"/>
    <w:rsid w:val="006C5B17"/>
    <w:rsid w:val="006C6013"/>
    <w:rsid w:val="006C6072"/>
    <w:rsid w:val="006C617C"/>
    <w:rsid w:val="006C64EB"/>
    <w:rsid w:val="006C6690"/>
    <w:rsid w:val="006C7027"/>
    <w:rsid w:val="006C7069"/>
    <w:rsid w:val="006C70B1"/>
    <w:rsid w:val="006C70CC"/>
    <w:rsid w:val="006C7509"/>
    <w:rsid w:val="006D0186"/>
    <w:rsid w:val="006D0291"/>
    <w:rsid w:val="006D0D24"/>
    <w:rsid w:val="006D0D9C"/>
    <w:rsid w:val="006D11FC"/>
    <w:rsid w:val="006D136F"/>
    <w:rsid w:val="006D13B5"/>
    <w:rsid w:val="006D1842"/>
    <w:rsid w:val="006D2049"/>
    <w:rsid w:val="006D2370"/>
    <w:rsid w:val="006D23A4"/>
    <w:rsid w:val="006D2942"/>
    <w:rsid w:val="006D29B1"/>
    <w:rsid w:val="006D2C73"/>
    <w:rsid w:val="006D2CC2"/>
    <w:rsid w:val="006D2D6F"/>
    <w:rsid w:val="006D2EE4"/>
    <w:rsid w:val="006D3A59"/>
    <w:rsid w:val="006D43CA"/>
    <w:rsid w:val="006D44EA"/>
    <w:rsid w:val="006D48AB"/>
    <w:rsid w:val="006D5004"/>
    <w:rsid w:val="006D54CC"/>
    <w:rsid w:val="006D5911"/>
    <w:rsid w:val="006D5B56"/>
    <w:rsid w:val="006D5FFE"/>
    <w:rsid w:val="006D6014"/>
    <w:rsid w:val="006D6763"/>
    <w:rsid w:val="006D6807"/>
    <w:rsid w:val="006D6B6D"/>
    <w:rsid w:val="006D6EC5"/>
    <w:rsid w:val="006D7202"/>
    <w:rsid w:val="006D7823"/>
    <w:rsid w:val="006D796D"/>
    <w:rsid w:val="006D7B3E"/>
    <w:rsid w:val="006D7BED"/>
    <w:rsid w:val="006D7C7D"/>
    <w:rsid w:val="006D7E40"/>
    <w:rsid w:val="006D7FC9"/>
    <w:rsid w:val="006E037C"/>
    <w:rsid w:val="006E0441"/>
    <w:rsid w:val="006E0C9D"/>
    <w:rsid w:val="006E141A"/>
    <w:rsid w:val="006E1F90"/>
    <w:rsid w:val="006E269D"/>
    <w:rsid w:val="006E2757"/>
    <w:rsid w:val="006E27EC"/>
    <w:rsid w:val="006E2A3A"/>
    <w:rsid w:val="006E2A88"/>
    <w:rsid w:val="006E3197"/>
    <w:rsid w:val="006E3496"/>
    <w:rsid w:val="006E3851"/>
    <w:rsid w:val="006E3853"/>
    <w:rsid w:val="006E3ACD"/>
    <w:rsid w:val="006E3B0E"/>
    <w:rsid w:val="006E3B46"/>
    <w:rsid w:val="006E3C0B"/>
    <w:rsid w:val="006E3CBA"/>
    <w:rsid w:val="006E3DF5"/>
    <w:rsid w:val="006E3E42"/>
    <w:rsid w:val="006E4088"/>
    <w:rsid w:val="006E40C1"/>
    <w:rsid w:val="006E4128"/>
    <w:rsid w:val="006E426A"/>
    <w:rsid w:val="006E45DD"/>
    <w:rsid w:val="006E4871"/>
    <w:rsid w:val="006E4A87"/>
    <w:rsid w:val="006E4C0A"/>
    <w:rsid w:val="006E4D35"/>
    <w:rsid w:val="006E4E4F"/>
    <w:rsid w:val="006E4FE7"/>
    <w:rsid w:val="006E516B"/>
    <w:rsid w:val="006E582F"/>
    <w:rsid w:val="006E5B14"/>
    <w:rsid w:val="006E5D61"/>
    <w:rsid w:val="006E5DC1"/>
    <w:rsid w:val="006E69F5"/>
    <w:rsid w:val="006E6CD8"/>
    <w:rsid w:val="006E709F"/>
    <w:rsid w:val="006E7141"/>
    <w:rsid w:val="006E732F"/>
    <w:rsid w:val="006E7703"/>
    <w:rsid w:val="006E7929"/>
    <w:rsid w:val="006E7EA0"/>
    <w:rsid w:val="006F0051"/>
    <w:rsid w:val="006F07B3"/>
    <w:rsid w:val="006F0962"/>
    <w:rsid w:val="006F0B20"/>
    <w:rsid w:val="006F0E20"/>
    <w:rsid w:val="006F1125"/>
    <w:rsid w:val="006F13A5"/>
    <w:rsid w:val="006F176C"/>
    <w:rsid w:val="006F1811"/>
    <w:rsid w:val="006F1845"/>
    <w:rsid w:val="006F1943"/>
    <w:rsid w:val="006F1BAB"/>
    <w:rsid w:val="006F1D31"/>
    <w:rsid w:val="006F1E9A"/>
    <w:rsid w:val="006F2142"/>
    <w:rsid w:val="006F2256"/>
    <w:rsid w:val="006F2339"/>
    <w:rsid w:val="006F25B3"/>
    <w:rsid w:val="006F25EC"/>
    <w:rsid w:val="006F2781"/>
    <w:rsid w:val="006F28DE"/>
    <w:rsid w:val="006F305C"/>
    <w:rsid w:val="006F308D"/>
    <w:rsid w:val="006F3300"/>
    <w:rsid w:val="006F36E4"/>
    <w:rsid w:val="006F37AA"/>
    <w:rsid w:val="006F3972"/>
    <w:rsid w:val="006F3AFD"/>
    <w:rsid w:val="006F3B9E"/>
    <w:rsid w:val="006F3C04"/>
    <w:rsid w:val="006F3F54"/>
    <w:rsid w:val="006F461E"/>
    <w:rsid w:val="006F47AD"/>
    <w:rsid w:val="006F493B"/>
    <w:rsid w:val="006F4CD7"/>
    <w:rsid w:val="006F4E51"/>
    <w:rsid w:val="006F52C8"/>
    <w:rsid w:val="006F56AC"/>
    <w:rsid w:val="006F56DF"/>
    <w:rsid w:val="006F58BF"/>
    <w:rsid w:val="006F5941"/>
    <w:rsid w:val="006F59DC"/>
    <w:rsid w:val="006F5F1B"/>
    <w:rsid w:val="006F6033"/>
    <w:rsid w:val="006F624A"/>
    <w:rsid w:val="006F6400"/>
    <w:rsid w:val="006F6460"/>
    <w:rsid w:val="006F67CB"/>
    <w:rsid w:val="006F69A5"/>
    <w:rsid w:val="006F7150"/>
    <w:rsid w:val="006F727B"/>
    <w:rsid w:val="006F728F"/>
    <w:rsid w:val="006F785E"/>
    <w:rsid w:val="006F7A48"/>
    <w:rsid w:val="006F7F79"/>
    <w:rsid w:val="00700206"/>
    <w:rsid w:val="007004A4"/>
    <w:rsid w:val="007008FA"/>
    <w:rsid w:val="00700A21"/>
    <w:rsid w:val="00700B85"/>
    <w:rsid w:val="00700C8A"/>
    <w:rsid w:val="00700D12"/>
    <w:rsid w:val="00700D7C"/>
    <w:rsid w:val="007013C0"/>
    <w:rsid w:val="007017EC"/>
    <w:rsid w:val="0070195A"/>
    <w:rsid w:val="00701E91"/>
    <w:rsid w:val="0070201B"/>
    <w:rsid w:val="0070216B"/>
    <w:rsid w:val="0070216C"/>
    <w:rsid w:val="00702309"/>
    <w:rsid w:val="007025A5"/>
    <w:rsid w:val="00703114"/>
    <w:rsid w:val="00703A93"/>
    <w:rsid w:val="00703E07"/>
    <w:rsid w:val="007040B4"/>
    <w:rsid w:val="007050EF"/>
    <w:rsid w:val="007051F8"/>
    <w:rsid w:val="00705557"/>
    <w:rsid w:val="007059DF"/>
    <w:rsid w:val="00705B75"/>
    <w:rsid w:val="00705B91"/>
    <w:rsid w:val="00705E93"/>
    <w:rsid w:val="0070606B"/>
    <w:rsid w:val="00706384"/>
    <w:rsid w:val="0070692F"/>
    <w:rsid w:val="00706B5E"/>
    <w:rsid w:val="00706E16"/>
    <w:rsid w:val="007079DE"/>
    <w:rsid w:val="00707A93"/>
    <w:rsid w:val="00707F76"/>
    <w:rsid w:val="00710283"/>
    <w:rsid w:val="0071098E"/>
    <w:rsid w:val="00710B82"/>
    <w:rsid w:val="00710FE1"/>
    <w:rsid w:val="007110DC"/>
    <w:rsid w:val="0071172A"/>
    <w:rsid w:val="00711A1A"/>
    <w:rsid w:val="00711B33"/>
    <w:rsid w:val="00711CD6"/>
    <w:rsid w:val="00711D15"/>
    <w:rsid w:val="00711FFD"/>
    <w:rsid w:val="007123E5"/>
    <w:rsid w:val="0071268B"/>
    <w:rsid w:val="00712A4B"/>
    <w:rsid w:val="007131AC"/>
    <w:rsid w:val="00713559"/>
    <w:rsid w:val="00713599"/>
    <w:rsid w:val="007135A8"/>
    <w:rsid w:val="00713660"/>
    <w:rsid w:val="0071368B"/>
    <w:rsid w:val="007136D4"/>
    <w:rsid w:val="007137D1"/>
    <w:rsid w:val="00713854"/>
    <w:rsid w:val="00713A87"/>
    <w:rsid w:val="00713D60"/>
    <w:rsid w:val="00713E5E"/>
    <w:rsid w:val="00714510"/>
    <w:rsid w:val="0071461A"/>
    <w:rsid w:val="0071495C"/>
    <w:rsid w:val="00714D96"/>
    <w:rsid w:val="00715221"/>
    <w:rsid w:val="00715310"/>
    <w:rsid w:val="007154E1"/>
    <w:rsid w:val="00715559"/>
    <w:rsid w:val="007156D0"/>
    <w:rsid w:val="00715866"/>
    <w:rsid w:val="00715E49"/>
    <w:rsid w:val="00715E6F"/>
    <w:rsid w:val="00715EDA"/>
    <w:rsid w:val="00715F88"/>
    <w:rsid w:val="00716178"/>
    <w:rsid w:val="00716185"/>
    <w:rsid w:val="0071630F"/>
    <w:rsid w:val="00716624"/>
    <w:rsid w:val="0071668C"/>
    <w:rsid w:val="007168EF"/>
    <w:rsid w:val="007168FC"/>
    <w:rsid w:val="00716F75"/>
    <w:rsid w:val="0071748A"/>
    <w:rsid w:val="007175F4"/>
    <w:rsid w:val="00717940"/>
    <w:rsid w:val="00717AE9"/>
    <w:rsid w:val="00717C81"/>
    <w:rsid w:val="00717C85"/>
    <w:rsid w:val="00720066"/>
    <w:rsid w:val="00720163"/>
    <w:rsid w:val="0072016A"/>
    <w:rsid w:val="00720284"/>
    <w:rsid w:val="00720382"/>
    <w:rsid w:val="00720790"/>
    <w:rsid w:val="00720961"/>
    <w:rsid w:val="00720A79"/>
    <w:rsid w:val="00720BB0"/>
    <w:rsid w:val="00720F89"/>
    <w:rsid w:val="00720FA6"/>
    <w:rsid w:val="00721413"/>
    <w:rsid w:val="0072141E"/>
    <w:rsid w:val="007214E4"/>
    <w:rsid w:val="00721613"/>
    <w:rsid w:val="00721B2F"/>
    <w:rsid w:val="00721C3B"/>
    <w:rsid w:val="00721FA5"/>
    <w:rsid w:val="00722F3B"/>
    <w:rsid w:val="007230A0"/>
    <w:rsid w:val="00723107"/>
    <w:rsid w:val="007233AF"/>
    <w:rsid w:val="0072349E"/>
    <w:rsid w:val="007236DC"/>
    <w:rsid w:val="00723C31"/>
    <w:rsid w:val="00723EA4"/>
    <w:rsid w:val="00724288"/>
    <w:rsid w:val="00724426"/>
    <w:rsid w:val="00724669"/>
    <w:rsid w:val="0072475F"/>
    <w:rsid w:val="00724A57"/>
    <w:rsid w:val="00724A92"/>
    <w:rsid w:val="00724AE0"/>
    <w:rsid w:val="00724B35"/>
    <w:rsid w:val="00724D5D"/>
    <w:rsid w:val="00724EBC"/>
    <w:rsid w:val="0072518E"/>
    <w:rsid w:val="0072545C"/>
    <w:rsid w:val="007259BD"/>
    <w:rsid w:val="00725AA2"/>
    <w:rsid w:val="00725D04"/>
    <w:rsid w:val="00726406"/>
    <w:rsid w:val="007268B6"/>
    <w:rsid w:val="007270D8"/>
    <w:rsid w:val="0072762D"/>
    <w:rsid w:val="007301FC"/>
    <w:rsid w:val="00730424"/>
    <w:rsid w:val="007309BD"/>
    <w:rsid w:val="00730ABC"/>
    <w:rsid w:val="00730B4A"/>
    <w:rsid w:val="007315E7"/>
    <w:rsid w:val="007316A3"/>
    <w:rsid w:val="00731B69"/>
    <w:rsid w:val="00731BD5"/>
    <w:rsid w:val="00731C11"/>
    <w:rsid w:val="00731C23"/>
    <w:rsid w:val="00731E88"/>
    <w:rsid w:val="00731FF9"/>
    <w:rsid w:val="00732144"/>
    <w:rsid w:val="00732217"/>
    <w:rsid w:val="00732600"/>
    <w:rsid w:val="00732712"/>
    <w:rsid w:val="00732D40"/>
    <w:rsid w:val="00732F43"/>
    <w:rsid w:val="007330FE"/>
    <w:rsid w:val="00733258"/>
    <w:rsid w:val="0073393D"/>
    <w:rsid w:val="00733A97"/>
    <w:rsid w:val="007340E7"/>
    <w:rsid w:val="007343BB"/>
    <w:rsid w:val="0073479D"/>
    <w:rsid w:val="00734DFD"/>
    <w:rsid w:val="00734E23"/>
    <w:rsid w:val="0073518C"/>
    <w:rsid w:val="007352B2"/>
    <w:rsid w:val="00735640"/>
    <w:rsid w:val="00735738"/>
    <w:rsid w:val="007362D6"/>
    <w:rsid w:val="00736733"/>
    <w:rsid w:val="0073673A"/>
    <w:rsid w:val="00736B97"/>
    <w:rsid w:val="00736DBB"/>
    <w:rsid w:val="0073735C"/>
    <w:rsid w:val="00737896"/>
    <w:rsid w:val="00737DDC"/>
    <w:rsid w:val="00740309"/>
    <w:rsid w:val="00740665"/>
    <w:rsid w:val="00740E7F"/>
    <w:rsid w:val="00740F26"/>
    <w:rsid w:val="00741297"/>
    <w:rsid w:val="00741B37"/>
    <w:rsid w:val="00741F9B"/>
    <w:rsid w:val="007420ED"/>
    <w:rsid w:val="00742203"/>
    <w:rsid w:val="007423E9"/>
    <w:rsid w:val="00742AEE"/>
    <w:rsid w:val="00742B38"/>
    <w:rsid w:val="00742B41"/>
    <w:rsid w:val="00743214"/>
    <w:rsid w:val="00743544"/>
    <w:rsid w:val="00743B17"/>
    <w:rsid w:val="007440E7"/>
    <w:rsid w:val="007440E9"/>
    <w:rsid w:val="00744231"/>
    <w:rsid w:val="00745416"/>
    <w:rsid w:val="00745443"/>
    <w:rsid w:val="00745935"/>
    <w:rsid w:val="00745D0D"/>
    <w:rsid w:val="00745E4B"/>
    <w:rsid w:val="007464D5"/>
    <w:rsid w:val="0074679F"/>
    <w:rsid w:val="00746821"/>
    <w:rsid w:val="007468FC"/>
    <w:rsid w:val="00746A93"/>
    <w:rsid w:val="00746B6A"/>
    <w:rsid w:val="00746FD3"/>
    <w:rsid w:val="0074701E"/>
    <w:rsid w:val="007471CE"/>
    <w:rsid w:val="0074731A"/>
    <w:rsid w:val="007473DD"/>
    <w:rsid w:val="007473E3"/>
    <w:rsid w:val="007473FA"/>
    <w:rsid w:val="007478EC"/>
    <w:rsid w:val="00747952"/>
    <w:rsid w:val="00747ABB"/>
    <w:rsid w:val="00747BED"/>
    <w:rsid w:val="00747C6E"/>
    <w:rsid w:val="00747DEE"/>
    <w:rsid w:val="00747FC1"/>
    <w:rsid w:val="0075064F"/>
    <w:rsid w:val="0075070A"/>
    <w:rsid w:val="00750BD1"/>
    <w:rsid w:val="007510AE"/>
    <w:rsid w:val="0075119B"/>
    <w:rsid w:val="007513A1"/>
    <w:rsid w:val="00751419"/>
    <w:rsid w:val="007515D0"/>
    <w:rsid w:val="007517C6"/>
    <w:rsid w:val="00751975"/>
    <w:rsid w:val="00751D79"/>
    <w:rsid w:val="007521FF"/>
    <w:rsid w:val="007523E4"/>
    <w:rsid w:val="00752D03"/>
    <w:rsid w:val="00752DE4"/>
    <w:rsid w:val="00753293"/>
    <w:rsid w:val="00753914"/>
    <w:rsid w:val="00753A39"/>
    <w:rsid w:val="00753B2F"/>
    <w:rsid w:val="00753CC9"/>
    <w:rsid w:val="00753CD9"/>
    <w:rsid w:val="00753D9D"/>
    <w:rsid w:val="00753F72"/>
    <w:rsid w:val="00754034"/>
    <w:rsid w:val="0075427C"/>
    <w:rsid w:val="00754723"/>
    <w:rsid w:val="00754928"/>
    <w:rsid w:val="00754C5D"/>
    <w:rsid w:val="007550A7"/>
    <w:rsid w:val="007556C7"/>
    <w:rsid w:val="00755803"/>
    <w:rsid w:val="00755B6F"/>
    <w:rsid w:val="00755B76"/>
    <w:rsid w:val="00756171"/>
    <w:rsid w:val="00756956"/>
    <w:rsid w:val="00756D3F"/>
    <w:rsid w:val="00756F96"/>
    <w:rsid w:val="007570EC"/>
    <w:rsid w:val="00757337"/>
    <w:rsid w:val="00757417"/>
    <w:rsid w:val="007579EE"/>
    <w:rsid w:val="00757B4A"/>
    <w:rsid w:val="0076005F"/>
    <w:rsid w:val="007601BA"/>
    <w:rsid w:val="00760297"/>
    <w:rsid w:val="007603C5"/>
    <w:rsid w:val="00760419"/>
    <w:rsid w:val="00760446"/>
    <w:rsid w:val="00760587"/>
    <w:rsid w:val="007606A4"/>
    <w:rsid w:val="0076092A"/>
    <w:rsid w:val="00760979"/>
    <w:rsid w:val="0076097B"/>
    <w:rsid w:val="00760A49"/>
    <w:rsid w:val="00760A9E"/>
    <w:rsid w:val="00760D3A"/>
    <w:rsid w:val="00761042"/>
    <w:rsid w:val="00761774"/>
    <w:rsid w:val="00761B56"/>
    <w:rsid w:val="00761BD3"/>
    <w:rsid w:val="00761CDB"/>
    <w:rsid w:val="00761D5A"/>
    <w:rsid w:val="00762199"/>
    <w:rsid w:val="007622B3"/>
    <w:rsid w:val="007625C2"/>
    <w:rsid w:val="00762BE3"/>
    <w:rsid w:val="0076309E"/>
    <w:rsid w:val="007633A8"/>
    <w:rsid w:val="00763414"/>
    <w:rsid w:val="00763526"/>
    <w:rsid w:val="00763642"/>
    <w:rsid w:val="00763930"/>
    <w:rsid w:val="0076446E"/>
    <w:rsid w:val="0076454B"/>
    <w:rsid w:val="007646BF"/>
    <w:rsid w:val="007646EE"/>
    <w:rsid w:val="00764918"/>
    <w:rsid w:val="007649D2"/>
    <w:rsid w:val="00764E64"/>
    <w:rsid w:val="00765163"/>
    <w:rsid w:val="007654AE"/>
    <w:rsid w:val="00765713"/>
    <w:rsid w:val="0076581D"/>
    <w:rsid w:val="007659E7"/>
    <w:rsid w:val="0076625D"/>
    <w:rsid w:val="00766830"/>
    <w:rsid w:val="00766AD0"/>
    <w:rsid w:val="007673AA"/>
    <w:rsid w:val="007675DE"/>
    <w:rsid w:val="00767A11"/>
    <w:rsid w:val="0077065D"/>
    <w:rsid w:val="0077088A"/>
    <w:rsid w:val="00770B83"/>
    <w:rsid w:val="00770DC8"/>
    <w:rsid w:val="00770FD0"/>
    <w:rsid w:val="00771DF3"/>
    <w:rsid w:val="00772100"/>
    <w:rsid w:val="007721B5"/>
    <w:rsid w:val="0077224F"/>
    <w:rsid w:val="007723EC"/>
    <w:rsid w:val="00772CE0"/>
    <w:rsid w:val="00772FD9"/>
    <w:rsid w:val="0077331E"/>
    <w:rsid w:val="007739AC"/>
    <w:rsid w:val="00773D8B"/>
    <w:rsid w:val="007740AB"/>
    <w:rsid w:val="007744DE"/>
    <w:rsid w:val="00774618"/>
    <w:rsid w:val="00774B54"/>
    <w:rsid w:val="00774B5E"/>
    <w:rsid w:val="00774B94"/>
    <w:rsid w:val="00774D0E"/>
    <w:rsid w:val="00774DE4"/>
    <w:rsid w:val="0077509F"/>
    <w:rsid w:val="00775366"/>
    <w:rsid w:val="0077552E"/>
    <w:rsid w:val="00775692"/>
    <w:rsid w:val="00775EE3"/>
    <w:rsid w:val="007761C2"/>
    <w:rsid w:val="00776262"/>
    <w:rsid w:val="00776887"/>
    <w:rsid w:val="00776F72"/>
    <w:rsid w:val="00777063"/>
    <w:rsid w:val="00777508"/>
    <w:rsid w:val="00777F9E"/>
    <w:rsid w:val="00780054"/>
    <w:rsid w:val="00780398"/>
    <w:rsid w:val="00780619"/>
    <w:rsid w:val="00780720"/>
    <w:rsid w:val="00780982"/>
    <w:rsid w:val="00780DCC"/>
    <w:rsid w:val="0078116B"/>
    <w:rsid w:val="007811EF"/>
    <w:rsid w:val="00781358"/>
    <w:rsid w:val="007817B5"/>
    <w:rsid w:val="0078186B"/>
    <w:rsid w:val="00781B50"/>
    <w:rsid w:val="00781DEC"/>
    <w:rsid w:val="00781FB8"/>
    <w:rsid w:val="00782108"/>
    <w:rsid w:val="00782692"/>
    <w:rsid w:val="007828B8"/>
    <w:rsid w:val="00782B38"/>
    <w:rsid w:val="00782B8A"/>
    <w:rsid w:val="00782E7F"/>
    <w:rsid w:val="0078328D"/>
    <w:rsid w:val="00783397"/>
    <w:rsid w:val="0078352C"/>
    <w:rsid w:val="0078365D"/>
    <w:rsid w:val="007838CE"/>
    <w:rsid w:val="00783D91"/>
    <w:rsid w:val="00783F5F"/>
    <w:rsid w:val="00784304"/>
    <w:rsid w:val="007846E7"/>
    <w:rsid w:val="007847D0"/>
    <w:rsid w:val="00784852"/>
    <w:rsid w:val="0078487A"/>
    <w:rsid w:val="007848E4"/>
    <w:rsid w:val="00784D5B"/>
    <w:rsid w:val="00784F06"/>
    <w:rsid w:val="0078504B"/>
    <w:rsid w:val="00785331"/>
    <w:rsid w:val="00785427"/>
    <w:rsid w:val="007856ED"/>
    <w:rsid w:val="00785BF8"/>
    <w:rsid w:val="00785BFC"/>
    <w:rsid w:val="007866A6"/>
    <w:rsid w:val="00786926"/>
    <w:rsid w:val="0078693B"/>
    <w:rsid w:val="00786946"/>
    <w:rsid w:val="00786A2E"/>
    <w:rsid w:val="00786B61"/>
    <w:rsid w:val="00786EA6"/>
    <w:rsid w:val="00786EAB"/>
    <w:rsid w:val="00787406"/>
    <w:rsid w:val="007877D6"/>
    <w:rsid w:val="007878A9"/>
    <w:rsid w:val="0078792C"/>
    <w:rsid w:val="00787AFC"/>
    <w:rsid w:val="00787CD1"/>
    <w:rsid w:val="00787D88"/>
    <w:rsid w:val="007902F4"/>
    <w:rsid w:val="00790848"/>
    <w:rsid w:val="0079099A"/>
    <w:rsid w:val="00790AE5"/>
    <w:rsid w:val="00790CF8"/>
    <w:rsid w:val="00790E66"/>
    <w:rsid w:val="00791151"/>
    <w:rsid w:val="007911A4"/>
    <w:rsid w:val="00791B33"/>
    <w:rsid w:val="00791C9A"/>
    <w:rsid w:val="00791FC0"/>
    <w:rsid w:val="00792746"/>
    <w:rsid w:val="0079289F"/>
    <w:rsid w:val="00792938"/>
    <w:rsid w:val="00792BF6"/>
    <w:rsid w:val="00792DAD"/>
    <w:rsid w:val="00792E9A"/>
    <w:rsid w:val="00793099"/>
    <w:rsid w:val="007931FE"/>
    <w:rsid w:val="007934EC"/>
    <w:rsid w:val="007936F1"/>
    <w:rsid w:val="00793791"/>
    <w:rsid w:val="007938D0"/>
    <w:rsid w:val="00793A57"/>
    <w:rsid w:val="00793D7C"/>
    <w:rsid w:val="0079438C"/>
    <w:rsid w:val="00794E5C"/>
    <w:rsid w:val="00794EF4"/>
    <w:rsid w:val="00794FA3"/>
    <w:rsid w:val="00795145"/>
    <w:rsid w:val="007952E3"/>
    <w:rsid w:val="007956DE"/>
    <w:rsid w:val="00795D97"/>
    <w:rsid w:val="00795F0E"/>
    <w:rsid w:val="00795F11"/>
    <w:rsid w:val="00796317"/>
    <w:rsid w:val="00796397"/>
    <w:rsid w:val="0079639A"/>
    <w:rsid w:val="00796454"/>
    <w:rsid w:val="007964B1"/>
    <w:rsid w:val="00796666"/>
    <w:rsid w:val="00796807"/>
    <w:rsid w:val="00796CD0"/>
    <w:rsid w:val="0079709B"/>
    <w:rsid w:val="007972FD"/>
    <w:rsid w:val="0079742C"/>
    <w:rsid w:val="007977D2"/>
    <w:rsid w:val="00797B5A"/>
    <w:rsid w:val="00797CB0"/>
    <w:rsid w:val="007A06FD"/>
    <w:rsid w:val="007A073A"/>
    <w:rsid w:val="007A0B1C"/>
    <w:rsid w:val="007A0CCB"/>
    <w:rsid w:val="007A0EA5"/>
    <w:rsid w:val="007A13F6"/>
    <w:rsid w:val="007A1511"/>
    <w:rsid w:val="007A178D"/>
    <w:rsid w:val="007A2130"/>
    <w:rsid w:val="007A2ABF"/>
    <w:rsid w:val="007A305F"/>
    <w:rsid w:val="007A311A"/>
    <w:rsid w:val="007A3144"/>
    <w:rsid w:val="007A3424"/>
    <w:rsid w:val="007A437E"/>
    <w:rsid w:val="007A4A25"/>
    <w:rsid w:val="007A4F61"/>
    <w:rsid w:val="007A5180"/>
    <w:rsid w:val="007A5377"/>
    <w:rsid w:val="007A53A9"/>
    <w:rsid w:val="007A551E"/>
    <w:rsid w:val="007A591A"/>
    <w:rsid w:val="007A5C67"/>
    <w:rsid w:val="007A5E82"/>
    <w:rsid w:val="007A62E1"/>
    <w:rsid w:val="007A6521"/>
    <w:rsid w:val="007A6EE5"/>
    <w:rsid w:val="007A746B"/>
    <w:rsid w:val="007A79A1"/>
    <w:rsid w:val="007A7C01"/>
    <w:rsid w:val="007A7C7C"/>
    <w:rsid w:val="007A7CC7"/>
    <w:rsid w:val="007A7CEA"/>
    <w:rsid w:val="007A7D1C"/>
    <w:rsid w:val="007A7F2F"/>
    <w:rsid w:val="007B03A2"/>
    <w:rsid w:val="007B048F"/>
    <w:rsid w:val="007B0BE7"/>
    <w:rsid w:val="007B0FEE"/>
    <w:rsid w:val="007B1503"/>
    <w:rsid w:val="007B1511"/>
    <w:rsid w:val="007B174D"/>
    <w:rsid w:val="007B1761"/>
    <w:rsid w:val="007B19B2"/>
    <w:rsid w:val="007B1CEE"/>
    <w:rsid w:val="007B1D5A"/>
    <w:rsid w:val="007B1ED4"/>
    <w:rsid w:val="007B1FB4"/>
    <w:rsid w:val="007B21A3"/>
    <w:rsid w:val="007B2413"/>
    <w:rsid w:val="007B2EA6"/>
    <w:rsid w:val="007B2F81"/>
    <w:rsid w:val="007B30E9"/>
    <w:rsid w:val="007B384C"/>
    <w:rsid w:val="007B3D2E"/>
    <w:rsid w:val="007B3EDF"/>
    <w:rsid w:val="007B4042"/>
    <w:rsid w:val="007B4257"/>
    <w:rsid w:val="007B496D"/>
    <w:rsid w:val="007B49C6"/>
    <w:rsid w:val="007B4BA8"/>
    <w:rsid w:val="007B4D69"/>
    <w:rsid w:val="007B5469"/>
    <w:rsid w:val="007B555D"/>
    <w:rsid w:val="007B557E"/>
    <w:rsid w:val="007B568B"/>
    <w:rsid w:val="007B5B38"/>
    <w:rsid w:val="007B5C8C"/>
    <w:rsid w:val="007B60D5"/>
    <w:rsid w:val="007B6147"/>
    <w:rsid w:val="007B62DF"/>
    <w:rsid w:val="007B6422"/>
    <w:rsid w:val="007B6541"/>
    <w:rsid w:val="007B6946"/>
    <w:rsid w:val="007B6B4F"/>
    <w:rsid w:val="007B6B53"/>
    <w:rsid w:val="007B6C07"/>
    <w:rsid w:val="007B72D6"/>
    <w:rsid w:val="007B7928"/>
    <w:rsid w:val="007B7A8F"/>
    <w:rsid w:val="007B7CA2"/>
    <w:rsid w:val="007B7D91"/>
    <w:rsid w:val="007B7E24"/>
    <w:rsid w:val="007B7FF2"/>
    <w:rsid w:val="007C0246"/>
    <w:rsid w:val="007C05B6"/>
    <w:rsid w:val="007C0977"/>
    <w:rsid w:val="007C0B7B"/>
    <w:rsid w:val="007C0BFD"/>
    <w:rsid w:val="007C0F50"/>
    <w:rsid w:val="007C1019"/>
    <w:rsid w:val="007C132F"/>
    <w:rsid w:val="007C17C7"/>
    <w:rsid w:val="007C1997"/>
    <w:rsid w:val="007C1E74"/>
    <w:rsid w:val="007C2184"/>
    <w:rsid w:val="007C231E"/>
    <w:rsid w:val="007C2876"/>
    <w:rsid w:val="007C2A2F"/>
    <w:rsid w:val="007C2C04"/>
    <w:rsid w:val="007C3023"/>
    <w:rsid w:val="007C34DF"/>
    <w:rsid w:val="007C42E3"/>
    <w:rsid w:val="007C43CA"/>
    <w:rsid w:val="007C5113"/>
    <w:rsid w:val="007C51CE"/>
    <w:rsid w:val="007C52FD"/>
    <w:rsid w:val="007C57D8"/>
    <w:rsid w:val="007C5CB6"/>
    <w:rsid w:val="007C5E3F"/>
    <w:rsid w:val="007C6114"/>
    <w:rsid w:val="007C626B"/>
    <w:rsid w:val="007C635E"/>
    <w:rsid w:val="007C6533"/>
    <w:rsid w:val="007C67A4"/>
    <w:rsid w:val="007C69A4"/>
    <w:rsid w:val="007C6E13"/>
    <w:rsid w:val="007C6E71"/>
    <w:rsid w:val="007C6ED6"/>
    <w:rsid w:val="007C7857"/>
    <w:rsid w:val="007C79EA"/>
    <w:rsid w:val="007C79F8"/>
    <w:rsid w:val="007D06C5"/>
    <w:rsid w:val="007D0AB3"/>
    <w:rsid w:val="007D1183"/>
    <w:rsid w:val="007D13F1"/>
    <w:rsid w:val="007D175D"/>
    <w:rsid w:val="007D204F"/>
    <w:rsid w:val="007D20E1"/>
    <w:rsid w:val="007D27E1"/>
    <w:rsid w:val="007D2890"/>
    <w:rsid w:val="007D2AAB"/>
    <w:rsid w:val="007D2DC7"/>
    <w:rsid w:val="007D3075"/>
    <w:rsid w:val="007D32A8"/>
    <w:rsid w:val="007D33F8"/>
    <w:rsid w:val="007D3618"/>
    <w:rsid w:val="007D37C0"/>
    <w:rsid w:val="007D3A5D"/>
    <w:rsid w:val="007D3C70"/>
    <w:rsid w:val="007D3DFC"/>
    <w:rsid w:val="007D4320"/>
    <w:rsid w:val="007D4C66"/>
    <w:rsid w:val="007D4FC6"/>
    <w:rsid w:val="007D5037"/>
    <w:rsid w:val="007D55F2"/>
    <w:rsid w:val="007D56ED"/>
    <w:rsid w:val="007D571C"/>
    <w:rsid w:val="007D58E6"/>
    <w:rsid w:val="007D58EB"/>
    <w:rsid w:val="007D5911"/>
    <w:rsid w:val="007D59D0"/>
    <w:rsid w:val="007D5AE3"/>
    <w:rsid w:val="007D6367"/>
    <w:rsid w:val="007D69F1"/>
    <w:rsid w:val="007D6BFA"/>
    <w:rsid w:val="007D6DB9"/>
    <w:rsid w:val="007D6E9B"/>
    <w:rsid w:val="007D6F7C"/>
    <w:rsid w:val="007D728B"/>
    <w:rsid w:val="007D72F8"/>
    <w:rsid w:val="007D7590"/>
    <w:rsid w:val="007D7877"/>
    <w:rsid w:val="007D792E"/>
    <w:rsid w:val="007D7CFF"/>
    <w:rsid w:val="007D7DF9"/>
    <w:rsid w:val="007D7EF1"/>
    <w:rsid w:val="007E0122"/>
    <w:rsid w:val="007E03E7"/>
    <w:rsid w:val="007E0E91"/>
    <w:rsid w:val="007E1025"/>
    <w:rsid w:val="007E1251"/>
    <w:rsid w:val="007E140F"/>
    <w:rsid w:val="007E1A8E"/>
    <w:rsid w:val="007E2098"/>
    <w:rsid w:val="007E2743"/>
    <w:rsid w:val="007E28FA"/>
    <w:rsid w:val="007E2A88"/>
    <w:rsid w:val="007E2C4C"/>
    <w:rsid w:val="007E3375"/>
    <w:rsid w:val="007E36D1"/>
    <w:rsid w:val="007E3A98"/>
    <w:rsid w:val="007E3DD7"/>
    <w:rsid w:val="007E3FCF"/>
    <w:rsid w:val="007E40A9"/>
    <w:rsid w:val="007E40F7"/>
    <w:rsid w:val="007E4136"/>
    <w:rsid w:val="007E4173"/>
    <w:rsid w:val="007E48EF"/>
    <w:rsid w:val="007E49DB"/>
    <w:rsid w:val="007E4B79"/>
    <w:rsid w:val="007E56BC"/>
    <w:rsid w:val="007E56FC"/>
    <w:rsid w:val="007E59A4"/>
    <w:rsid w:val="007E5AA0"/>
    <w:rsid w:val="007E5FDA"/>
    <w:rsid w:val="007E60FB"/>
    <w:rsid w:val="007E6657"/>
    <w:rsid w:val="007E6767"/>
    <w:rsid w:val="007E6ACE"/>
    <w:rsid w:val="007E6E6D"/>
    <w:rsid w:val="007E6E85"/>
    <w:rsid w:val="007E7295"/>
    <w:rsid w:val="007E737D"/>
    <w:rsid w:val="007E7636"/>
    <w:rsid w:val="007E7AC9"/>
    <w:rsid w:val="007E7AF5"/>
    <w:rsid w:val="007F00FE"/>
    <w:rsid w:val="007F02CD"/>
    <w:rsid w:val="007F058B"/>
    <w:rsid w:val="007F05D0"/>
    <w:rsid w:val="007F0A15"/>
    <w:rsid w:val="007F0AD0"/>
    <w:rsid w:val="007F1973"/>
    <w:rsid w:val="007F1D81"/>
    <w:rsid w:val="007F1DBB"/>
    <w:rsid w:val="007F1F1D"/>
    <w:rsid w:val="007F2062"/>
    <w:rsid w:val="007F21F0"/>
    <w:rsid w:val="007F2223"/>
    <w:rsid w:val="007F2462"/>
    <w:rsid w:val="007F27D0"/>
    <w:rsid w:val="007F2ADD"/>
    <w:rsid w:val="007F2B57"/>
    <w:rsid w:val="007F2D77"/>
    <w:rsid w:val="007F30A7"/>
    <w:rsid w:val="007F320E"/>
    <w:rsid w:val="007F35C8"/>
    <w:rsid w:val="007F379F"/>
    <w:rsid w:val="007F3C35"/>
    <w:rsid w:val="007F3C36"/>
    <w:rsid w:val="007F3E21"/>
    <w:rsid w:val="007F3ED3"/>
    <w:rsid w:val="007F42DB"/>
    <w:rsid w:val="007F43F7"/>
    <w:rsid w:val="007F44F7"/>
    <w:rsid w:val="007F46F3"/>
    <w:rsid w:val="007F4AAC"/>
    <w:rsid w:val="007F4FB7"/>
    <w:rsid w:val="007F5125"/>
    <w:rsid w:val="007F513A"/>
    <w:rsid w:val="007F52D1"/>
    <w:rsid w:val="007F5357"/>
    <w:rsid w:val="007F5483"/>
    <w:rsid w:val="007F54D6"/>
    <w:rsid w:val="007F5638"/>
    <w:rsid w:val="007F57A5"/>
    <w:rsid w:val="007F5884"/>
    <w:rsid w:val="007F58BD"/>
    <w:rsid w:val="007F60AA"/>
    <w:rsid w:val="007F60D4"/>
    <w:rsid w:val="007F61EA"/>
    <w:rsid w:val="007F6407"/>
    <w:rsid w:val="007F653B"/>
    <w:rsid w:val="007F6689"/>
    <w:rsid w:val="007F696D"/>
    <w:rsid w:val="007F6DD2"/>
    <w:rsid w:val="007F705A"/>
    <w:rsid w:val="007F7746"/>
    <w:rsid w:val="007F78DB"/>
    <w:rsid w:val="007F7A8D"/>
    <w:rsid w:val="007F7AF6"/>
    <w:rsid w:val="0080030E"/>
    <w:rsid w:val="008007E0"/>
    <w:rsid w:val="008009C9"/>
    <w:rsid w:val="00800A8F"/>
    <w:rsid w:val="00800C1E"/>
    <w:rsid w:val="00800DB8"/>
    <w:rsid w:val="00800EDA"/>
    <w:rsid w:val="00801536"/>
    <w:rsid w:val="0080185F"/>
    <w:rsid w:val="0080199D"/>
    <w:rsid w:val="008019E4"/>
    <w:rsid w:val="00801DE1"/>
    <w:rsid w:val="0080217B"/>
    <w:rsid w:val="00802191"/>
    <w:rsid w:val="008028DF"/>
    <w:rsid w:val="00802DD9"/>
    <w:rsid w:val="00803374"/>
    <w:rsid w:val="00803669"/>
    <w:rsid w:val="0080379E"/>
    <w:rsid w:val="008037F4"/>
    <w:rsid w:val="0080381B"/>
    <w:rsid w:val="00803A0E"/>
    <w:rsid w:val="00803C6E"/>
    <w:rsid w:val="00803DB3"/>
    <w:rsid w:val="008042E0"/>
    <w:rsid w:val="008043EF"/>
    <w:rsid w:val="00804A61"/>
    <w:rsid w:val="00804CD6"/>
    <w:rsid w:val="00804EBB"/>
    <w:rsid w:val="0080519E"/>
    <w:rsid w:val="00805429"/>
    <w:rsid w:val="00805AB5"/>
    <w:rsid w:val="008061CA"/>
    <w:rsid w:val="008067E6"/>
    <w:rsid w:val="00806859"/>
    <w:rsid w:val="008069F9"/>
    <w:rsid w:val="00806AED"/>
    <w:rsid w:val="00806E38"/>
    <w:rsid w:val="00806F0F"/>
    <w:rsid w:val="008071BF"/>
    <w:rsid w:val="00807273"/>
    <w:rsid w:val="00807491"/>
    <w:rsid w:val="00807961"/>
    <w:rsid w:val="00807AE4"/>
    <w:rsid w:val="00807DD3"/>
    <w:rsid w:val="00807FAA"/>
    <w:rsid w:val="008101F6"/>
    <w:rsid w:val="008103EA"/>
    <w:rsid w:val="0081044D"/>
    <w:rsid w:val="00810591"/>
    <w:rsid w:val="0081060B"/>
    <w:rsid w:val="00810A26"/>
    <w:rsid w:val="00810A80"/>
    <w:rsid w:val="00810FD9"/>
    <w:rsid w:val="008110FE"/>
    <w:rsid w:val="00811350"/>
    <w:rsid w:val="008115C6"/>
    <w:rsid w:val="00811F60"/>
    <w:rsid w:val="00812001"/>
    <w:rsid w:val="0081321A"/>
    <w:rsid w:val="008132F7"/>
    <w:rsid w:val="008136DE"/>
    <w:rsid w:val="008139B2"/>
    <w:rsid w:val="00813E98"/>
    <w:rsid w:val="0081402F"/>
    <w:rsid w:val="008141ED"/>
    <w:rsid w:val="00814657"/>
    <w:rsid w:val="008149E2"/>
    <w:rsid w:val="00814B96"/>
    <w:rsid w:val="00814FB9"/>
    <w:rsid w:val="008151B7"/>
    <w:rsid w:val="00815277"/>
    <w:rsid w:val="00815393"/>
    <w:rsid w:val="008154B0"/>
    <w:rsid w:val="008154D8"/>
    <w:rsid w:val="008155AC"/>
    <w:rsid w:val="008158DB"/>
    <w:rsid w:val="00815985"/>
    <w:rsid w:val="008159A9"/>
    <w:rsid w:val="00815AAF"/>
    <w:rsid w:val="00815C1C"/>
    <w:rsid w:val="008161E0"/>
    <w:rsid w:val="00816389"/>
    <w:rsid w:val="008163F5"/>
    <w:rsid w:val="008165F1"/>
    <w:rsid w:val="00816BDB"/>
    <w:rsid w:val="00816E15"/>
    <w:rsid w:val="00817247"/>
    <w:rsid w:val="00817743"/>
    <w:rsid w:val="00817762"/>
    <w:rsid w:val="00817C99"/>
    <w:rsid w:val="0082052C"/>
    <w:rsid w:val="00820B1A"/>
    <w:rsid w:val="00820C4B"/>
    <w:rsid w:val="0082133D"/>
    <w:rsid w:val="008213F4"/>
    <w:rsid w:val="00821456"/>
    <w:rsid w:val="0082192E"/>
    <w:rsid w:val="00821B9F"/>
    <w:rsid w:val="00821E53"/>
    <w:rsid w:val="00822405"/>
    <w:rsid w:val="008224ED"/>
    <w:rsid w:val="0082267F"/>
    <w:rsid w:val="00822680"/>
    <w:rsid w:val="00822C4C"/>
    <w:rsid w:val="008238B5"/>
    <w:rsid w:val="008239C0"/>
    <w:rsid w:val="00823CFC"/>
    <w:rsid w:val="00823E32"/>
    <w:rsid w:val="0082414B"/>
    <w:rsid w:val="0082442D"/>
    <w:rsid w:val="00824685"/>
    <w:rsid w:val="00824895"/>
    <w:rsid w:val="00824BFF"/>
    <w:rsid w:val="00824C1E"/>
    <w:rsid w:val="00824DB6"/>
    <w:rsid w:val="00824F59"/>
    <w:rsid w:val="008253E8"/>
    <w:rsid w:val="00825878"/>
    <w:rsid w:val="008265A0"/>
    <w:rsid w:val="00826C9B"/>
    <w:rsid w:val="00826EA0"/>
    <w:rsid w:val="00826EFD"/>
    <w:rsid w:val="0082707E"/>
    <w:rsid w:val="0082712B"/>
    <w:rsid w:val="00827594"/>
    <w:rsid w:val="008277AC"/>
    <w:rsid w:val="00827DE5"/>
    <w:rsid w:val="00827E60"/>
    <w:rsid w:val="00827FD9"/>
    <w:rsid w:val="00830084"/>
    <w:rsid w:val="00830261"/>
    <w:rsid w:val="0083040D"/>
    <w:rsid w:val="008308EC"/>
    <w:rsid w:val="008309D4"/>
    <w:rsid w:val="00830B3B"/>
    <w:rsid w:val="00830D2D"/>
    <w:rsid w:val="00831298"/>
    <w:rsid w:val="0083141B"/>
    <w:rsid w:val="00831BAB"/>
    <w:rsid w:val="00831C68"/>
    <w:rsid w:val="00831C91"/>
    <w:rsid w:val="00831D6F"/>
    <w:rsid w:val="008321B1"/>
    <w:rsid w:val="00832210"/>
    <w:rsid w:val="00832258"/>
    <w:rsid w:val="008322BD"/>
    <w:rsid w:val="0083232A"/>
    <w:rsid w:val="00832735"/>
    <w:rsid w:val="0083279E"/>
    <w:rsid w:val="00832D93"/>
    <w:rsid w:val="00832EE1"/>
    <w:rsid w:val="008335C1"/>
    <w:rsid w:val="00833BC2"/>
    <w:rsid w:val="00833C6A"/>
    <w:rsid w:val="00833C8F"/>
    <w:rsid w:val="00833D46"/>
    <w:rsid w:val="00833DD5"/>
    <w:rsid w:val="00833E43"/>
    <w:rsid w:val="00833F0C"/>
    <w:rsid w:val="008341C7"/>
    <w:rsid w:val="008341E5"/>
    <w:rsid w:val="008343BF"/>
    <w:rsid w:val="00834790"/>
    <w:rsid w:val="00834AAA"/>
    <w:rsid w:val="00834B68"/>
    <w:rsid w:val="0083586F"/>
    <w:rsid w:val="00835BA1"/>
    <w:rsid w:val="008363D5"/>
    <w:rsid w:val="0083642A"/>
    <w:rsid w:val="00836512"/>
    <w:rsid w:val="00836534"/>
    <w:rsid w:val="008365AA"/>
    <w:rsid w:val="00836A41"/>
    <w:rsid w:val="00837417"/>
    <w:rsid w:val="00837745"/>
    <w:rsid w:val="00837BDA"/>
    <w:rsid w:val="00837DFF"/>
    <w:rsid w:val="008404F2"/>
    <w:rsid w:val="00840500"/>
    <w:rsid w:val="0084053D"/>
    <w:rsid w:val="008405EC"/>
    <w:rsid w:val="008406D3"/>
    <w:rsid w:val="00840AC5"/>
    <w:rsid w:val="00840B96"/>
    <w:rsid w:val="00840DAC"/>
    <w:rsid w:val="00840DDF"/>
    <w:rsid w:val="00841551"/>
    <w:rsid w:val="00841AEC"/>
    <w:rsid w:val="00841BE2"/>
    <w:rsid w:val="00841D0A"/>
    <w:rsid w:val="00841FC9"/>
    <w:rsid w:val="0084204E"/>
    <w:rsid w:val="008423A0"/>
    <w:rsid w:val="008428EC"/>
    <w:rsid w:val="00843159"/>
    <w:rsid w:val="008432CB"/>
    <w:rsid w:val="00843451"/>
    <w:rsid w:val="00843895"/>
    <w:rsid w:val="00843DD8"/>
    <w:rsid w:val="0084404F"/>
    <w:rsid w:val="00844063"/>
    <w:rsid w:val="00844158"/>
    <w:rsid w:val="0084424C"/>
    <w:rsid w:val="008443F5"/>
    <w:rsid w:val="0084446A"/>
    <w:rsid w:val="008447FC"/>
    <w:rsid w:val="00844C43"/>
    <w:rsid w:val="00844CAC"/>
    <w:rsid w:val="00845077"/>
    <w:rsid w:val="008455C8"/>
    <w:rsid w:val="008455CC"/>
    <w:rsid w:val="008456B2"/>
    <w:rsid w:val="00845732"/>
    <w:rsid w:val="00845DD4"/>
    <w:rsid w:val="008466F0"/>
    <w:rsid w:val="008467FD"/>
    <w:rsid w:val="00846908"/>
    <w:rsid w:val="00846FE0"/>
    <w:rsid w:val="0084762D"/>
    <w:rsid w:val="00847901"/>
    <w:rsid w:val="00847AB0"/>
    <w:rsid w:val="00847B20"/>
    <w:rsid w:val="008502ED"/>
    <w:rsid w:val="00850347"/>
    <w:rsid w:val="0085045F"/>
    <w:rsid w:val="0085075C"/>
    <w:rsid w:val="008507F3"/>
    <w:rsid w:val="00850BEF"/>
    <w:rsid w:val="00850D50"/>
    <w:rsid w:val="0085142B"/>
    <w:rsid w:val="00851529"/>
    <w:rsid w:val="00851E07"/>
    <w:rsid w:val="00851F7C"/>
    <w:rsid w:val="00852459"/>
    <w:rsid w:val="00852B1F"/>
    <w:rsid w:val="00852BE3"/>
    <w:rsid w:val="00852C5A"/>
    <w:rsid w:val="00852F5B"/>
    <w:rsid w:val="00852FCB"/>
    <w:rsid w:val="0085364F"/>
    <w:rsid w:val="0085423A"/>
    <w:rsid w:val="0085452F"/>
    <w:rsid w:val="00854621"/>
    <w:rsid w:val="00854731"/>
    <w:rsid w:val="00854ADD"/>
    <w:rsid w:val="00855272"/>
    <w:rsid w:val="00855695"/>
    <w:rsid w:val="00855974"/>
    <w:rsid w:val="00855CA1"/>
    <w:rsid w:val="0085629B"/>
    <w:rsid w:val="00856A2C"/>
    <w:rsid w:val="00856B03"/>
    <w:rsid w:val="00856D92"/>
    <w:rsid w:val="008571BA"/>
    <w:rsid w:val="008571D4"/>
    <w:rsid w:val="0085752E"/>
    <w:rsid w:val="008600C9"/>
    <w:rsid w:val="008603D3"/>
    <w:rsid w:val="0086069F"/>
    <w:rsid w:val="008606FD"/>
    <w:rsid w:val="008612C6"/>
    <w:rsid w:val="008613EF"/>
    <w:rsid w:val="00861404"/>
    <w:rsid w:val="00861607"/>
    <w:rsid w:val="00861A71"/>
    <w:rsid w:val="00861AEF"/>
    <w:rsid w:val="00861B9A"/>
    <w:rsid w:val="00862004"/>
    <w:rsid w:val="00862196"/>
    <w:rsid w:val="0086219E"/>
    <w:rsid w:val="00862E50"/>
    <w:rsid w:val="008630DB"/>
    <w:rsid w:val="008634FD"/>
    <w:rsid w:val="0086371F"/>
    <w:rsid w:val="0086387D"/>
    <w:rsid w:val="008638A7"/>
    <w:rsid w:val="00863955"/>
    <w:rsid w:val="0086398D"/>
    <w:rsid w:val="00863A5C"/>
    <w:rsid w:val="00863B22"/>
    <w:rsid w:val="00863BC8"/>
    <w:rsid w:val="00863DD5"/>
    <w:rsid w:val="00863FB9"/>
    <w:rsid w:val="0086407F"/>
    <w:rsid w:val="008641F8"/>
    <w:rsid w:val="008642C8"/>
    <w:rsid w:val="00864468"/>
    <w:rsid w:val="008644B7"/>
    <w:rsid w:val="008645AF"/>
    <w:rsid w:val="00864671"/>
    <w:rsid w:val="008647F9"/>
    <w:rsid w:val="00864831"/>
    <w:rsid w:val="00864ACE"/>
    <w:rsid w:val="008650F8"/>
    <w:rsid w:val="00865184"/>
    <w:rsid w:val="008652CC"/>
    <w:rsid w:val="008652D4"/>
    <w:rsid w:val="0086559F"/>
    <w:rsid w:val="00865C94"/>
    <w:rsid w:val="00866083"/>
    <w:rsid w:val="00866416"/>
    <w:rsid w:val="00866508"/>
    <w:rsid w:val="00866552"/>
    <w:rsid w:val="00866876"/>
    <w:rsid w:val="00866DDD"/>
    <w:rsid w:val="00866E5C"/>
    <w:rsid w:val="008676D5"/>
    <w:rsid w:val="008678CC"/>
    <w:rsid w:val="00867C8E"/>
    <w:rsid w:val="00867E75"/>
    <w:rsid w:val="00870206"/>
    <w:rsid w:val="00870227"/>
    <w:rsid w:val="008702EE"/>
    <w:rsid w:val="00870394"/>
    <w:rsid w:val="0087039F"/>
    <w:rsid w:val="008703C2"/>
    <w:rsid w:val="008705E6"/>
    <w:rsid w:val="008707D7"/>
    <w:rsid w:val="00870D61"/>
    <w:rsid w:val="00871632"/>
    <w:rsid w:val="00871861"/>
    <w:rsid w:val="00871931"/>
    <w:rsid w:val="00871AD6"/>
    <w:rsid w:val="00871B2C"/>
    <w:rsid w:val="00871D31"/>
    <w:rsid w:val="00871E22"/>
    <w:rsid w:val="00871F02"/>
    <w:rsid w:val="00872082"/>
    <w:rsid w:val="00872665"/>
    <w:rsid w:val="00872742"/>
    <w:rsid w:val="00872A1A"/>
    <w:rsid w:val="00872A83"/>
    <w:rsid w:val="00872D48"/>
    <w:rsid w:val="00872DA4"/>
    <w:rsid w:val="00872F38"/>
    <w:rsid w:val="008734FE"/>
    <w:rsid w:val="008736C5"/>
    <w:rsid w:val="00873B91"/>
    <w:rsid w:val="00873E02"/>
    <w:rsid w:val="00873E22"/>
    <w:rsid w:val="00873FE6"/>
    <w:rsid w:val="00874139"/>
    <w:rsid w:val="0087437D"/>
    <w:rsid w:val="008745AD"/>
    <w:rsid w:val="008747AE"/>
    <w:rsid w:val="0087490D"/>
    <w:rsid w:val="0087497D"/>
    <w:rsid w:val="00874EC6"/>
    <w:rsid w:val="00874FEE"/>
    <w:rsid w:val="00875203"/>
    <w:rsid w:val="008754FD"/>
    <w:rsid w:val="00875859"/>
    <w:rsid w:val="00875C7A"/>
    <w:rsid w:val="00875F6E"/>
    <w:rsid w:val="00875FB2"/>
    <w:rsid w:val="00876100"/>
    <w:rsid w:val="00876132"/>
    <w:rsid w:val="008766EB"/>
    <w:rsid w:val="00876C64"/>
    <w:rsid w:val="00876C99"/>
    <w:rsid w:val="00877275"/>
    <w:rsid w:val="008774EB"/>
    <w:rsid w:val="008776C0"/>
    <w:rsid w:val="0087782A"/>
    <w:rsid w:val="00877DB8"/>
    <w:rsid w:val="00877F62"/>
    <w:rsid w:val="008800E4"/>
    <w:rsid w:val="008805A1"/>
    <w:rsid w:val="00880751"/>
    <w:rsid w:val="008809D3"/>
    <w:rsid w:val="00880B7D"/>
    <w:rsid w:val="00880F8D"/>
    <w:rsid w:val="008813F1"/>
    <w:rsid w:val="00881859"/>
    <w:rsid w:val="00881A26"/>
    <w:rsid w:val="00881B56"/>
    <w:rsid w:val="00881CA0"/>
    <w:rsid w:val="00881F0F"/>
    <w:rsid w:val="00881F31"/>
    <w:rsid w:val="008824A8"/>
    <w:rsid w:val="00882765"/>
    <w:rsid w:val="008828AC"/>
    <w:rsid w:val="00883083"/>
    <w:rsid w:val="0088337B"/>
    <w:rsid w:val="0088356A"/>
    <w:rsid w:val="008836FB"/>
    <w:rsid w:val="0088380E"/>
    <w:rsid w:val="0088384B"/>
    <w:rsid w:val="00883DE9"/>
    <w:rsid w:val="0088450D"/>
    <w:rsid w:val="0088496A"/>
    <w:rsid w:val="00884F69"/>
    <w:rsid w:val="0088514D"/>
    <w:rsid w:val="0088524E"/>
    <w:rsid w:val="008857FA"/>
    <w:rsid w:val="008858CE"/>
    <w:rsid w:val="008859F7"/>
    <w:rsid w:val="00885DC2"/>
    <w:rsid w:val="00885EB2"/>
    <w:rsid w:val="0088633A"/>
    <w:rsid w:val="008864A4"/>
    <w:rsid w:val="008868B3"/>
    <w:rsid w:val="00886AB5"/>
    <w:rsid w:val="00886C14"/>
    <w:rsid w:val="00886DE4"/>
    <w:rsid w:val="008870DF"/>
    <w:rsid w:val="008872D3"/>
    <w:rsid w:val="00887335"/>
    <w:rsid w:val="008879E9"/>
    <w:rsid w:val="00887AA1"/>
    <w:rsid w:val="00887C90"/>
    <w:rsid w:val="00890195"/>
    <w:rsid w:val="00890845"/>
    <w:rsid w:val="00890883"/>
    <w:rsid w:val="00890C9A"/>
    <w:rsid w:val="00890CC6"/>
    <w:rsid w:val="00890E3C"/>
    <w:rsid w:val="0089142D"/>
    <w:rsid w:val="0089182C"/>
    <w:rsid w:val="008919DB"/>
    <w:rsid w:val="00891A9E"/>
    <w:rsid w:val="00891B71"/>
    <w:rsid w:val="00891F77"/>
    <w:rsid w:val="00892017"/>
    <w:rsid w:val="0089202D"/>
    <w:rsid w:val="008927A0"/>
    <w:rsid w:val="00892B01"/>
    <w:rsid w:val="00892C64"/>
    <w:rsid w:val="00892D88"/>
    <w:rsid w:val="00893382"/>
    <w:rsid w:val="008934A9"/>
    <w:rsid w:val="0089379D"/>
    <w:rsid w:val="00893B30"/>
    <w:rsid w:val="00893B83"/>
    <w:rsid w:val="00893B90"/>
    <w:rsid w:val="0089430E"/>
    <w:rsid w:val="0089431D"/>
    <w:rsid w:val="008948C7"/>
    <w:rsid w:val="00894D47"/>
    <w:rsid w:val="00894DA7"/>
    <w:rsid w:val="00895A42"/>
    <w:rsid w:val="00896458"/>
    <w:rsid w:val="008965DF"/>
    <w:rsid w:val="00896626"/>
    <w:rsid w:val="008966D4"/>
    <w:rsid w:val="00896798"/>
    <w:rsid w:val="00896851"/>
    <w:rsid w:val="008968AE"/>
    <w:rsid w:val="00896FD7"/>
    <w:rsid w:val="0089737D"/>
    <w:rsid w:val="008976A4"/>
    <w:rsid w:val="00897773"/>
    <w:rsid w:val="00897841"/>
    <w:rsid w:val="008979CE"/>
    <w:rsid w:val="00897C9D"/>
    <w:rsid w:val="00897F6C"/>
    <w:rsid w:val="008A043C"/>
    <w:rsid w:val="008A048B"/>
    <w:rsid w:val="008A04C5"/>
    <w:rsid w:val="008A0733"/>
    <w:rsid w:val="008A0C8F"/>
    <w:rsid w:val="008A0D33"/>
    <w:rsid w:val="008A0E37"/>
    <w:rsid w:val="008A1015"/>
    <w:rsid w:val="008A11E1"/>
    <w:rsid w:val="008A1463"/>
    <w:rsid w:val="008A1518"/>
    <w:rsid w:val="008A1B63"/>
    <w:rsid w:val="008A1FF1"/>
    <w:rsid w:val="008A2447"/>
    <w:rsid w:val="008A25DC"/>
    <w:rsid w:val="008A347C"/>
    <w:rsid w:val="008A3645"/>
    <w:rsid w:val="008A36CD"/>
    <w:rsid w:val="008A383E"/>
    <w:rsid w:val="008A3C21"/>
    <w:rsid w:val="008A3D44"/>
    <w:rsid w:val="008A40B2"/>
    <w:rsid w:val="008A4316"/>
    <w:rsid w:val="008A49F4"/>
    <w:rsid w:val="008A52BB"/>
    <w:rsid w:val="008A53BB"/>
    <w:rsid w:val="008A5774"/>
    <w:rsid w:val="008A5C8C"/>
    <w:rsid w:val="008A5E27"/>
    <w:rsid w:val="008A5EBB"/>
    <w:rsid w:val="008A6548"/>
    <w:rsid w:val="008A6833"/>
    <w:rsid w:val="008A690C"/>
    <w:rsid w:val="008A69C3"/>
    <w:rsid w:val="008A6C87"/>
    <w:rsid w:val="008A6C89"/>
    <w:rsid w:val="008A7111"/>
    <w:rsid w:val="008A7367"/>
    <w:rsid w:val="008A739D"/>
    <w:rsid w:val="008A751D"/>
    <w:rsid w:val="008B0047"/>
    <w:rsid w:val="008B0539"/>
    <w:rsid w:val="008B0920"/>
    <w:rsid w:val="008B0B61"/>
    <w:rsid w:val="008B0DA8"/>
    <w:rsid w:val="008B0E4B"/>
    <w:rsid w:val="008B0F0C"/>
    <w:rsid w:val="008B0F86"/>
    <w:rsid w:val="008B10A6"/>
    <w:rsid w:val="008B14EC"/>
    <w:rsid w:val="008B160D"/>
    <w:rsid w:val="008B1B07"/>
    <w:rsid w:val="008B2137"/>
    <w:rsid w:val="008B2575"/>
    <w:rsid w:val="008B288C"/>
    <w:rsid w:val="008B2C36"/>
    <w:rsid w:val="008B2DBB"/>
    <w:rsid w:val="008B3177"/>
    <w:rsid w:val="008B31A5"/>
    <w:rsid w:val="008B320C"/>
    <w:rsid w:val="008B3690"/>
    <w:rsid w:val="008B3827"/>
    <w:rsid w:val="008B39FC"/>
    <w:rsid w:val="008B3C2C"/>
    <w:rsid w:val="008B3CF0"/>
    <w:rsid w:val="008B4039"/>
    <w:rsid w:val="008B40C0"/>
    <w:rsid w:val="008B44A3"/>
    <w:rsid w:val="008B44D3"/>
    <w:rsid w:val="008B509D"/>
    <w:rsid w:val="008B5186"/>
    <w:rsid w:val="008B51DB"/>
    <w:rsid w:val="008B52C3"/>
    <w:rsid w:val="008B54E1"/>
    <w:rsid w:val="008B55F8"/>
    <w:rsid w:val="008B56CE"/>
    <w:rsid w:val="008B591D"/>
    <w:rsid w:val="008B5C3E"/>
    <w:rsid w:val="008B618F"/>
    <w:rsid w:val="008B6670"/>
    <w:rsid w:val="008B681D"/>
    <w:rsid w:val="008B693A"/>
    <w:rsid w:val="008B6C50"/>
    <w:rsid w:val="008B76AE"/>
    <w:rsid w:val="008B7EDD"/>
    <w:rsid w:val="008B7F69"/>
    <w:rsid w:val="008B7F96"/>
    <w:rsid w:val="008C00DB"/>
    <w:rsid w:val="008C011F"/>
    <w:rsid w:val="008C01D1"/>
    <w:rsid w:val="008C03BF"/>
    <w:rsid w:val="008C0467"/>
    <w:rsid w:val="008C0DC2"/>
    <w:rsid w:val="008C183A"/>
    <w:rsid w:val="008C19AB"/>
    <w:rsid w:val="008C1C0C"/>
    <w:rsid w:val="008C1CF8"/>
    <w:rsid w:val="008C1E13"/>
    <w:rsid w:val="008C1F99"/>
    <w:rsid w:val="008C22F6"/>
    <w:rsid w:val="008C2511"/>
    <w:rsid w:val="008C27C6"/>
    <w:rsid w:val="008C2B4F"/>
    <w:rsid w:val="008C2EDC"/>
    <w:rsid w:val="008C335A"/>
    <w:rsid w:val="008C33EC"/>
    <w:rsid w:val="008C3512"/>
    <w:rsid w:val="008C39CB"/>
    <w:rsid w:val="008C3F68"/>
    <w:rsid w:val="008C427F"/>
    <w:rsid w:val="008C48A1"/>
    <w:rsid w:val="008C4BD6"/>
    <w:rsid w:val="008C4DCB"/>
    <w:rsid w:val="008C527C"/>
    <w:rsid w:val="008C54E6"/>
    <w:rsid w:val="008C5565"/>
    <w:rsid w:val="008C5646"/>
    <w:rsid w:val="008C5737"/>
    <w:rsid w:val="008C5DA0"/>
    <w:rsid w:val="008C5E2C"/>
    <w:rsid w:val="008C5F10"/>
    <w:rsid w:val="008C5F54"/>
    <w:rsid w:val="008C6121"/>
    <w:rsid w:val="008C6272"/>
    <w:rsid w:val="008C62D6"/>
    <w:rsid w:val="008C6350"/>
    <w:rsid w:val="008C65EB"/>
    <w:rsid w:val="008C677D"/>
    <w:rsid w:val="008C6C80"/>
    <w:rsid w:val="008C6CC8"/>
    <w:rsid w:val="008C6D64"/>
    <w:rsid w:val="008C6F0C"/>
    <w:rsid w:val="008C70F7"/>
    <w:rsid w:val="008C72AA"/>
    <w:rsid w:val="008C74F5"/>
    <w:rsid w:val="008C7547"/>
    <w:rsid w:val="008C7D6D"/>
    <w:rsid w:val="008C7DEF"/>
    <w:rsid w:val="008D0E81"/>
    <w:rsid w:val="008D1113"/>
    <w:rsid w:val="008D1705"/>
    <w:rsid w:val="008D1CF3"/>
    <w:rsid w:val="008D1EBA"/>
    <w:rsid w:val="008D2033"/>
    <w:rsid w:val="008D23A6"/>
    <w:rsid w:val="008D255F"/>
    <w:rsid w:val="008D257C"/>
    <w:rsid w:val="008D2FB7"/>
    <w:rsid w:val="008D338C"/>
    <w:rsid w:val="008D361E"/>
    <w:rsid w:val="008D390F"/>
    <w:rsid w:val="008D45A1"/>
    <w:rsid w:val="008D486A"/>
    <w:rsid w:val="008D52DE"/>
    <w:rsid w:val="008D552A"/>
    <w:rsid w:val="008D582F"/>
    <w:rsid w:val="008D5B70"/>
    <w:rsid w:val="008D641D"/>
    <w:rsid w:val="008D6A0E"/>
    <w:rsid w:val="008D6A1D"/>
    <w:rsid w:val="008D6E8C"/>
    <w:rsid w:val="008D7547"/>
    <w:rsid w:val="008D766F"/>
    <w:rsid w:val="008D78A2"/>
    <w:rsid w:val="008D7D8D"/>
    <w:rsid w:val="008D7DB4"/>
    <w:rsid w:val="008E019F"/>
    <w:rsid w:val="008E0232"/>
    <w:rsid w:val="008E041D"/>
    <w:rsid w:val="008E0994"/>
    <w:rsid w:val="008E0A04"/>
    <w:rsid w:val="008E0C50"/>
    <w:rsid w:val="008E0D6F"/>
    <w:rsid w:val="008E1051"/>
    <w:rsid w:val="008E1068"/>
    <w:rsid w:val="008E12EE"/>
    <w:rsid w:val="008E1554"/>
    <w:rsid w:val="008E1628"/>
    <w:rsid w:val="008E1654"/>
    <w:rsid w:val="008E1835"/>
    <w:rsid w:val="008E189C"/>
    <w:rsid w:val="008E1B6D"/>
    <w:rsid w:val="008E1C8B"/>
    <w:rsid w:val="008E1F52"/>
    <w:rsid w:val="008E251A"/>
    <w:rsid w:val="008E27C2"/>
    <w:rsid w:val="008E3106"/>
    <w:rsid w:val="008E31DD"/>
    <w:rsid w:val="008E3476"/>
    <w:rsid w:val="008E3490"/>
    <w:rsid w:val="008E355F"/>
    <w:rsid w:val="008E3B9C"/>
    <w:rsid w:val="008E431A"/>
    <w:rsid w:val="008E4727"/>
    <w:rsid w:val="008E49E7"/>
    <w:rsid w:val="008E4A73"/>
    <w:rsid w:val="008E5310"/>
    <w:rsid w:val="008E5C1F"/>
    <w:rsid w:val="008E5F06"/>
    <w:rsid w:val="008E5F53"/>
    <w:rsid w:val="008E680B"/>
    <w:rsid w:val="008E6B69"/>
    <w:rsid w:val="008E6B98"/>
    <w:rsid w:val="008E6D2F"/>
    <w:rsid w:val="008E7428"/>
    <w:rsid w:val="008E7842"/>
    <w:rsid w:val="008F0894"/>
    <w:rsid w:val="008F08EA"/>
    <w:rsid w:val="008F0C64"/>
    <w:rsid w:val="008F0EBC"/>
    <w:rsid w:val="008F1069"/>
    <w:rsid w:val="008F165E"/>
    <w:rsid w:val="008F1692"/>
    <w:rsid w:val="008F17B9"/>
    <w:rsid w:val="008F194D"/>
    <w:rsid w:val="008F19A0"/>
    <w:rsid w:val="008F19B4"/>
    <w:rsid w:val="008F1BB8"/>
    <w:rsid w:val="008F2096"/>
    <w:rsid w:val="008F2362"/>
    <w:rsid w:val="008F2451"/>
    <w:rsid w:val="008F258B"/>
    <w:rsid w:val="008F25A6"/>
    <w:rsid w:val="008F2BE9"/>
    <w:rsid w:val="008F2F73"/>
    <w:rsid w:val="008F2FA8"/>
    <w:rsid w:val="008F303D"/>
    <w:rsid w:val="008F3357"/>
    <w:rsid w:val="008F381A"/>
    <w:rsid w:val="008F389B"/>
    <w:rsid w:val="008F3A66"/>
    <w:rsid w:val="008F3BF6"/>
    <w:rsid w:val="008F3EC4"/>
    <w:rsid w:val="008F3FF3"/>
    <w:rsid w:val="008F4431"/>
    <w:rsid w:val="008F45C4"/>
    <w:rsid w:val="008F4712"/>
    <w:rsid w:val="008F47E5"/>
    <w:rsid w:val="008F486A"/>
    <w:rsid w:val="008F49B3"/>
    <w:rsid w:val="008F4AFA"/>
    <w:rsid w:val="008F4FFC"/>
    <w:rsid w:val="008F5098"/>
    <w:rsid w:val="008F522C"/>
    <w:rsid w:val="008F5291"/>
    <w:rsid w:val="008F5588"/>
    <w:rsid w:val="008F5693"/>
    <w:rsid w:val="008F5733"/>
    <w:rsid w:val="008F5E11"/>
    <w:rsid w:val="008F5E6C"/>
    <w:rsid w:val="008F5F49"/>
    <w:rsid w:val="008F60AB"/>
    <w:rsid w:val="008F61C2"/>
    <w:rsid w:val="008F6495"/>
    <w:rsid w:val="008F665F"/>
    <w:rsid w:val="008F682D"/>
    <w:rsid w:val="008F68B9"/>
    <w:rsid w:val="008F6BDD"/>
    <w:rsid w:val="008F6FAB"/>
    <w:rsid w:val="008F6FFA"/>
    <w:rsid w:val="008F7176"/>
    <w:rsid w:val="008F71AC"/>
    <w:rsid w:val="008F74F9"/>
    <w:rsid w:val="008F7B3D"/>
    <w:rsid w:val="008F7B8A"/>
    <w:rsid w:val="008F7F77"/>
    <w:rsid w:val="00900031"/>
    <w:rsid w:val="00900750"/>
    <w:rsid w:val="00900B4A"/>
    <w:rsid w:val="009011B2"/>
    <w:rsid w:val="00901804"/>
    <w:rsid w:val="0090183C"/>
    <w:rsid w:val="00901A75"/>
    <w:rsid w:val="00901C95"/>
    <w:rsid w:val="00901CCD"/>
    <w:rsid w:val="00901D0A"/>
    <w:rsid w:val="00902441"/>
    <w:rsid w:val="00902512"/>
    <w:rsid w:val="00902C1B"/>
    <w:rsid w:val="00902C57"/>
    <w:rsid w:val="00902CA5"/>
    <w:rsid w:val="00902DE3"/>
    <w:rsid w:val="00902E76"/>
    <w:rsid w:val="00902E7B"/>
    <w:rsid w:val="00902F81"/>
    <w:rsid w:val="009034F4"/>
    <w:rsid w:val="0090383A"/>
    <w:rsid w:val="00903924"/>
    <w:rsid w:val="00903993"/>
    <w:rsid w:val="0090403D"/>
    <w:rsid w:val="00904182"/>
    <w:rsid w:val="009042E2"/>
    <w:rsid w:val="0090443A"/>
    <w:rsid w:val="009045E5"/>
    <w:rsid w:val="009046B2"/>
    <w:rsid w:val="009046BA"/>
    <w:rsid w:val="009048DE"/>
    <w:rsid w:val="00904D59"/>
    <w:rsid w:val="00904E44"/>
    <w:rsid w:val="009051E5"/>
    <w:rsid w:val="00905A72"/>
    <w:rsid w:val="00905FEF"/>
    <w:rsid w:val="00906AF7"/>
    <w:rsid w:val="00906F14"/>
    <w:rsid w:val="00907201"/>
    <w:rsid w:val="00907356"/>
    <w:rsid w:val="009076FA"/>
    <w:rsid w:val="009078F9"/>
    <w:rsid w:val="00907AE9"/>
    <w:rsid w:val="00907B1B"/>
    <w:rsid w:val="00907C61"/>
    <w:rsid w:val="00907D58"/>
    <w:rsid w:val="00910289"/>
    <w:rsid w:val="00910320"/>
    <w:rsid w:val="0091033D"/>
    <w:rsid w:val="0091089B"/>
    <w:rsid w:val="00910BED"/>
    <w:rsid w:val="00910E9A"/>
    <w:rsid w:val="00910F27"/>
    <w:rsid w:val="0091104D"/>
    <w:rsid w:val="009111BF"/>
    <w:rsid w:val="0091140F"/>
    <w:rsid w:val="0091191E"/>
    <w:rsid w:val="00911BD8"/>
    <w:rsid w:val="00911D16"/>
    <w:rsid w:val="00911DEF"/>
    <w:rsid w:val="00912142"/>
    <w:rsid w:val="009123A6"/>
    <w:rsid w:val="00912486"/>
    <w:rsid w:val="00912997"/>
    <w:rsid w:val="00912D5B"/>
    <w:rsid w:val="00912DA1"/>
    <w:rsid w:val="009132ED"/>
    <w:rsid w:val="009134BA"/>
    <w:rsid w:val="00913747"/>
    <w:rsid w:val="00913A83"/>
    <w:rsid w:val="00913AE7"/>
    <w:rsid w:val="00913B12"/>
    <w:rsid w:val="00913CF3"/>
    <w:rsid w:val="00913D4A"/>
    <w:rsid w:val="00913E1F"/>
    <w:rsid w:val="009141F1"/>
    <w:rsid w:val="0091434E"/>
    <w:rsid w:val="00914E41"/>
    <w:rsid w:val="00914F84"/>
    <w:rsid w:val="0091527C"/>
    <w:rsid w:val="009154B4"/>
    <w:rsid w:val="0091550C"/>
    <w:rsid w:val="009158CA"/>
    <w:rsid w:val="009159A7"/>
    <w:rsid w:val="00915AE4"/>
    <w:rsid w:val="00915C10"/>
    <w:rsid w:val="00916406"/>
    <w:rsid w:val="0091658B"/>
    <w:rsid w:val="009169DA"/>
    <w:rsid w:val="00916C33"/>
    <w:rsid w:val="00916D52"/>
    <w:rsid w:val="00916F53"/>
    <w:rsid w:val="00917124"/>
    <w:rsid w:val="00917315"/>
    <w:rsid w:val="0091735E"/>
    <w:rsid w:val="0091746B"/>
    <w:rsid w:val="0091773E"/>
    <w:rsid w:val="00917989"/>
    <w:rsid w:val="00917E2F"/>
    <w:rsid w:val="00917F63"/>
    <w:rsid w:val="00920013"/>
    <w:rsid w:val="0092002D"/>
    <w:rsid w:val="00920360"/>
    <w:rsid w:val="009203AD"/>
    <w:rsid w:val="0092058D"/>
    <w:rsid w:val="009205D3"/>
    <w:rsid w:val="009206D3"/>
    <w:rsid w:val="009211C1"/>
    <w:rsid w:val="00921410"/>
    <w:rsid w:val="00921B4A"/>
    <w:rsid w:val="00921D1D"/>
    <w:rsid w:val="00921EF4"/>
    <w:rsid w:val="0092237A"/>
    <w:rsid w:val="0092262A"/>
    <w:rsid w:val="009226ED"/>
    <w:rsid w:val="00922A16"/>
    <w:rsid w:val="00923C81"/>
    <w:rsid w:val="00923D93"/>
    <w:rsid w:val="009240ED"/>
    <w:rsid w:val="00924623"/>
    <w:rsid w:val="00924B09"/>
    <w:rsid w:val="00924B91"/>
    <w:rsid w:val="00924E54"/>
    <w:rsid w:val="009251D3"/>
    <w:rsid w:val="0092522A"/>
    <w:rsid w:val="00925EC6"/>
    <w:rsid w:val="00925FB8"/>
    <w:rsid w:val="00926656"/>
    <w:rsid w:val="009272EF"/>
    <w:rsid w:val="009277C3"/>
    <w:rsid w:val="00927CDF"/>
    <w:rsid w:val="00927E82"/>
    <w:rsid w:val="00930051"/>
    <w:rsid w:val="00930191"/>
    <w:rsid w:val="00930339"/>
    <w:rsid w:val="00930383"/>
    <w:rsid w:val="00930493"/>
    <w:rsid w:val="0093110D"/>
    <w:rsid w:val="0093143C"/>
    <w:rsid w:val="0093185E"/>
    <w:rsid w:val="00931A48"/>
    <w:rsid w:val="00931B33"/>
    <w:rsid w:val="00931B87"/>
    <w:rsid w:val="00931BBC"/>
    <w:rsid w:val="00932F71"/>
    <w:rsid w:val="00933126"/>
    <w:rsid w:val="009337E4"/>
    <w:rsid w:val="0093383C"/>
    <w:rsid w:val="00933B20"/>
    <w:rsid w:val="00933E3C"/>
    <w:rsid w:val="00935288"/>
    <w:rsid w:val="0093540B"/>
    <w:rsid w:val="0093570E"/>
    <w:rsid w:val="009357ED"/>
    <w:rsid w:val="00935C9B"/>
    <w:rsid w:val="00935DEC"/>
    <w:rsid w:val="00935EC6"/>
    <w:rsid w:val="0093601B"/>
    <w:rsid w:val="00936676"/>
    <w:rsid w:val="009367DF"/>
    <w:rsid w:val="00936FC9"/>
    <w:rsid w:val="0093722B"/>
    <w:rsid w:val="009372C1"/>
    <w:rsid w:val="00937468"/>
    <w:rsid w:val="009374FC"/>
    <w:rsid w:val="00937AA9"/>
    <w:rsid w:val="00937AB1"/>
    <w:rsid w:val="00937DB0"/>
    <w:rsid w:val="00937F64"/>
    <w:rsid w:val="00940112"/>
    <w:rsid w:val="00940309"/>
    <w:rsid w:val="0094042F"/>
    <w:rsid w:val="00940679"/>
    <w:rsid w:val="0094068D"/>
    <w:rsid w:val="00940888"/>
    <w:rsid w:val="00940D03"/>
    <w:rsid w:val="00940E6F"/>
    <w:rsid w:val="00941466"/>
    <w:rsid w:val="0094164E"/>
    <w:rsid w:val="009418F7"/>
    <w:rsid w:val="009419B9"/>
    <w:rsid w:val="00941CAD"/>
    <w:rsid w:val="00941E13"/>
    <w:rsid w:val="00942139"/>
    <w:rsid w:val="00942955"/>
    <w:rsid w:val="00942969"/>
    <w:rsid w:val="00943072"/>
    <w:rsid w:val="00943589"/>
    <w:rsid w:val="0094367E"/>
    <w:rsid w:val="009436D9"/>
    <w:rsid w:val="0094380A"/>
    <w:rsid w:val="00943D61"/>
    <w:rsid w:val="00943D64"/>
    <w:rsid w:val="00943D96"/>
    <w:rsid w:val="00943E14"/>
    <w:rsid w:val="00943E86"/>
    <w:rsid w:val="00943EB8"/>
    <w:rsid w:val="00944143"/>
    <w:rsid w:val="009443D8"/>
    <w:rsid w:val="0094440F"/>
    <w:rsid w:val="0094449B"/>
    <w:rsid w:val="0094487C"/>
    <w:rsid w:val="0094496B"/>
    <w:rsid w:val="00944E76"/>
    <w:rsid w:val="009454E7"/>
    <w:rsid w:val="009454ED"/>
    <w:rsid w:val="009455CD"/>
    <w:rsid w:val="00945825"/>
    <w:rsid w:val="00945D8D"/>
    <w:rsid w:val="00945F1F"/>
    <w:rsid w:val="009460AD"/>
    <w:rsid w:val="009463CC"/>
    <w:rsid w:val="009465FF"/>
    <w:rsid w:val="009469AA"/>
    <w:rsid w:val="00946FCE"/>
    <w:rsid w:val="0094720D"/>
    <w:rsid w:val="0094781E"/>
    <w:rsid w:val="00947920"/>
    <w:rsid w:val="00947C34"/>
    <w:rsid w:val="009506C6"/>
    <w:rsid w:val="00950888"/>
    <w:rsid w:val="00950A01"/>
    <w:rsid w:val="00950D20"/>
    <w:rsid w:val="0095126C"/>
    <w:rsid w:val="0095145F"/>
    <w:rsid w:val="00951732"/>
    <w:rsid w:val="00951804"/>
    <w:rsid w:val="009518B2"/>
    <w:rsid w:val="0095193F"/>
    <w:rsid w:val="009519CD"/>
    <w:rsid w:val="0095203B"/>
    <w:rsid w:val="0095235F"/>
    <w:rsid w:val="0095291D"/>
    <w:rsid w:val="009532F2"/>
    <w:rsid w:val="009533C2"/>
    <w:rsid w:val="00953446"/>
    <w:rsid w:val="009536A0"/>
    <w:rsid w:val="00953802"/>
    <w:rsid w:val="00953A0D"/>
    <w:rsid w:val="00953A52"/>
    <w:rsid w:val="00953CB0"/>
    <w:rsid w:val="00953FB6"/>
    <w:rsid w:val="00954053"/>
    <w:rsid w:val="009547FB"/>
    <w:rsid w:val="0095498F"/>
    <w:rsid w:val="00954A3F"/>
    <w:rsid w:val="00954E3F"/>
    <w:rsid w:val="00955102"/>
    <w:rsid w:val="00956037"/>
    <w:rsid w:val="00956168"/>
    <w:rsid w:val="0095626D"/>
    <w:rsid w:val="009568F4"/>
    <w:rsid w:val="00956A94"/>
    <w:rsid w:val="00956F0F"/>
    <w:rsid w:val="00957325"/>
    <w:rsid w:val="00957674"/>
    <w:rsid w:val="009579C9"/>
    <w:rsid w:val="00957D37"/>
    <w:rsid w:val="009602D9"/>
    <w:rsid w:val="00960344"/>
    <w:rsid w:val="0096089C"/>
    <w:rsid w:val="00960FB0"/>
    <w:rsid w:val="00961201"/>
    <w:rsid w:val="009617C0"/>
    <w:rsid w:val="00961A80"/>
    <w:rsid w:val="00961B52"/>
    <w:rsid w:val="00961C44"/>
    <w:rsid w:val="00961D9F"/>
    <w:rsid w:val="009620A8"/>
    <w:rsid w:val="00962597"/>
    <w:rsid w:val="009626D4"/>
    <w:rsid w:val="009626F1"/>
    <w:rsid w:val="00962835"/>
    <w:rsid w:val="0096284E"/>
    <w:rsid w:val="00962A79"/>
    <w:rsid w:val="00962B9E"/>
    <w:rsid w:val="00962C26"/>
    <w:rsid w:val="00962D8F"/>
    <w:rsid w:val="00963037"/>
    <w:rsid w:val="00963219"/>
    <w:rsid w:val="00963374"/>
    <w:rsid w:val="0096349C"/>
    <w:rsid w:val="0096398E"/>
    <w:rsid w:val="00963A43"/>
    <w:rsid w:val="00963E20"/>
    <w:rsid w:val="00963F76"/>
    <w:rsid w:val="009640CB"/>
    <w:rsid w:val="00964373"/>
    <w:rsid w:val="009647A5"/>
    <w:rsid w:val="00964803"/>
    <w:rsid w:val="009648BD"/>
    <w:rsid w:val="009650F9"/>
    <w:rsid w:val="0096516B"/>
    <w:rsid w:val="00965789"/>
    <w:rsid w:val="00965861"/>
    <w:rsid w:val="00965875"/>
    <w:rsid w:val="009658FF"/>
    <w:rsid w:val="00965A12"/>
    <w:rsid w:val="00965BED"/>
    <w:rsid w:val="009665FF"/>
    <w:rsid w:val="0096665D"/>
    <w:rsid w:val="00966B0C"/>
    <w:rsid w:val="00966B19"/>
    <w:rsid w:val="00966EC9"/>
    <w:rsid w:val="009673B1"/>
    <w:rsid w:val="00967407"/>
    <w:rsid w:val="00967464"/>
    <w:rsid w:val="0096759F"/>
    <w:rsid w:val="009675FD"/>
    <w:rsid w:val="00967A16"/>
    <w:rsid w:val="009700F8"/>
    <w:rsid w:val="009701BE"/>
    <w:rsid w:val="009704A3"/>
    <w:rsid w:val="00970DE8"/>
    <w:rsid w:val="0097102B"/>
    <w:rsid w:val="009710F4"/>
    <w:rsid w:val="009710FA"/>
    <w:rsid w:val="00971454"/>
    <w:rsid w:val="00971B9B"/>
    <w:rsid w:val="009722CC"/>
    <w:rsid w:val="00972888"/>
    <w:rsid w:val="00972CBE"/>
    <w:rsid w:val="00972EC9"/>
    <w:rsid w:val="00973513"/>
    <w:rsid w:val="00973806"/>
    <w:rsid w:val="00973AAE"/>
    <w:rsid w:val="0097412E"/>
    <w:rsid w:val="00974754"/>
    <w:rsid w:val="009747C3"/>
    <w:rsid w:val="009748EE"/>
    <w:rsid w:val="00974908"/>
    <w:rsid w:val="009749F9"/>
    <w:rsid w:val="009750B4"/>
    <w:rsid w:val="0097520F"/>
    <w:rsid w:val="00975281"/>
    <w:rsid w:val="0097539B"/>
    <w:rsid w:val="0097580C"/>
    <w:rsid w:val="00975B50"/>
    <w:rsid w:val="00975C74"/>
    <w:rsid w:val="00975E73"/>
    <w:rsid w:val="00976020"/>
    <w:rsid w:val="0097619D"/>
    <w:rsid w:val="0097635E"/>
    <w:rsid w:val="009765C7"/>
    <w:rsid w:val="009769EA"/>
    <w:rsid w:val="009769EE"/>
    <w:rsid w:val="00976A1D"/>
    <w:rsid w:val="00976AC0"/>
    <w:rsid w:val="00976D19"/>
    <w:rsid w:val="00976D95"/>
    <w:rsid w:val="00976E25"/>
    <w:rsid w:val="009770CE"/>
    <w:rsid w:val="00977331"/>
    <w:rsid w:val="00977421"/>
    <w:rsid w:val="00977511"/>
    <w:rsid w:val="009775E4"/>
    <w:rsid w:val="0097768C"/>
    <w:rsid w:val="00977B95"/>
    <w:rsid w:val="00977E7F"/>
    <w:rsid w:val="00980102"/>
    <w:rsid w:val="009801CB"/>
    <w:rsid w:val="00980402"/>
    <w:rsid w:val="009806DB"/>
    <w:rsid w:val="00980974"/>
    <w:rsid w:val="009809AD"/>
    <w:rsid w:val="00980DD5"/>
    <w:rsid w:val="009812A6"/>
    <w:rsid w:val="009822C0"/>
    <w:rsid w:val="009825A7"/>
    <w:rsid w:val="00982AA9"/>
    <w:rsid w:val="00982EEF"/>
    <w:rsid w:val="00983058"/>
    <w:rsid w:val="00983136"/>
    <w:rsid w:val="00983702"/>
    <w:rsid w:val="009837FD"/>
    <w:rsid w:val="00983A65"/>
    <w:rsid w:val="00983F20"/>
    <w:rsid w:val="00983FD7"/>
    <w:rsid w:val="00984906"/>
    <w:rsid w:val="00985350"/>
    <w:rsid w:val="00985369"/>
    <w:rsid w:val="00985599"/>
    <w:rsid w:val="00985735"/>
    <w:rsid w:val="00985866"/>
    <w:rsid w:val="00985C05"/>
    <w:rsid w:val="00985DCB"/>
    <w:rsid w:val="0098604D"/>
    <w:rsid w:val="009862A4"/>
    <w:rsid w:val="00986447"/>
    <w:rsid w:val="009865DB"/>
    <w:rsid w:val="00986A20"/>
    <w:rsid w:val="00986A3C"/>
    <w:rsid w:val="00986B2E"/>
    <w:rsid w:val="00987385"/>
    <w:rsid w:val="00987AB4"/>
    <w:rsid w:val="00987AC8"/>
    <w:rsid w:val="00987BB8"/>
    <w:rsid w:val="00990162"/>
    <w:rsid w:val="009901CB"/>
    <w:rsid w:val="00990366"/>
    <w:rsid w:val="009908BA"/>
    <w:rsid w:val="00990A0A"/>
    <w:rsid w:val="00991237"/>
    <w:rsid w:val="009912CC"/>
    <w:rsid w:val="009914A5"/>
    <w:rsid w:val="009914EE"/>
    <w:rsid w:val="009916A9"/>
    <w:rsid w:val="009917EC"/>
    <w:rsid w:val="00991AF0"/>
    <w:rsid w:val="00991DE9"/>
    <w:rsid w:val="00991FAC"/>
    <w:rsid w:val="00991FF7"/>
    <w:rsid w:val="009926A0"/>
    <w:rsid w:val="0099306A"/>
    <w:rsid w:val="009930A5"/>
    <w:rsid w:val="00993136"/>
    <w:rsid w:val="009932BF"/>
    <w:rsid w:val="00993334"/>
    <w:rsid w:val="00993697"/>
    <w:rsid w:val="00993896"/>
    <w:rsid w:val="00993A63"/>
    <w:rsid w:val="00993D41"/>
    <w:rsid w:val="00994037"/>
    <w:rsid w:val="009940F2"/>
    <w:rsid w:val="0099420C"/>
    <w:rsid w:val="00994232"/>
    <w:rsid w:val="0099435C"/>
    <w:rsid w:val="00995596"/>
    <w:rsid w:val="009957A0"/>
    <w:rsid w:val="00995842"/>
    <w:rsid w:val="00995C44"/>
    <w:rsid w:val="009960E1"/>
    <w:rsid w:val="00996732"/>
    <w:rsid w:val="0099685F"/>
    <w:rsid w:val="009968C0"/>
    <w:rsid w:val="00996BD8"/>
    <w:rsid w:val="00996E56"/>
    <w:rsid w:val="009970AF"/>
    <w:rsid w:val="009971C5"/>
    <w:rsid w:val="009976A0"/>
    <w:rsid w:val="00997759"/>
    <w:rsid w:val="009978B0"/>
    <w:rsid w:val="00997B80"/>
    <w:rsid w:val="00997F87"/>
    <w:rsid w:val="009A0097"/>
    <w:rsid w:val="009A00C9"/>
    <w:rsid w:val="009A0440"/>
    <w:rsid w:val="009A0774"/>
    <w:rsid w:val="009A0D83"/>
    <w:rsid w:val="009A0ECE"/>
    <w:rsid w:val="009A10C8"/>
    <w:rsid w:val="009A1496"/>
    <w:rsid w:val="009A17B1"/>
    <w:rsid w:val="009A180E"/>
    <w:rsid w:val="009A1B61"/>
    <w:rsid w:val="009A1CC6"/>
    <w:rsid w:val="009A2090"/>
    <w:rsid w:val="009A20BA"/>
    <w:rsid w:val="009A21D0"/>
    <w:rsid w:val="009A2296"/>
    <w:rsid w:val="009A22E7"/>
    <w:rsid w:val="009A278E"/>
    <w:rsid w:val="009A2943"/>
    <w:rsid w:val="009A356C"/>
    <w:rsid w:val="009A3792"/>
    <w:rsid w:val="009A38BA"/>
    <w:rsid w:val="009A39C3"/>
    <w:rsid w:val="009A44D6"/>
    <w:rsid w:val="009A46F1"/>
    <w:rsid w:val="009A496C"/>
    <w:rsid w:val="009A4E9B"/>
    <w:rsid w:val="009A5010"/>
    <w:rsid w:val="009A5247"/>
    <w:rsid w:val="009A5386"/>
    <w:rsid w:val="009A5410"/>
    <w:rsid w:val="009A54B5"/>
    <w:rsid w:val="009A55BE"/>
    <w:rsid w:val="009A5C4C"/>
    <w:rsid w:val="009A5D22"/>
    <w:rsid w:val="009A62B1"/>
    <w:rsid w:val="009A6486"/>
    <w:rsid w:val="009A650B"/>
    <w:rsid w:val="009A65DC"/>
    <w:rsid w:val="009A69B0"/>
    <w:rsid w:val="009A6A4F"/>
    <w:rsid w:val="009A6ABB"/>
    <w:rsid w:val="009A6DE0"/>
    <w:rsid w:val="009A6FD8"/>
    <w:rsid w:val="009A7C1D"/>
    <w:rsid w:val="009B0091"/>
    <w:rsid w:val="009B0103"/>
    <w:rsid w:val="009B0176"/>
    <w:rsid w:val="009B027B"/>
    <w:rsid w:val="009B06B6"/>
    <w:rsid w:val="009B0AD4"/>
    <w:rsid w:val="009B0DC6"/>
    <w:rsid w:val="009B132A"/>
    <w:rsid w:val="009B1352"/>
    <w:rsid w:val="009B1BD0"/>
    <w:rsid w:val="009B1C64"/>
    <w:rsid w:val="009B1F71"/>
    <w:rsid w:val="009B1F9F"/>
    <w:rsid w:val="009B204D"/>
    <w:rsid w:val="009B21F8"/>
    <w:rsid w:val="009B2458"/>
    <w:rsid w:val="009B2545"/>
    <w:rsid w:val="009B2E78"/>
    <w:rsid w:val="009B317B"/>
    <w:rsid w:val="009B3D63"/>
    <w:rsid w:val="009B3DD8"/>
    <w:rsid w:val="009B3E6C"/>
    <w:rsid w:val="009B3EB9"/>
    <w:rsid w:val="009B3F9E"/>
    <w:rsid w:val="009B4328"/>
    <w:rsid w:val="009B4720"/>
    <w:rsid w:val="009B497E"/>
    <w:rsid w:val="009B4B4F"/>
    <w:rsid w:val="009B4B95"/>
    <w:rsid w:val="009B4C54"/>
    <w:rsid w:val="009B528C"/>
    <w:rsid w:val="009B5631"/>
    <w:rsid w:val="009B58F5"/>
    <w:rsid w:val="009B5A66"/>
    <w:rsid w:val="009B5B8D"/>
    <w:rsid w:val="009B6118"/>
    <w:rsid w:val="009B6275"/>
    <w:rsid w:val="009B69F7"/>
    <w:rsid w:val="009B6B14"/>
    <w:rsid w:val="009B6C2A"/>
    <w:rsid w:val="009B6E52"/>
    <w:rsid w:val="009B7002"/>
    <w:rsid w:val="009B74E6"/>
    <w:rsid w:val="009B7666"/>
    <w:rsid w:val="009B76BF"/>
    <w:rsid w:val="009B7773"/>
    <w:rsid w:val="009B7937"/>
    <w:rsid w:val="009B7A00"/>
    <w:rsid w:val="009B7F18"/>
    <w:rsid w:val="009C018F"/>
    <w:rsid w:val="009C02CB"/>
    <w:rsid w:val="009C03E9"/>
    <w:rsid w:val="009C04F0"/>
    <w:rsid w:val="009C0B5C"/>
    <w:rsid w:val="009C0BCA"/>
    <w:rsid w:val="009C0E59"/>
    <w:rsid w:val="009C103A"/>
    <w:rsid w:val="009C1059"/>
    <w:rsid w:val="009C1105"/>
    <w:rsid w:val="009C12F9"/>
    <w:rsid w:val="009C1512"/>
    <w:rsid w:val="009C1597"/>
    <w:rsid w:val="009C1603"/>
    <w:rsid w:val="009C16D0"/>
    <w:rsid w:val="009C16E2"/>
    <w:rsid w:val="009C202E"/>
    <w:rsid w:val="009C218C"/>
    <w:rsid w:val="009C25A5"/>
    <w:rsid w:val="009C2603"/>
    <w:rsid w:val="009C292B"/>
    <w:rsid w:val="009C2F05"/>
    <w:rsid w:val="009C2FD7"/>
    <w:rsid w:val="009C309E"/>
    <w:rsid w:val="009C3109"/>
    <w:rsid w:val="009C3186"/>
    <w:rsid w:val="009C32C4"/>
    <w:rsid w:val="009C33F2"/>
    <w:rsid w:val="009C3746"/>
    <w:rsid w:val="009C38D4"/>
    <w:rsid w:val="009C3986"/>
    <w:rsid w:val="009C42AF"/>
    <w:rsid w:val="009C4496"/>
    <w:rsid w:val="009C49AB"/>
    <w:rsid w:val="009C49B5"/>
    <w:rsid w:val="009C4D65"/>
    <w:rsid w:val="009C4DAC"/>
    <w:rsid w:val="009C536E"/>
    <w:rsid w:val="009C560E"/>
    <w:rsid w:val="009C5691"/>
    <w:rsid w:val="009C6371"/>
    <w:rsid w:val="009C6A13"/>
    <w:rsid w:val="009C6BC5"/>
    <w:rsid w:val="009C6FE4"/>
    <w:rsid w:val="009C7092"/>
    <w:rsid w:val="009C7124"/>
    <w:rsid w:val="009C73C1"/>
    <w:rsid w:val="009C77CF"/>
    <w:rsid w:val="009C77FD"/>
    <w:rsid w:val="009C7DCE"/>
    <w:rsid w:val="009D002D"/>
    <w:rsid w:val="009D003F"/>
    <w:rsid w:val="009D01C7"/>
    <w:rsid w:val="009D0270"/>
    <w:rsid w:val="009D045F"/>
    <w:rsid w:val="009D0518"/>
    <w:rsid w:val="009D0521"/>
    <w:rsid w:val="009D08C5"/>
    <w:rsid w:val="009D0D8B"/>
    <w:rsid w:val="009D11DE"/>
    <w:rsid w:val="009D141E"/>
    <w:rsid w:val="009D1644"/>
    <w:rsid w:val="009D1866"/>
    <w:rsid w:val="009D1AAB"/>
    <w:rsid w:val="009D1B02"/>
    <w:rsid w:val="009D1CC0"/>
    <w:rsid w:val="009D1DE2"/>
    <w:rsid w:val="009D2406"/>
    <w:rsid w:val="009D2A13"/>
    <w:rsid w:val="009D3090"/>
    <w:rsid w:val="009D362C"/>
    <w:rsid w:val="009D3BED"/>
    <w:rsid w:val="009D40A9"/>
    <w:rsid w:val="009D40D0"/>
    <w:rsid w:val="009D49E7"/>
    <w:rsid w:val="009D4A0A"/>
    <w:rsid w:val="009D4BAA"/>
    <w:rsid w:val="009D4C0D"/>
    <w:rsid w:val="009D5293"/>
    <w:rsid w:val="009D5518"/>
    <w:rsid w:val="009D55BA"/>
    <w:rsid w:val="009D56B0"/>
    <w:rsid w:val="009D583B"/>
    <w:rsid w:val="009D587C"/>
    <w:rsid w:val="009D5E6A"/>
    <w:rsid w:val="009D602A"/>
    <w:rsid w:val="009D6354"/>
    <w:rsid w:val="009D650E"/>
    <w:rsid w:val="009D66EA"/>
    <w:rsid w:val="009D6D7F"/>
    <w:rsid w:val="009D6E72"/>
    <w:rsid w:val="009D75BD"/>
    <w:rsid w:val="009D7682"/>
    <w:rsid w:val="009D77B5"/>
    <w:rsid w:val="009D78F3"/>
    <w:rsid w:val="009D7B88"/>
    <w:rsid w:val="009D7C21"/>
    <w:rsid w:val="009E0188"/>
    <w:rsid w:val="009E05FC"/>
    <w:rsid w:val="009E0683"/>
    <w:rsid w:val="009E06D8"/>
    <w:rsid w:val="009E0A1F"/>
    <w:rsid w:val="009E0B4C"/>
    <w:rsid w:val="009E0C35"/>
    <w:rsid w:val="009E13A3"/>
    <w:rsid w:val="009E1D78"/>
    <w:rsid w:val="009E1E32"/>
    <w:rsid w:val="009E2049"/>
    <w:rsid w:val="009E2085"/>
    <w:rsid w:val="009E23EA"/>
    <w:rsid w:val="009E2636"/>
    <w:rsid w:val="009E286F"/>
    <w:rsid w:val="009E2A9A"/>
    <w:rsid w:val="009E2B3B"/>
    <w:rsid w:val="009E3075"/>
    <w:rsid w:val="009E3201"/>
    <w:rsid w:val="009E370B"/>
    <w:rsid w:val="009E3727"/>
    <w:rsid w:val="009E3A60"/>
    <w:rsid w:val="009E4046"/>
    <w:rsid w:val="009E40F6"/>
    <w:rsid w:val="009E42E5"/>
    <w:rsid w:val="009E43E1"/>
    <w:rsid w:val="009E4432"/>
    <w:rsid w:val="009E44C7"/>
    <w:rsid w:val="009E4556"/>
    <w:rsid w:val="009E4EBE"/>
    <w:rsid w:val="009E505E"/>
    <w:rsid w:val="009E50D1"/>
    <w:rsid w:val="009E5126"/>
    <w:rsid w:val="009E52CD"/>
    <w:rsid w:val="009E5331"/>
    <w:rsid w:val="009E5498"/>
    <w:rsid w:val="009E5690"/>
    <w:rsid w:val="009E57B1"/>
    <w:rsid w:val="009E58FC"/>
    <w:rsid w:val="009E5AA2"/>
    <w:rsid w:val="009E5BD4"/>
    <w:rsid w:val="009E5D05"/>
    <w:rsid w:val="009E6012"/>
    <w:rsid w:val="009E646D"/>
    <w:rsid w:val="009E65AC"/>
    <w:rsid w:val="009E665F"/>
    <w:rsid w:val="009E69A5"/>
    <w:rsid w:val="009E6BB4"/>
    <w:rsid w:val="009E6E73"/>
    <w:rsid w:val="009E72A5"/>
    <w:rsid w:val="009E7C06"/>
    <w:rsid w:val="009E7EBB"/>
    <w:rsid w:val="009E7F0E"/>
    <w:rsid w:val="009F0330"/>
    <w:rsid w:val="009F0517"/>
    <w:rsid w:val="009F0556"/>
    <w:rsid w:val="009F0EF1"/>
    <w:rsid w:val="009F0F4C"/>
    <w:rsid w:val="009F10DE"/>
    <w:rsid w:val="009F117B"/>
    <w:rsid w:val="009F11E5"/>
    <w:rsid w:val="009F1418"/>
    <w:rsid w:val="009F1558"/>
    <w:rsid w:val="009F15F2"/>
    <w:rsid w:val="009F1624"/>
    <w:rsid w:val="009F165D"/>
    <w:rsid w:val="009F1663"/>
    <w:rsid w:val="009F19D4"/>
    <w:rsid w:val="009F1A81"/>
    <w:rsid w:val="009F1E96"/>
    <w:rsid w:val="009F20C6"/>
    <w:rsid w:val="009F22F5"/>
    <w:rsid w:val="009F255F"/>
    <w:rsid w:val="009F2839"/>
    <w:rsid w:val="009F2EBB"/>
    <w:rsid w:val="009F30A5"/>
    <w:rsid w:val="009F32B6"/>
    <w:rsid w:val="009F337E"/>
    <w:rsid w:val="009F346B"/>
    <w:rsid w:val="009F3622"/>
    <w:rsid w:val="009F396E"/>
    <w:rsid w:val="009F39B0"/>
    <w:rsid w:val="009F44CA"/>
    <w:rsid w:val="009F46D4"/>
    <w:rsid w:val="009F49A0"/>
    <w:rsid w:val="009F4DB4"/>
    <w:rsid w:val="009F50F7"/>
    <w:rsid w:val="009F5172"/>
    <w:rsid w:val="009F52B5"/>
    <w:rsid w:val="009F5817"/>
    <w:rsid w:val="009F591D"/>
    <w:rsid w:val="009F5B82"/>
    <w:rsid w:val="009F6B0E"/>
    <w:rsid w:val="009F735D"/>
    <w:rsid w:val="009F7552"/>
    <w:rsid w:val="009F7633"/>
    <w:rsid w:val="009F76F1"/>
    <w:rsid w:val="009F7913"/>
    <w:rsid w:val="009F7EF0"/>
    <w:rsid w:val="009F7F59"/>
    <w:rsid w:val="00A001A3"/>
    <w:rsid w:val="00A001B9"/>
    <w:rsid w:val="00A00579"/>
    <w:rsid w:val="00A005C6"/>
    <w:rsid w:val="00A00685"/>
    <w:rsid w:val="00A00C1E"/>
    <w:rsid w:val="00A01929"/>
    <w:rsid w:val="00A0194A"/>
    <w:rsid w:val="00A0202E"/>
    <w:rsid w:val="00A02037"/>
    <w:rsid w:val="00A02284"/>
    <w:rsid w:val="00A02745"/>
    <w:rsid w:val="00A02D7E"/>
    <w:rsid w:val="00A03239"/>
    <w:rsid w:val="00A0353A"/>
    <w:rsid w:val="00A04129"/>
    <w:rsid w:val="00A04706"/>
    <w:rsid w:val="00A04A16"/>
    <w:rsid w:val="00A04CCC"/>
    <w:rsid w:val="00A04CF5"/>
    <w:rsid w:val="00A04D54"/>
    <w:rsid w:val="00A04E6F"/>
    <w:rsid w:val="00A04EB0"/>
    <w:rsid w:val="00A05068"/>
    <w:rsid w:val="00A051A0"/>
    <w:rsid w:val="00A05311"/>
    <w:rsid w:val="00A05933"/>
    <w:rsid w:val="00A05B2F"/>
    <w:rsid w:val="00A06099"/>
    <w:rsid w:val="00A063A3"/>
    <w:rsid w:val="00A06414"/>
    <w:rsid w:val="00A0647B"/>
    <w:rsid w:val="00A06809"/>
    <w:rsid w:val="00A06C12"/>
    <w:rsid w:val="00A0715C"/>
    <w:rsid w:val="00A075E2"/>
    <w:rsid w:val="00A07BB7"/>
    <w:rsid w:val="00A07BCA"/>
    <w:rsid w:val="00A10073"/>
    <w:rsid w:val="00A1014F"/>
    <w:rsid w:val="00A1029F"/>
    <w:rsid w:val="00A10620"/>
    <w:rsid w:val="00A10917"/>
    <w:rsid w:val="00A117CD"/>
    <w:rsid w:val="00A11989"/>
    <w:rsid w:val="00A119D0"/>
    <w:rsid w:val="00A11AC3"/>
    <w:rsid w:val="00A11DFC"/>
    <w:rsid w:val="00A12138"/>
    <w:rsid w:val="00A1216C"/>
    <w:rsid w:val="00A126E0"/>
    <w:rsid w:val="00A1278E"/>
    <w:rsid w:val="00A127ED"/>
    <w:rsid w:val="00A13052"/>
    <w:rsid w:val="00A13074"/>
    <w:rsid w:val="00A130D0"/>
    <w:rsid w:val="00A13180"/>
    <w:rsid w:val="00A13345"/>
    <w:rsid w:val="00A13475"/>
    <w:rsid w:val="00A1363C"/>
    <w:rsid w:val="00A136D2"/>
    <w:rsid w:val="00A13877"/>
    <w:rsid w:val="00A13CA9"/>
    <w:rsid w:val="00A13E97"/>
    <w:rsid w:val="00A140C5"/>
    <w:rsid w:val="00A1411D"/>
    <w:rsid w:val="00A1442F"/>
    <w:rsid w:val="00A1449E"/>
    <w:rsid w:val="00A144AA"/>
    <w:rsid w:val="00A14544"/>
    <w:rsid w:val="00A14A21"/>
    <w:rsid w:val="00A14CA4"/>
    <w:rsid w:val="00A14ECB"/>
    <w:rsid w:val="00A14F50"/>
    <w:rsid w:val="00A150A5"/>
    <w:rsid w:val="00A155F9"/>
    <w:rsid w:val="00A15BF2"/>
    <w:rsid w:val="00A15D3C"/>
    <w:rsid w:val="00A15D97"/>
    <w:rsid w:val="00A15F1E"/>
    <w:rsid w:val="00A15F84"/>
    <w:rsid w:val="00A160A1"/>
    <w:rsid w:val="00A1625F"/>
    <w:rsid w:val="00A16708"/>
    <w:rsid w:val="00A16E1C"/>
    <w:rsid w:val="00A17592"/>
    <w:rsid w:val="00A17EE4"/>
    <w:rsid w:val="00A17FCB"/>
    <w:rsid w:val="00A20204"/>
    <w:rsid w:val="00A202B7"/>
    <w:rsid w:val="00A203A9"/>
    <w:rsid w:val="00A20573"/>
    <w:rsid w:val="00A205F2"/>
    <w:rsid w:val="00A20639"/>
    <w:rsid w:val="00A20977"/>
    <w:rsid w:val="00A20ED8"/>
    <w:rsid w:val="00A21473"/>
    <w:rsid w:val="00A2152A"/>
    <w:rsid w:val="00A216D2"/>
    <w:rsid w:val="00A21856"/>
    <w:rsid w:val="00A21F3D"/>
    <w:rsid w:val="00A224CB"/>
    <w:rsid w:val="00A22A60"/>
    <w:rsid w:val="00A2301E"/>
    <w:rsid w:val="00A2310D"/>
    <w:rsid w:val="00A23528"/>
    <w:rsid w:val="00A2361C"/>
    <w:rsid w:val="00A2366C"/>
    <w:rsid w:val="00A236C5"/>
    <w:rsid w:val="00A237A4"/>
    <w:rsid w:val="00A24593"/>
    <w:rsid w:val="00A2461D"/>
    <w:rsid w:val="00A2462A"/>
    <w:rsid w:val="00A246E7"/>
    <w:rsid w:val="00A24E89"/>
    <w:rsid w:val="00A253B8"/>
    <w:rsid w:val="00A2541F"/>
    <w:rsid w:val="00A2567D"/>
    <w:rsid w:val="00A25780"/>
    <w:rsid w:val="00A25B51"/>
    <w:rsid w:val="00A25B7F"/>
    <w:rsid w:val="00A25C3F"/>
    <w:rsid w:val="00A25CCB"/>
    <w:rsid w:val="00A25D29"/>
    <w:rsid w:val="00A25E58"/>
    <w:rsid w:val="00A265AB"/>
    <w:rsid w:val="00A266C6"/>
    <w:rsid w:val="00A269B0"/>
    <w:rsid w:val="00A26C38"/>
    <w:rsid w:val="00A270D1"/>
    <w:rsid w:val="00A2774F"/>
    <w:rsid w:val="00A27858"/>
    <w:rsid w:val="00A27A77"/>
    <w:rsid w:val="00A27AA4"/>
    <w:rsid w:val="00A27BF5"/>
    <w:rsid w:val="00A30495"/>
    <w:rsid w:val="00A30C2F"/>
    <w:rsid w:val="00A30D77"/>
    <w:rsid w:val="00A30E47"/>
    <w:rsid w:val="00A30EFA"/>
    <w:rsid w:val="00A3179D"/>
    <w:rsid w:val="00A31A68"/>
    <w:rsid w:val="00A31DF6"/>
    <w:rsid w:val="00A323D2"/>
    <w:rsid w:val="00A32676"/>
    <w:rsid w:val="00A32845"/>
    <w:rsid w:val="00A32B2E"/>
    <w:rsid w:val="00A32B55"/>
    <w:rsid w:val="00A32C1B"/>
    <w:rsid w:val="00A32D39"/>
    <w:rsid w:val="00A32F80"/>
    <w:rsid w:val="00A3309E"/>
    <w:rsid w:val="00A3382D"/>
    <w:rsid w:val="00A3419C"/>
    <w:rsid w:val="00A342F0"/>
    <w:rsid w:val="00A34574"/>
    <w:rsid w:val="00A345C1"/>
    <w:rsid w:val="00A348A4"/>
    <w:rsid w:val="00A34C1D"/>
    <w:rsid w:val="00A34CB6"/>
    <w:rsid w:val="00A34E22"/>
    <w:rsid w:val="00A35094"/>
    <w:rsid w:val="00A3513B"/>
    <w:rsid w:val="00A3538F"/>
    <w:rsid w:val="00A353E4"/>
    <w:rsid w:val="00A35521"/>
    <w:rsid w:val="00A358A2"/>
    <w:rsid w:val="00A35B1F"/>
    <w:rsid w:val="00A35E1B"/>
    <w:rsid w:val="00A36155"/>
    <w:rsid w:val="00A371A9"/>
    <w:rsid w:val="00A374B8"/>
    <w:rsid w:val="00A375BC"/>
    <w:rsid w:val="00A378C4"/>
    <w:rsid w:val="00A37954"/>
    <w:rsid w:val="00A37C56"/>
    <w:rsid w:val="00A37D18"/>
    <w:rsid w:val="00A37FFC"/>
    <w:rsid w:val="00A40D42"/>
    <w:rsid w:val="00A40DE0"/>
    <w:rsid w:val="00A41037"/>
    <w:rsid w:val="00A41241"/>
    <w:rsid w:val="00A414E5"/>
    <w:rsid w:val="00A41BF5"/>
    <w:rsid w:val="00A42184"/>
    <w:rsid w:val="00A425B0"/>
    <w:rsid w:val="00A42604"/>
    <w:rsid w:val="00A42A25"/>
    <w:rsid w:val="00A42CB1"/>
    <w:rsid w:val="00A43206"/>
    <w:rsid w:val="00A43277"/>
    <w:rsid w:val="00A432D7"/>
    <w:rsid w:val="00A432E2"/>
    <w:rsid w:val="00A433DF"/>
    <w:rsid w:val="00A433F8"/>
    <w:rsid w:val="00A43925"/>
    <w:rsid w:val="00A439A0"/>
    <w:rsid w:val="00A43A09"/>
    <w:rsid w:val="00A43C8D"/>
    <w:rsid w:val="00A43D73"/>
    <w:rsid w:val="00A43E47"/>
    <w:rsid w:val="00A44542"/>
    <w:rsid w:val="00A446B8"/>
    <w:rsid w:val="00A449B2"/>
    <w:rsid w:val="00A44EC7"/>
    <w:rsid w:val="00A44ED0"/>
    <w:rsid w:val="00A44FE2"/>
    <w:rsid w:val="00A45364"/>
    <w:rsid w:val="00A45439"/>
    <w:rsid w:val="00A45C1A"/>
    <w:rsid w:val="00A45E92"/>
    <w:rsid w:val="00A46139"/>
    <w:rsid w:val="00A46278"/>
    <w:rsid w:val="00A466B8"/>
    <w:rsid w:val="00A46B08"/>
    <w:rsid w:val="00A46CAD"/>
    <w:rsid w:val="00A46CC4"/>
    <w:rsid w:val="00A46E10"/>
    <w:rsid w:val="00A46E61"/>
    <w:rsid w:val="00A46EE2"/>
    <w:rsid w:val="00A47698"/>
    <w:rsid w:val="00A478F2"/>
    <w:rsid w:val="00A501E6"/>
    <w:rsid w:val="00A5040F"/>
    <w:rsid w:val="00A50654"/>
    <w:rsid w:val="00A5093F"/>
    <w:rsid w:val="00A509B5"/>
    <w:rsid w:val="00A50B36"/>
    <w:rsid w:val="00A50C69"/>
    <w:rsid w:val="00A51012"/>
    <w:rsid w:val="00A51056"/>
    <w:rsid w:val="00A5121E"/>
    <w:rsid w:val="00A514CD"/>
    <w:rsid w:val="00A5153E"/>
    <w:rsid w:val="00A515EE"/>
    <w:rsid w:val="00A52139"/>
    <w:rsid w:val="00A5218F"/>
    <w:rsid w:val="00A52289"/>
    <w:rsid w:val="00A522C5"/>
    <w:rsid w:val="00A52387"/>
    <w:rsid w:val="00A527FA"/>
    <w:rsid w:val="00A52B89"/>
    <w:rsid w:val="00A52D08"/>
    <w:rsid w:val="00A5367A"/>
    <w:rsid w:val="00A53E74"/>
    <w:rsid w:val="00A53FF4"/>
    <w:rsid w:val="00A54002"/>
    <w:rsid w:val="00A549D3"/>
    <w:rsid w:val="00A54E58"/>
    <w:rsid w:val="00A54E96"/>
    <w:rsid w:val="00A55314"/>
    <w:rsid w:val="00A5545D"/>
    <w:rsid w:val="00A554CD"/>
    <w:rsid w:val="00A5588B"/>
    <w:rsid w:val="00A55D2B"/>
    <w:rsid w:val="00A55DDF"/>
    <w:rsid w:val="00A55EB3"/>
    <w:rsid w:val="00A56435"/>
    <w:rsid w:val="00A5686A"/>
    <w:rsid w:val="00A5698E"/>
    <w:rsid w:val="00A5699C"/>
    <w:rsid w:val="00A56A70"/>
    <w:rsid w:val="00A56C64"/>
    <w:rsid w:val="00A56D2E"/>
    <w:rsid w:val="00A56F40"/>
    <w:rsid w:val="00A57151"/>
    <w:rsid w:val="00A571D8"/>
    <w:rsid w:val="00A572FB"/>
    <w:rsid w:val="00A578B6"/>
    <w:rsid w:val="00A5790A"/>
    <w:rsid w:val="00A57A4F"/>
    <w:rsid w:val="00A57EF4"/>
    <w:rsid w:val="00A60007"/>
    <w:rsid w:val="00A60112"/>
    <w:rsid w:val="00A601FE"/>
    <w:rsid w:val="00A603C1"/>
    <w:rsid w:val="00A60553"/>
    <w:rsid w:val="00A60714"/>
    <w:rsid w:val="00A60DD5"/>
    <w:rsid w:val="00A60F17"/>
    <w:rsid w:val="00A611EE"/>
    <w:rsid w:val="00A6167C"/>
    <w:rsid w:val="00A61C0B"/>
    <w:rsid w:val="00A61DC1"/>
    <w:rsid w:val="00A61F82"/>
    <w:rsid w:val="00A628F3"/>
    <w:rsid w:val="00A6291E"/>
    <w:rsid w:val="00A62CAC"/>
    <w:rsid w:val="00A62EF6"/>
    <w:rsid w:val="00A62FAB"/>
    <w:rsid w:val="00A630EC"/>
    <w:rsid w:val="00A63227"/>
    <w:rsid w:val="00A63580"/>
    <w:rsid w:val="00A635E9"/>
    <w:rsid w:val="00A63936"/>
    <w:rsid w:val="00A63B02"/>
    <w:rsid w:val="00A63D67"/>
    <w:rsid w:val="00A63EC1"/>
    <w:rsid w:val="00A63F8F"/>
    <w:rsid w:val="00A6402B"/>
    <w:rsid w:val="00A647D1"/>
    <w:rsid w:val="00A64A57"/>
    <w:rsid w:val="00A64CA1"/>
    <w:rsid w:val="00A64D3C"/>
    <w:rsid w:val="00A64F0F"/>
    <w:rsid w:val="00A65192"/>
    <w:rsid w:val="00A65503"/>
    <w:rsid w:val="00A656D5"/>
    <w:rsid w:val="00A658BD"/>
    <w:rsid w:val="00A65EE6"/>
    <w:rsid w:val="00A66240"/>
    <w:rsid w:val="00A66265"/>
    <w:rsid w:val="00A6655B"/>
    <w:rsid w:val="00A668D4"/>
    <w:rsid w:val="00A66917"/>
    <w:rsid w:val="00A66A8C"/>
    <w:rsid w:val="00A66E44"/>
    <w:rsid w:val="00A672BF"/>
    <w:rsid w:val="00A673C4"/>
    <w:rsid w:val="00A673EF"/>
    <w:rsid w:val="00A67522"/>
    <w:rsid w:val="00A675CC"/>
    <w:rsid w:val="00A676E7"/>
    <w:rsid w:val="00A676F9"/>
    <w:rsid w:val="00A67939"/>
    <w:rsid w:val="00A67E4A"/>
    <w:rsid w:val="00A67E7A"/>
    <w:rsid w:val="00A71156"/>
    <w:rsid w:val="00A7123D"/>
    <w:rsid w:val="00A7131E"/>
    <w:rsid w:val="00A71889"/>
    <w:rsid w:val="00A7192A"/>
    <w:rsid w:val="00A71AB5"/>
    <w:rsid w:val="00A71D5F"/>
    <w:rsid w:val="00A720EC"/>
    <w:rsid w:val="00A7232F"/>
    <w:rsid w:val="00A7251E"/>
    <w:rsid w:val="00A72904"/>
    <w:rsid w:val="00A72ED1"/>
    <w:rsid w:val="00A72F9E"/>
    <w:rsid w:val="00A731F0"/>
    <w:rsid w:val="00A73636"/>
    <w:rsid w:val="00A736A9"/>
    <w:rsid w:val="00A736CC"/>
    <w:rsid w:val="00A738AF"/>
    <w:rsid w:val="00A73F4B"/>
    <w:rsid w:val="00A73FAE"/>
    <w:rsid w:val="00A73FFB"/>
    <w:rsid w:val="00A74227"/>
    <w:rsid w:val="00A74327"/>
    <w:rsid w:val="00A7443B"/>
    <w:rsid w:val="00A74453"/>
    <w:rsid w:val="00A7462F"/>
    <w:rsid w:val="00A746C4"/>
    <w:rsid w:val="00A74BFE"/>
    <w:rsid w:val="00A74C75"/>
    <w:rsid w:val="00A74CE7"/>
    <w:rsid w:val="00A74E6C"/>
    <w:rsid w:val="00A757FD"/>
    <w:rsid w:val="00A7580C"/>
    <w:rsid w:val="00A75947"/>
    <w:rsid w:val="00A75A35"/>
    <w:rsid w:val="00A75A7E"/>
    <w:rsid w:val="00A75B9A"/>
    <w:rsid w:val="00A75BC2"/>
    <w:rsid w:val="00A75C5A"/>
    <w:rsid w:val="00A75EBE"/>
    <w:rsid w:val="00A7600F"/>
    <w:rsid w:val="00A76687"/>
    <w:rsid w:val="00A7671B"/>
    <w:rsid w:val="00A768C3"/>
    <w:rsid w:val="00A76B1F"/>
    <w:rsid w:val="00A76B9C"/>
    <w:rsid w:val="00A76BC2"/>
    <w:rsid w:val="00A76BDC"/>
    <w:rsid w:val="00A76D2A"/>
    <w:rsid w:val="00A76F86"/>
    <w:rsid w:val="00A7774D"/>
    <w:rsid w:val="00A77964"/>
    <w:rsid w:val="00A77D8E"/>
    <w:rsid w:val="00A77F84"/>
    <w:rsid w:val="00A80149"/>
    <w:rsid w:val="00A80208"/>
    <w:rsid w:val="00A80389"/>
    <w:rsid w:val="00A80541"/>
    <w:rsid w:val="00A8080C"/>
    <w:rsid w:val="00A80970"/>
    <w:rsid w:val="00A80A1A"/>
    <w:rsid w:val="00A80A52"/>
    <w:rsid w:val="00A80D62"/>
    <w:rsid w:val="00A80D90"/>
    <w:rsid w:val="00A80F48"/>
    <w:rsid w:val="00A81186"/>
    <w:rsid w:val="00A81349"/>
    <w:rsid w:val="00A815C0"/>
    <w:rsid w:val="00A815DB"/>
    <w:rsid w:val="00A81814"/>
    <w:rsid w:val="00A81A96"/>
    <w:rsid w:val="00A81AA2"/>
    <w:rsid w:val="00A81BC1"/>
    <w:rsid w:val="00A81D15"/>
    <w:rsid w:val="00A82337"/>
    <w:rsid w:val="00A824A5"/>
    <w:rsid w:val="00A82607"/>
    <w:rsid w:val="00A82B79"/>
    <w:rsid w:val="00A82C78"/>
    <w:rsid w:val="00A82EAC"/>
    <w:rsid w:val="00A83017"/>
    <w:rsid w:val="00A830E1"/>
    <w:rsid w:val="00A83323"/>
    <w:rsid w:val="00A833BD"/>
    <w:rsid w:val="00A83F18"/>
    <w:rsid w:val="00A843FB"/>
    <w:rsid w:val="00A84792"/>
    <w:rsid w:val="00A849AB"/>
    <w:rsid w:val="00A84B2F"/>
    <w:rsid w:val="00A84CD9"/>
    <w:rsid w:val="00A84E3D"/>
    <w:rsid w:val="00A850C7"/>
    <w:rsid w:val="00A852C4"/>
    <w:rsid w:val="00A857A2"/>
    <w:rsid w:val="00A86044"/>
    <w:rsid w:val="00A866C1"/>
    <w:rsid w:val="00A86CFD"/>
    <w:rsid w:val="00A86F67"/>
    <w:rsid w:val="00A87025"/>
    <w:rsid w:val="00A871B2"/>
    <w:rsid w:val="00A8720A"/>
    <w:rsid w:val="00A872FA"/>
    <w:rsid w:val="00A87355"/>
    <w:rsid w:val="00A873A1"/>
    <w:rsid w:val="00A877FB"/>
    <w:rsid w:val="00A87995"/>
    <w:rsid w:val="00A900C0"/>
    <w:rsid w:val="00A900F4"/>
    <w:rsid w:val="00A9092B"/>
    <w:rsid w:val="00A90A2E"/>
    <w:rsid w:val="00A914CE"/>
    <w:rsid w:val="00A91A62"/>
    <w:rsid w:val="00A91E18"/>
    <w:rsid w:val="00A92022"/>
    <w:rsid w:val="00A92094"/>
    <w:rsid w:val="00A926DA"/>
    <w:rsid w:val="00A92A12"/>
    <w:rsid w:val="00A92DDC"/>
    <w:rsid w:val="00A92F28"/>
    <w:rsid w:val="00A931BA"/>
    <w:rsid w:val="00A936AE"/>
    <w:rsid w:val="00A93A95"/>
    <w:rsid w:val="00A93B8F"/>
    <w:rsid w:val="00A93C3E"/>
    <w:rsid w:val="00A94878"/>
    <w:rsid w:val="00A94DE1"/>
    <w:rsid w:val="00A94EDE"/>
    <w:rsid w:val="00A94FFC"/>
    <w:rsid w:val="00A951F2"/>
    <w:rsid w:val="00A952B9"/>
    <w:rsid w:val="00A95305"/>
    <w:rsid w:val="00A95335"/>
    <w:rsid w:val="00A95680"/>
    <w:rsid w:val="00A95AAF"/>
    <w:rsid w:val="00A95F47"/>
    <w:rsid w:val="00A96008"/>
    <w:rsid w:val="00A960BE"/>
    <w:rsid w:val="00A960DD"/>
    <w:rsid w:val="00A964BD"/>
    <w:rsid w:val="00A96761"/>
    <w:rsid w:val="00A96CE0"/>
    <w:rsid w:val="00A97021"/>
    <w:rsid w:val="00A97261"/>
    <w:rsid w:val="00A97CC5"/>
    <w:rsid w:val="00AA02BA"/>
    <w:rsid w:val="00AA04D5"/>
    <w:rsid w:val="00AA093C"/>
    <w:rsid w:val="00AA0B31"/>
    <w:rsid w:val="00AA0C36"/>
    <w:rsid w:val="00AA0D65"/>
    <w:rsid w:val="00AA0F85"/>
    <w:rsid w:val="00AA0FFB"/>
    <w:rsid w:val="00AA1191"/>
    <w:rsid w:val="00AA1265"/>
    <w:rsid w:val="00AA1D5F"/>
    <w:rsid w:val="00AA1E2A"/>
    <w:rsid w:val="00AA1E3C"/>
    <w:rsid w:val="00AA20DC"/>
    <w:rsid w:val="00AA21D4"/>
    <w:rsid w:val="00AA229F"/>
    <w:rsid w:val="00AA22CF"/>
    <w:rsid w:val="00AA2641"/>
    <w:rsid w:val="00AA2A7F"/>
    <w:rsid w:val="00AA331B"/>
    <w:rsid w:val="00AA3B1C"/>
    <w:rsid w:val="00AA3B97"/>
    <w:rsid w:val="00AA3C17"/>
    <w:rsid w:val="00AA3C6F"/>
    <w:rsid w:val="00AA3E97"/>
    <w:rsid w:val="00AA3FF0"/>
    <w:rsid w:val="00AA4271"/>
    <w:rsid w:val="00AA4608"/>
    <w:rsid w:val="00AA4C43"/>
    <w:rsid w:val="00AA4E57"/>
    <w:rsid w:val="00AA4F0B"/>
    <w:rsid w:val="00AA4F3F"/>
    <w:rsid w:val="00AA5180"/>
    <w:rsid w:val="00AA51F0"/>
    <w:rsid w:val="00AA5331"/>
    <w:rsid w:val="00AA5363"/>
    <w:rsid w:val="00AA53D6"/>
    <w:rsid w:val="00AA58C4"/>
    <w:rsid w:val="00AA5BD8"/>
    <w:rsid w:val="00AA5D5F"/>
    <w:rsid w:val="00AA5E66"/>
    <w:rsid w:val="00AA64D8"/>
    <w:rsid w:val="00AA64F6"/>
    <w:rsid w:val="00AA6691"/>
    <w:rsid w:val="00AA678A"/>
    <w:rsid w:val="00AA67E2"/>
    <w:rsid w:val="00AA74B5"/>
    <w:rsid w:val="00AA7506"/>
    <w:rsid w:val="00AA7683"/>
    <w:rsid w:val="00AA79FB"/>
    <w:rsid w:val="00AA7C63"/>
    <w:rsid w:val="00AA7DFC"/>
    <w:rsid w:val="00AA7FDE"/>
    <w:rsid w:val="00AB097D"/>
    <w:rsid w:val="00AB0AA1"/>
    <w:rsid w:val="00AB0CD6"/>
    <w:rsid w:val="00AB17D8"/>
    <w:rsid w:val="00AB22B5"/>
    <w:rsid w:val="00AB2433"/>
    <w:rsid w:val="00AB2450"/>
    <w:rsid w:val="00AB275A"/>
    <w:rsid w:val="00AB29B1"/>
    <w:rsid w:val="00AB2DC2"/>
    <w:rsid w:val="00AB31E8"/>
    <w:rsid w:val="00AB32DD"/>
    <w:rsid w:val="00AB32E5"/>
    <w:rsid w:val="00AB368B"/>
    <w:rsid w:val="00AB3980"/>
    <w:rsid w:val="00AB410B"/>
    <w:rsid w:val="00AB4364"/>
    <w:rsid w:val="00AB43FC"/>
    <w:rsid w:val="00AB456A"/>
    <w:rsid w:val="00AB4836"/>
    <w:rsid w:val="00AB4DA1"/>
    <w:rsid w:val="00AB4F9E"/>
    <w:rsid w:val="00AB50D9"/>
    <w:rsid w:val="00AB50EA"/>
    <w:rsid w:val="00AB5400"/>
    <w:rsid w:val="00AB540F"/>
    <w:rsid w:val="00AB587A"/>
    <w:rsid w:val="00AB589B"/>
    <w:rsid w:val="00AB5BEA"/>
    <w:rsid w:val="00AB5EEC"/>
    <w:rsid w:val="00AB69F8"/>
    <w:rsid w:val="00AB6C21"/>
    <w:rsid w:val="00AB6D46"/>
    <w:rsid w:val="00AB72BB"/>
    <w:rsid w:val="00AB74D3"/>
    <w:rsid w:val="00AB76AC"/>
    <w:rsid w:val="00AB7B21"/>
    <w:rsid w:val="00AB7DE6"/>
    <w:rsid w:val="00AC0231"/>
    <w:rsid w:val="00AC042A"/>
    <w:rsid w:val="00AC05A7"/>
    <w:rsid w:val="00AC08D6"/>
    <w:rsid w:val="00AC0A3A"/>
    <w:rsid w:val="00AC0AAE"/>
    <w:rsid w:val="00AC120C"/>
    <w:rsid w:val="00AC15F4"/>
    <w:rsid w:val="00AC16B5"/>
    <w:rsid w:val="00AC18A1"/>
    <w:rsid w:val="00AC1E05"/>
    <w:rsid w:val="00AC270D"/>
    <w:rsid w:val="00AC2DDF"/>
    <w:rsid w:val="00AC31BC"/>
    <w:rsid w:val="00AC3729"/>
    <w:rsid w:val="00AC41F3"/>
    <w:rsid w:val="00AC41FD"/>
    <w:rsid w:val="00AC455F"/>
    <w:rsid w:val="00AC4719"/>
    <w:rsid w:val="00AC5348"/>
    <w:rsid w:val="00AC5549"/>
    <w:rsid w:val="00AC5A28"/>
    <w:rsid w:val="00AC5AA3"/>
    <w:rsid w:val="00AC5C70"/>
    <w:rsid w:val="00AC5EC2"/>
    <w:rsid w:val="00AC65C9"/>
    <w:rsid w:val="00AC6946"/>
    <w:rsid w:val="00AC6A9E"/>
    <w:rsid w:val="00AC7072"/>
    <w:rsid w:val="00AC70B7"/>
    <w:rsid w:val="00AC71C9"/>
    <w:rsid w:val="00AC722A"/>
    <w:rsid w:val="00AC7407"/>
    <w:rsid w:val="00AC778E"/>
    <w:rsid w:val="00AC77D5"/>
    <w:rsid w:val="00AC7814"/>
    <w:rsid w:val="00AC7943"/>
    <w:rsid w:val="00AC7B71"/>
    <w:rsid w:val="00AC7C00"/>
    <w:rsid w:val="00AC7E51"/>
    <w:rsid w:val="00AD001C"/>
    <w:rsid w:val="00AD04C1"/>
    <w:rsid w:val="00AD04CD"/>
    <w:rsid w:val="00AD0588"/>
    <w:rsid w:val="00AD0638"/>
    <w:rsid w:val="00AD06CE"/>
    <w:rsid w:val="00AD0BB1"/>
    <w:rsid w:val="00AD0ED7"/>
    <w:rsid w:val="00AD0FD4"/>
    <w:rsid w:val="00AD1050"/>
    <w:rsid w:val="00AD10CA"/>
    <w:rsid w:val="00AD116D"/>
    <w:rsid w:val="00AD128D"/>
    <w:rsid w:val="00AD12A1"/>
    <w:rsid w:val="00AD1418"/>
    <w:rsid w:val="00AD166A"/>
    <w:rsid w:val="00AD183D"/>
    <w:rsid w:val="00AD1864"/>
    <w:rsid w:val="00AD2A12"/>
    <w:rsid w:val="00AD2A6C"/>
    <w:rsid w:val="00AD2BB4"/>
    <w:rsid w:val="00AD2E6F"/>
    <w:rsid w:val="00AD2F82"/>
    <w:rsid w:val="00AD2FDD"/>
    <w:rsid w:val="00AD3103"/>
    <w:rsid w:val="00AD33BD"/>
    <w:rsid w:val="00AD35BA"/>
    <w:rsid w:val="00AD3DC6"/>
    <w:rsid w:val="00AD3DCE"/>
    <w:rsid w:val="00AD3E20"/>
    <w:rsid w:val="00AD46B1"/>
    <w:rsid w:val="00AD46DD"/>
    <w:rsid w:val="00AD483F"/>
    <w:rsid w:val="00AD489E"/>
    <w:rsid w:val="00AD5185"/>
    <w:rsid w:val="00AD5270"/>
    <w:rsid w:val="00AD5B82"/>
    <w:rsid w:val="00AD5C60"/>
    <w:rsid w:val="00AD5DA8"/>
    <w:rsid w:val="00AD5E02"/>
    <w:rsid w:val="00AD5E4F"/>
    <w:rsid w:val="00AD658B"/>
    <w:rsid w:val="00AD68B0"/>
    <w:rsid w:val="00AD6929"/>
    <w:rsid w:val="00AD6A9D"/>
    <w:rsid w:val="00AD6C92"/>
    <w:rsid w:val="00AD6CC2"/>
    <w:rsid w:val="00AD6DDE"/>
    <w:rsid w:val="00AD6FEB"/>
    <w:rsid w:val="00AD7410"/>
    <w:rsid w:val="00AD76AA"/>
    <w:rsid w:val="00AD77C7"/>
    <w:rsid w:val="00AD7858"/>
    <w:rsid w:val="00AD7AC4"/>
    <w:rsid w:val="00AD7CC2"/>
    <w:rsid w:val="00AD7D31"/>
    <w:rsid w:val="00AE0314"/>
    <w:rsid w:val="00AE06E2"/>
    <w:rsid w:val="00AE0898"/>
    <w:rsid w:val="00AE0D5A"/>
    <w:rsid w:val="00AE1643"/>
    <w:rsid w:val="00AE1706"/>
    <w:rsid w:val="00AE19DB"/>
    <w:rsid w:val="00AE1EED"/>
    <w:rsid w:val="00AE1F35"/>
    <w:rsid w:val="00AE1F97"/>
    <w:rsid w:val="00AE225B"/>
    <w:rsid w:val="00AE2836"/>
    <w:rsid w:val="00AE2BC4"/>
    <w:rsid w:val="00AE2BCC"/>
    <w:rsid w:val="00AE2C76"/>
    <w:rsid w:val="00AE31A1"/>
    <w:rsid w:val="00AE3579"/>
    <w:rsid w:val="00AE3592"/>
    <w:rsid w:val="00AE3691"/>
    <w:rsid w:val="00AE3963"/>
    <w:rsid w:val="00AE3AF7"/>
    <w:rsid w:val="00AE3DA3"/>
    <w:rsid w:val="00AE40B7"/>
    <w:rsid w:val="00AE40F9"/>
    <w:rsid w:val="00AE4462"/>
    <w:rsid w:val="00AE4547"/>
    <w:rsid w:val="00AE46E9"/>
    <w:rsid w:val="00AE47E0"/>
    <w:rsid w:val="00AE4D64"/>
    <w:rsid w:val="00AE4F8D"/>
    <w:rsid w:val="00AE54C3"/>
    <w:rsid w:val="00AE562C"/>
    <w:rsid w:val="00AE5634"/>
    <w:rsid w:val="00AE567D"/>
    <w:rsid w:val="00AE5A78"/>
    <w:rsid w:val="00AE5AB1"/>
    <w:rsid w:val="00AE6343"/>
    <w:rsid w:val="00AE6624"/>
    <w:rsid w:val="00AE6B69"/>
    <w:rsid w:val="00AE6D3F"/>
    <w:rsid w:val="00AE6F45"/>
    <w:rsid w:val="00AE706F"/>
    <w:rsid w:val="00AE75B7"/>
    <w:rsid w:val="00AE794A"/>
    <w:rsid w:val="00AE7EF6"/>
    <w:rsid w:val="00AF0530"/>
    <w:rsid w:val="00AF073E"/>
    <w:rsid w:val="00AF082A"/>
    <w:rsid w:val="00AF08A8"/>
    <w:rsid w:val="00AF0F24"/>
    <w:rsid w:val="00AF10B9"/>
    <w:rsid w:val="00AF11BB"/>
    <w:rsid w:val="00AF13E7"/>
    <w:rsid w:val="00AF1542"/>
    <w:rsid w:val="00AF157E"/>
    <w:rsid w:val="00AF1BD1"/>
    <w:rsid w:val="00AF1C67"/>
    <w:rsid w:val="00AF1E19"/>
    <w:rsid w:val="00AF1F00"/>
    <w:rsid w:val="00AF21C2"/>
    <w:rsid w:val="00AF28D4"/>
    <w:rsid w:val="00AF2A40"/>
    <w:rsid w:val="00AF2FB7"/>
    <w:rsid w:val="00AF3602"/>
    <w:rsid w:val="00AF364E"/>
    <w:rsid w:val="00AF3683"/>
    <w:rsid w:val="00AF39A2"/>
    <w:rsid w:val="00AF3B05"/>
    <w:rsid w:val="00AF3C5A"/>
    <w:rsid w:val="00AF3D2D"/>
    <w:rsid w:val="00AF43C4"/>
    <w:rsid w:val="00AF444B"/>
    <w:rsid w:val="00AF4698"/>
    <w:rsid w:val="00AF4727"/>
    <w:rsid w:val="00AF47FF"/>
    <w:rsid w:val="00AF4D5B"/>
    <w:rsid w:val="00AF4F58"/>
    <w:rsid w:val="00AF57B9"/>
    <w:rsid w:val="00AF5A45"/>
    <w:rsid w:val="00AF5B14"/>
    <w:rsid w:val="00AF5CB3"/>
    <w:rsid w:val="00AF5D29"/>
    <w:rsid w:val="00AF5DF8"/>
    <w:rsid w:val="00AF6438"/>
    <w:rsid w:val="00AF6C42"/>
    <w:rsid w:val="00AF6F96"/>
    <w:rsid w:val="00AF7267"/>
    <w:rsid w:val="00AF7284"/>
    <w:rsid w:val="00AF7377"/>
    <w:rsid w:val="00AF7BFE"/>
    <w:rsid w:val="00AF7DF9"/>
    <w:rsid w:val="00AF7E26"/>
    <w:rsid w:val="00AF7EFB"/>
    <w:rsid w:val="00AF7F5B"/>
    <w:rsid w:val="00AF7FC1"/>
    <w:rsid w:val="00B00282"/>
    <w:rsid w:val="00B00776"/>
    <w:rsid w:val="00B00795"/>
    <w:rsid w:val="00B00ADA"/>
    <w:rsid w:val="00B00F4B"/>
    <w:rsid w:val="00B00FAD"/>
    <w:rsid w:val="00B010C6"/>
    <w:rsid w:val="00B01231"/>
    <w:rsid w:val="00B016A5"/>
    <w:rsid w:val="00B01B57"/>
    <w:rsid w:val="00B01DDA"/>
    <w:rsid w:val="00B0204C"/>
    <w:rsid w:val="00B025CB"/>
    <w:rsid w:val="00B02600"/>
    <w:rsid w:val="00B02F33"/>
    <w:rsid w:val="00B03113"/>
    <w:rsid w:val="00B03134"/>
    <w:rsid w:val="00B036D5"/>
    <w:rsid w:val="00B03864"/>
    <w:rsid w:val="00B03872"/>
    <w:rsid w:val="00B03B05"/>
    <w:rsid w:val="00B03E6E"/>
    <w:rsid w:val="00B04205"/>
    <w:rsid w:val="00B042CF"/>
    <w:rsid w:val="00B0496E"/>
    <w:rsid w:val="00B04D3B"/>
    <w:rsid w:val="00B04FE3"/>
    <w:rsid w:val="00B051EE"/>
    <w:rsid w:val="00B056BD"/>
    <w:rsid w:val="00B05727"/>
    <w:rsid w:val="00B05795"/>
    <w:rsid w:val="00B05878"/>
    <w:rsid w:val="00B059AB"/>
    <w:rsid w:val="00B05BDF"/>
    <w:rsid w:val="00B06065"/>
    <w:rsid w:val="00B06361"/>
    <w:rsid w:val="00B064A9"/>
    <w:rsid w:val="00B069F5"/>
    <w:rsid w:val="00B06DD4"/>
    <w:rsid w:val="00B07009"/>
    <w:rsid w:val="00B070B3"/>
    <w:rsid w:val="00B0710E"/>
    <w:rsid w:val="00B071E2"/>
    <w:rsid w:val="00B0745E"/>
    <w:rsid w:val="00B07A0D"/>
    <w:rsid w:val="00B07CFA"/>
    <w:rsid w:val="00B103B0"/>
    <w:rsid w:val="00B1048A"/>
    <w:rsid w:val="00B10DED"/>
    <w:rsid w:val="00B11491"/>
    <w:rsid w:val="00B11E90"/>
    <w:rsid w:val="00B123FD"/>
    <w:rsid w:val="00B126AD"/>
    <w:rsid w:val="00B12754"/>
    <w:rsid w:val="00B12FB7"/>
    <w:rsid w:val="00B132AB"/>
    <w:rsid w:val="00B132D8"/>
    <w:rsid w:val="00B13319"/>
    <w:rsid w:val="00B133D1"/>
    <w:rsid w:val="00B13428"/>
    <w:rsid w:val="00B1351F"/>
    <w:rsid w:val="00B13794"/>
    <w:rsid w:val="00B1387F"/>
    <w:rsid w:val="00B14125"/>
    <w:rsid w:val="00B1415B"/>
    <w:rsid w:val="00B141AB"/>
    <w:rsid w:val="00B146A2"/>
    <w:rsid w:val="00B148E5"/>
    <w:rsid w:val="00B14C06"/>
    <w:rsid w:val="00B14EE5"/>
    <w:rsid w:val="00B14F6D"/>
    <w:rsid w:val="00B1585E"/>
    <w:rsid w:val="00B159C5"/>
    <w:rsid w:val="00B16467"/>
    <w:rsid w:val="00B165E7"/>
    <w:rsid w:val="00B166E1"/>
    <w:rsid w:val="00B16745"/>
    <w:rsid w:val="00B168D7"/>
    <w:rsid w:val="00B169B0"/>
    <w:rsid w:val="00B16F40"/>
    <w:rsid w:val="00B16FDB"/>
    <w:rsid w:val="00B17451"/>
    <w:rsid w:val="00B1755C"/>
    <w:rsid w:val="00B176E0"/>
    <w:rsid w:val="00B17974"/>
    <w:rsid w:val="00B17A26"/>
    <w:rsid w:val="00B17CD2"/>
    <w:rsid w:val="00B17EB5"/>
    <w:rsid w:val="00B202A7"/>
    <w:rsid w:val="00B202FE"/>
    <w:rsid w:val="00B20600"/>
    <w:rsid w:val="00B20BB7"/>
    <w:rsid w:val="00B20CEA"/>
    <w:rsid w:val="00B20F27"/>
    <w:rsid w:val="00B21C15"/>
    <w:rsid w:val="00B2208C"/>
    <w:rsid w:val="00B22258"/>
    <w:rsid w:val="00B22501"/>
    <w:rsid w:val="00B226B1"/>
    <w:rsid w:val="00B22765"/>
    <w:rsid w:val="00B2276F"/>
    <w:rsid w:val="00B22C10"/>
    <w:rsid w:val="00B22D4C"/>
    <w:rsid w:val="00B22ED9"/>
    <w:rsid w:val="00B23196"/>
    <w:rsid w:val="00B23551"/>
    <w:rsid w:val="00B2375E"/>
    <w:rsid w:val="00B2390D"/>
    <w:rsid w:val="00B23C44"/>
    <w:rsid w:val="00B23D4D"/>
    <w:rsid w:val="00B23E08"/>
    <w:rsid w:val="00B242E5"/>
    <w:rsid w:val="00B24857"/>
    <w:rsid w:val="00B24B72"/>
    <w:rsid w:val="00B24C35"/>
    <w:rsid w:val="00B25109"/>
    <w:rsid w:val="00B2519B"/>
    <w:rsid w:val="00B258EA"/>
    <w:rsid w:val="00B259BD"/>
    <w:rsid w:val="00B25BFC"/>
    <w:rsid w:val="00B25DEB"/>
    <w:rsid w:val="00B25DFE"/>
    <w:rsid w:val="00B25EE4"/>
    <w:rsid w:val="00B262D7"/>
    <w:rsid w:val="00B262F5"/>
    <w:rsid w:val="00B266AB"/>
    <w:rsid w:val="00B267B6"/>
    <w:rsid w:val="00B26FED"/>
    <w:rsid w:val="00B270EB"/>
    <w:rsid w:val="00B2740A"/>
    <w:rsid w:val="00B275BF"/>
    <w:rsid w:val="00B27E19"/>
    <w:rsid w:val="00B301AF"/>
    <w:rsid w:val="00B30279"/>
    <w:rsid w:val="00B305ED"/>
    <w:rsid w:val="00B3073A"/>
    <w:rsid w:val="00B3073E"/>
    <w:rsid w:val="00B30A0B"/>
    <w:rsid w:val="00B30B09"/>
    <w:rsid w:val="00B3104E"/>
    <w:rsid w:val="00B31194"/>
    <w:rsid w:val="00B31363"/>
    <w:rsid w:val="00B31483"/>
    <w:rsid w:val="00B32060"/>
    <w:rsid w:val="00B32309"/>
    <w:rsid w:val="00B3239F"/>
    <w:rsid w:val="00B3289C"/>
    <w:rsid w:val="00B3297C"/>
    <w:rsid w:val="00B32BBD"/>
    <w:rsid w:val="00B32D42"/>
    <w:rsid w:val="00B331E3"/>
    <w:rsid w:val="00B33322"/>
    <w:rsid w:val="00B33DB1"/>
    <w:rsid w:val="00B33F96"/>
    <w:rsid w:val="00B34418"/>
    <w:rsid w:val="00B344BE"/>
    <w:rsid w:val="00B34527"/>
    <w:rsid w:val="00B3472A"/>
    <w:rsid w:val="00B347D9"/>
    <w:rsid w:val="00B34BE3"/>
    <w:rsid w:val="00B34C77"/>
    <w:rsid w:val="00B34EA9"/>
    <w:rsid w:val="00B351BC"/>
    <w:rsid w:val="00B355E2"/>
    <w:rsid w:val="00B3570F"/>
    <w:rsid w:val="00B359B9"/>
    <w:rsid w:val="00B35C23"/>
    <w:rsid w:val="00B35DBC"/>
    <w:rsid w:val="00B35FD7"/>
    <w:rsid w:val="00B3605F"/>
    <w:rsid w:val="00B360BC"/>
    <w:rsid w:val="00B364C9"/>
    <w:rsid w:val="00B365D4"/>
    <w:rsid w:val="00B36688"/>
    <w:rsid w:val="00B36857"/>
    <w:rsid w:val="00B36C26"/>
    <w:rsid w:val="00B36FF8"/>
    <w:rsid w:val="00B3728F"/>
    <w:rsid w:val="00B37353"/>
    <w:rsid w:val="00B374A7"/>
    <w:rsid w:val="00B37961"/>
    <w:rsid w:val="00B37AE1"/>
    <w:rsid w:val="00B37F59"/>
    <w:rsid w:val="00B37FFB"/>
    <w:rsid w:val="00B400FE"/>
    <w:rsid w:val="00B40478"/>
    <w:rsid w:val="00B404FF"/>
    <w:rsid w:val="00B4091C"/>
    <w:rsid w:val="00B40BA6"/>
    <w:rsid w:val="00B40E0A"/>
    <w:rsid w:val="00B40FE4"/>
    <w:rsid w:val="00B4127B"/>
    <w:rsid w:val="00B41340"/>
    <w:rsid w:val="00B41428"/>
    <w:rsid w:val="00B4178D"/>
    <w:rsid w:val="00B41F8E"/>
    <w:rsid w:val="00B4216D"/>
    <w:rsid w:val="00B425CB"/>
    <w:rsid w:val="00B4292D"/>
    <w:rsid w:val="00B4304F"/>
    <w:rsid w:val="00B430DC"/>
    <w:rsid w:val="00B432A6"/>
    <w:rsid w:val="00B436A6"/>
    <w:rsid w:val="00B4371A"/>
    <w:rsid w:val="00B4379F"/>
    <w:rsid w:val="00B437C1"/>
    <w:rsid w:val="00B43C59"/>
    <w:rsid w:val="00B441EE"/>
    <w:rsid w:val="00B44261"/>
    <w:rsid w:val="00B442C2"/>
    <w:rsid w:val="00B4435E"/>
    <w:rsid w:val="00B4467F"/>
    <w:rsid w:val="00B447A6"/>
    <w:rsid w:val="00B44906"/>
    <w:rsid w:val="00B44D01"/>
    <w:rsid w:val="00B44EAC"/>
    <w:rsid w:val="00B450AB"/>
    <w:rsid w:val="00B45104"/>
    <w:rsid w:val="00B4523C"/>
    <w:rsid w:val="00B453C6"/>
    <w:rsid w:val="00B458DD"/>
    <w:rsid w:val="00B45CED"/>
    <w:rsid w:val="00B45F7D"/>
    <w:rsid w:val="00B46207"/>
    <w:rsid w:val="00B4674C"/>
    <w:rsid w:val="00B4693E"/>
    <w:rsid w:val="00B4697F"/>
    <w:rsid w:val="00B469AB"/>
    <w:rsid w:val="00B46D51"/>
    <w:rsid w:val="00B46D63"/>
    <w:rsid w:val="00B46E3C"/>
    <w:rsid w:val="00B474EB"/>
    <w:rsid w:val="00B500D1"/>
    <w:rsid w:val="00B500E0"/>
    <w:rsid w:val="00B508E4"/>
    <w:rsid w:val="00B50FF5"/>
    <w:rsid w:val="00B51087"/>
    <w:rsid w:val="00B5191A"/>
    <w:rsid w:val="00B51E3A"/>
    <w:rsid w:val="00B521AF"/>
    <w:rsid w:val="00B52330"/>
    <w:rsid w:val="00B52358"/>
    <w:rsid w:val="00B523CF"/>
    <w:rsid w:val="00B52A0D"/>
    <w:rsid w:val="00B53031"/>
    <w:rsid w:val="00B530B1"/>
    <w:rsid w:val="00B532EF"/>
    <w:rsid w:val="00B533A8"/>
    <w:rsid w:val="00B5341F"/>
    <w:rsid w:val="00B5368E"/>
    <w:rsid w:val="00B53731"/>
    <w:rsid w:val="00B53B44"/>
    <w:rsid w:val="00B53FFE"/>
    <w:rsid w:val="00B546DD"/>
    <w:rsid w:val="00B54BF6"/>
    <w:rsid w:val="00B54BF8"/>
    <w:rsid w:val="00B54E6A"/>
    <w:rsid w:val="00B54E97"/>
    <w:rsid w:val="00B54EC9"/>
    <w:rsid w:val="00B55135"/>
    <w:rsid w:val="00B5520D"/>
    <w:rsid w:val="00B55265"/>
    <w:rsid w:val="00B5527F"/>
    <w:rsid w:val="00B553F3"/>
    <w:rsid w:val="00B5558B"/>
    <w:rsid w:val="00B55B1E"/>
    <w:rsid w:val="00B55BAF"/>
    <w:rsid w:val="00B55D7F"/>
    <w:rsid w:val="00B55FE3"/>
    <w:rsid w:val="00B55FEC"/>
    <w:rsid w:val="00B561CC"/>
    <w:rsid w:val="00B56275"/>
    <w:rsid w:val="00B5632C"/>
    <w:rsid w:val="00B5639B"/>
    <w:rsid w:val="00B56462"/>
    <w:rsid w:val="00B56609"/>
    <w:rsid w:val="00B566F3"/>
    <w:rsid w:val="00B56704"/>
    <w:rsid w:val="00B5672B"/>
    <w:rsid w:val="00B56954"/>
    <w:rsid w:val="00B56A4F"/>
    <w:rsid w:val="00B56AB9"/>
    <w:rsid w:val="00B57116"/>
    <w:rsid w:val="00B573F6"/>
    <w:rsid w:val="00B578FC"/>
    <w:rsid w:val="00B57D4C"/>
    <w:rsid w:val="00B57D84"/>
    <w:rsid w:val="00B6000A"/>
    <w:rsid w:val="00B601DC"/>
    <w:rsid w:val="00B6041E"/>
    <w:rsid w:val="00B60AAB"/>
    <w:rsid w:val="00B60EE4"/>
    <w:rsid w:val="00B613A8"/>
    <w:rsid w:val="00B6194D"/>
    <w:rsid w:val="00B62145"/>
    <w:rsid w:val="00B622BE"/>
    <w:rsid w:val="00B6253C"/>
    <w:rsid w:val="00B62628"/>
    <w:rsid w:val="00B627ED"/>
    <w:rsid w:val="00B62BD6"/>
    <w:rsid w:val="00B631BD"/>
    <w:rsid w:val="00B632F7"/>
    <w:rsid w:val="00B63BAB"/>
    <w:rsid w:val="00B63F64"/>
    <w:rsid w:val="00B640B6"/>
    <w:rsid w:val="00B640CF"/>
    <w:rsid w:val="00B64D28"/>
    <w:rsid w:val="00B65044"/>
    <w:rsid w:val="00B6526B"/>
    <w:rsid w:val="00B65467"/>
    <w:rsid w:val="00B6547F"/>
    <w:rsid w:val="00B65886"/>
    <w:rsid w:val="00B65BAD"/>
    <w:rsid w:val="00B65C94"/>
    <w:rsid w:val="00B65C96"/>
    <w:rsid w:val="00B65E1A"/>
    <w:rsid w:val="00B65F09"/>
    <w:rsid w:val="00B65FC9"/>
    <w:rsid w:val="00B6614D"/>
    <w:rsid w:val="00B665E2"/>
    <w:rsid w:val="00B66913"/>
    <w:rsid w:val="00B6696D"/>
    <w:rsid w:val="00B66C56"/>
    <w:rsid w:val="00B66F2E"/>
    <w:rsid w:val="00B67011"/>
    <w:rsid w:val="00B673DB"/>
    <w:rsid w:val="00B679A2"/>
    <w:rsid w:val="00B67F02"/>
    <w:rsid w:val="00B67F51"/>
    <w:rsid w:val="00B700C6"/>
    <w:rsid w:val="00B70388"/>
    <w:rsid w:val="00B7038D"/>
    <w:rsid w:val="00B70A07"/>
    <w:rsid w:val="00B70B95"/>
    <w:rsid w:val="00B70D02"/>
    <w:rsid w:val="00B70E26"/>
    <w:rsid w:val="00B70F78"/>
    <w:rsid w:val="00B71712"/>
    <w:rsid w:val="00B718A2"/>
    <w:rsid w:val="00B71C39"/>
    <w:rsid w:val="00B71C8B"/>
    <w:rsid w:val="00B71D7F"/>
    <w:rsid w:val="00B71E35"/>
    <w:rsid w:val="00B71F7F"/>
    <w:rsid w:val="00B720A6"/>
    <w:rsid w:val="00B72435"/>
    <w:rsid w:val="00B7257B"/>
    <w:rsid w:val="00B728C9"/>
    <w:rsid w:val="00B7294D"/>
    <w:rsid w:val="00B72B32"/>
    <w:rsid w:val="00B72E18"/>
    <w:rsid w:val="00B7321E"/>
    <w:rsid w:val="00B7369E"/>
    <w:rsid w:val="00B73CA0"/>
    <w:rsid w:val="00B73DD9"/>
    <w:rsid w:val="00B741E1"/>
    <w:rsid w:val="00B74352"/>
    <w:rsid w:val="00B746E7"/>
    <w:rsid w:val="00B74B27"/>
    <w:rsid w:val="00B75135"/>
    <w:rsid w:val="00B7564F"/>
    <w:rsid w:val="00B758CF"/>
    <w:rsid w:val="00B75A2E"/>
    <w:rsid w:val="00B75C8D"/>
    <w:rsid w:val="00B75E98"/>
    <w:rsid w:val="00B761C7"/>
    <w:rsid w:val="00B7627E"/>
    <w:rsid w:val="00B762CD"/>
    <w:rsid w:val="00B7639E"/>
    <w:rsid w:val="00B763EC"/>
    <w:rsid w:val="00B7673C"/>
    <w:rsid w:val="00B76816"/>
    <w:rsid w:val="00B76CDA"/>
    <w:rsid w:val="00B76D99"/>
    <w:rsid w:val="00B77126"/>
    <w:rsid w:val="00B77517"/>
    <w:rsid w:val="00B777E3"/>
    <w:rsid w:val="00B77831"/>
    <w:rsid w:val="00B77C59"/>
    <w:rsid w:val="00B800A9"/>
    <w:rsid w:val="00B8034F"/>
    <w:rsid w:val="00B80882"/>
    <w:rsid w:val="00B80AD4"/>
    <w:rsid w:val="00B811A6"/>
    <w:rsid w:val="00B81608"/>
    <w:rsid w:val="00B816C6"/>
    <w:rsid w:val="00B816C7"/>
    <w:rsid w:val="00B819F2"/>
    <w:rsid w:val="00B81DDF"/>
    <w:rsid w:val="00B81EED"/>
    <w:rsid w:val="00B8284D"/>
    <w:rsid w:val="00B8292A"/>
    <w:rsid w:val="00B82EE3"/>
    <w:rsid w:val="00B830D2"/>
    <w:rsid w:val="00B833F6"/>
    <w:rsid w:val="00B83C8D"/>
    <w:rsid w:val="00B83F3E"/>
    <w:rsid w:val="00B83F61"/>
    <w:rsid w:val="00B83FE7"/>
    <w:rsid w:val="00B8498B"/>
    <w:rsid w:val="00B849A0"/>
    <w:rsid w:val="00B84B50"/>
    <w:rsid w:val="00B84DC5"/>
    <w:rsid w:val="00B84F64"/>
    <w:rsid w:val="00B851B1"/>
    <w:rsid w:val="00B854D4"/>
    <w:rsid w:val="00B859C2"/>
    <w:rsid w:val="00B85B75"/>
    <w:rsid w:val="00B85C18"/>
    <w:rsid w:val="00B85EA1"/>
    <w:rsid w:val="00B86166"/>
    <w:rsid w:val="00B862BC"/>
    <w:rsid w:val="00B862F2"/>
    <w:rsid w:val="00B864C0"/>
    <w:rsid w:val="00B8656D"/>
    <w:rsid w:val="00B86601"/>
    <w:rsid w:val="00B86A60"/>
    <w:rsid w:val="00B86FD7"/>
    <w:rsid w:val="00B870A5"/>
    <w:rsid w:val="00B871AF"/>
    <w:rsid w:val="00B875C2"/>
    <w:rsid w:val="00B87822"/>
    <w:rsid w:val="00B87D4F"/>
    <w:rsid w:val="00B906A9"/>
    <w:rsid w:val="00B9085D"/>
    <w:rsid w:val="00B908EB"/>
    <w:rsid w:val="00B90D09"/>
    <w:rsid w:val="00B90D44"/>
    <w:rsid w:val="00B90D56"/>
    <w:rsid w:val="00B91075"/>
    <w:rsid w:val="00B912F7"/>
    <w:rsid w:val="00B913B8"/>
    <w:rsid w:val="00B916DB"/>
    <w:rsid w:val="00B91988"/>
    <w:rsid w:val="00B91EC9"/>
    <w:rsid w:val="00B921E8"/>
    <w:rsid w:val="00B922FC"/>
    <w:rsid w:val="00B9234F"/>
    <w:rsid w:val="00B92686"/>
    <w:rsid w:val="00B927D3"/>
    <w:rsid w:val="00B92A14"/>
    <w:rsid w:val="00B930DB"/>
    <w:rsid w:val="00B93477"/>
    <w:rsid w:val="00B9350F"/>
    <w:rsid w:val="00B935E3"/>
    <w:rsid w:val="00B93650"/>
    <w:rsid w:val="00B939BD"/>
    <w:rsid w:val="00B939D8"/>
    <w:rsid w:val="00B9408A"/>
    <w:rsid w:val="00B951FB"/>
    <w:rsid w:val="00B954D2"/>
    <w:rsid w:val="00B957DF"/>
    <w:rsid w:val="00B95DDE"/>
    <w:rsid w:val="00B95EB3"/>
    <w:rsid w:val="00B961A1"/>
    <w:rsid w:val="00B961E6"/>
    <w:rsid w:val="00B96465"/>
    <w:rsid w:val="00B964E7"/>
    <w:rsid w:val="00B96644"/>
    <w:rsid w:val="00B968D8"/>
    <w:rsid w:val="00B96A42"/>
    <w:rsid w:val="00B97168"/>
    <w:rsid w:val="00B976B9"/>
    <w:rsid w:val="00B97B96"/>
    <w:rsid w:val="00B97E8C"/>
    <w:rsid w:val="00BA04C0"/>
    <w:rsid w:val="00BA0987"/>
    <w:rsid w:val="00BA0E69"/>
    <w:rsid w:val="00BA10A2"/>
    <w:rsid w:val="00BA1737"/>
    <w:rsid w:val="00BA17D6"/>
    <w:rsid w:val="00BA1A7E"/>
    <w:rsid w:val="00BA1B87"/>
    <w:rsid w:val="00BA1E52"/>
    <w:rsid w:val="00BA21C0"/>
    <w:rsid w:val="00BA2674"/>
    <w:rsid w:val="00BA26CB"/>
    <w:rsid w:val="00BA26D9"/>
    <w:rsid w:val="00BA2909"/>
    <w:rsid w:val="00BA2FD0"/>
    <w:rsid w:val="00BA3021"/>
    <w:rsid w:val="00BA38FD"/>
    <w:rsid w:val="00BA3EF2"/>
    <w:rsid w:val="00BA4573"/>
    <w:rsid w:val="00BA46D6"/>
    <w:rsid w:val="00BA47DF"/>
    <w:rsid w:val="00BA4BD0"/>
    <w:rsid w:val="00BA4C02"/>
    <w:rsid w:val="00BA54AD"/>
    <w:rsid w:val="00BA56C5"/>
    <w:rsid w:val="00BA59AA"/>
    <w:rsid w:val="00BA64B7"/>
    <w:rsid w:val="00BA65D3"/>
    <w:rsid w:val="00BA66C3"/>
    <w:rsid w:val="00BA68CB"/>
    <w:rsid w:val="00BA6994"/>
    <w:rsid w:val="00BA6D7D"/>
    <w:rsid w:val="00BA6ECA"/>
    <w:rsid w:val="00BA73C7"/>
    <w:rsid w:val="00BA75EA"/>
    <w:rsid w:val="00BA7749"/>
    <w:rsid w:val="00BA78CE"/>
    <w:rsid w:val="00BA78E3"/>
    <w:rsid w:val="00BA7B0C"/>
    <w:rsid w:val="00BB010E"/>
    <w:rsid w:val="00BB0459"/>
    <w:rsid w:val="00BB05A5"/>
    <w:rsid w:val="00BB0855"/>
    <w:rsid w:val="00BB0932"/>
    <w:rsid w:val="00BB09EF"/>
    <w:rsid w:val="00BB0A55"/>
    <w:rsid w:val="00BB0CF9"/>
    <w:rsid w:val="00BB0E20"/>
    <w:rsid w:val="00BB1530"/>
    <w:rsid w:val="00BB17E3"/>
    <w:rsid w:val="00BB1A44"/>
    <w:rsid w:val="00BB20DF"/>
    <w:rsid w:val="00BB253E"/>
    <w:rsid w:val="00BB266C"/>
    <w:rsid w:val="00BB2934"/>
    <w:rsid w:val="00BB2DC5"/>
    <w:rsid w:val="00BB332D"/>
    <w:rsid w:val="00BB3666"/>
    <w:rsid w:val="00BB3960"/>
    <w:rsid w:val="00BB3972"/>
    <w:rsid w:val="00BB3AE4"/>
    <w:rsid w:val="00BB3BA4"/>
    <w:rsid w:val="00BB3DC9"/>
    <w:rsid w:val="00BB3EAD"/>
    <w:rsid w:val="00BB420C"/>
    <w:rsid w:val="00BB4211"/>
    <w:rsid w:val="00BB42F4"/>
    <w:rsid w:val="00BB4496"/>
    <w:rsid w:val="00BB485D"/>
    <w:rsid w:val="00BB4A93"/>
    <w:rsid w:val="00BB4C36"/>
    <w:rsid w:val="00BB4CCC"/>
    <w:rsid w:val="00BB4EBD"/>
    <w:rsid w:val="00BB51DB"/>
    <w:rsid w:val="00BB582F"/>
    <w:rsid w:val="00BB58E6"/>
    <w:rsid w:val="00BB5A70"/>
    <w:rsid w:val="00BB5C5F"/>
    <w:rsid w:val="00BB5CD3"/>
    <w:rsid w:val="00BB60B0"/>
    <w:rsid w:val="00BB64A0"/>
    <w:rsid w:val="00BB6CEA"/>
    <w:rsid w:val="00BB7124"/>
    <w:rsid w:val="00BB7220"/>
    <w:rsid w:val="00BB778E"/>
    <w:rsid w:val="00BB7BF1"/>
    <w:rsid w:val="00BC0576"/>
    <w:rsid w:val="00BC0927"/>
    <w:rsid w:val="00BC0AD5"/>
    <w:rsid w:val="00BC0CE1"/>
    <w:rsid w:val="00BC0E84"/>
    <w:rsid w:val="00BC149F"/>
    <w:rsid w:val="00BC15B3"/>
    <w:rsid w:val="00BC1707"/>
    <w:rsid w:val="00BC1843"/>
    <w:rsid w:val="00BC1B09"/>
    <w:rsid w:val="00BC1BC4"/>
    <w:rsid w:val="00BC1C92"/>
    <w:rsid w:val="00BC1DF3"/>
    <w:rsid w:val="00BC22BB"/>
    <w:rsid w:val="00BC2393"/>
    <w:rsid w:val="00BC2600"/>
    <w:rsid w:val="00BC268C"/>
    <w:rsid w:val="00BC28E4"/>
    <w:rsid w:val="00BC299E"/>
    <w:rsid w:val="00BC2E06"/>
    <w:rsid w:val="00BC2E8F"/>
    <w:rsid w:val="00BC31E5"/>
    <w:rsid w:val="00BC3346"/>
    <w:rsid w:val="00BC3377"/>
    <w:rsid w:val="00BC38EB"/>
    <w:rsid w:val="00BC392E"/>
    <w:rsid w:val="00BC3AB1"/>
    <w:rsid w:val="00BC3B6E"/>
    <w:rsid w:val="00BC3B97"/>
    <w:rsid w:val="00BC3D94"/>
    <w:rsid w:val="00BC3E61"/>
    <w:rsid w:val="00BC3E92"/>
    <w:rsid w:val="00BC4045"/>
    <w:rsid w:val="00BC413D"/>
    <w:rsid w:val="00BC4403"/>
    <w:rsid w:val="00BC462A"/>
    <w:rsid w:val="00BC4988"/>
    <w:rsid w:val="00BC4E4B"/>
    <w:rsid w:val="00BC50A2"/>
    <w:rsid w:val="00BC53F8"/>
    <w:rsid w:val="00BC5748"/>
    <w:rsid w:val="00BC5ABD"/>
    <w:rsid w:val="00BC5AC6"/>
    <w:rsid w:val="00BC5C62"/>
    <w:rsid w:val="00BC6006"/>
    <w:rsid w:val="00BC6483"/>
    <w:rsid w:val="00BC6C18"/>
    <w:rsid w:val="00BC760D"/>
    <w:rsid w:val="00BC77ED"/>
    <w:rsid w:val="00BC7B8B"/>
    <w:rsid w:val="00BD0075"/>
    <w:rsid w:val="00BD0421"/>
    <w:rsid w:val="00BD0D6F"/>
    <w:rsid w:val="00BD1137"/>
    <w:rsid w:val="00BD129C"/>
    <w:rsid w:val="00BD160B"/>
    <w:rsid w:val="00BD163E"/>
    <w:rsid w:val="00BD1749"/>
    <w:rsid w:val="00BD1826"/>
    <w:rsid w:val="00BD1AD6"/>
    <w:rsid w:val="00BD2128"/>
    <w:rsid w:val="00BD2296"/>
    <w:rsid w:val="00BD2CBF"/>
    <w:rsid w:val="00BD2F2B"/>
    <w:rsid w:val="00BD366A"/>
    <w:rsid w:val="00BD3CF6"/>
    <w:rsid w:val="00BD3DEE"/>
    <w:rsid w:val="00BD47A9"/>
    <w:rsid w:val="00BD48F0"/>
    <w:rsid w:val="00BD49FE"/>
    <w:rsid w:val="00BD4A6D"/>
    <w:rsid w:val="00BD4AA3"/>
    <w:rsid w:val="00BD53FC"/>
    <w:rsid w:val="00BD5BB6"/>
    <w:rsid w:val="00BD5F12"/>
    <w:rsid w:val="00BD5FCA"/>
    <w:rsid w:val="00BD610D"/>
    <w:rsid w:val="00BD6386"/>
    <w:rsid w:val="00BD63DB"/>
    <w:rsid w:val="00BD64A3"/>
    <w:rsid w:val="00BD6BA6"/>
    <w:rsid w:val="00BD6F1B"/>
    <w:rsid w:val="00BD71C5"/>
    <w:rsid w:val="00BD738D"/>
    <w:rsid w:val="00BD749B"/>
    <w:rsid w:val="00BD750B"/>
    <w:rsid w:val="00BD7518"/>
    <w:rsid w:val="00BD76AF"/>
    <w:rsid w:val="00BD76E6"/>
    <w:rsid w:val="00BD78D5"/>
    <w:rsid w:val="00BD7E2E"/>
    <w:rsid w:val="00BE0011"/>
    <w:rsid w:val="00BE01CD"/>
    <w:rsid w:val="00BE044D"/>
    <w:rsid w:val="00BE0A51"/>
    <w:rsid w:val="00BE0AA1"/>
    <w:rsid w:val="00BE0B95"/>
    <w:rsid w:val="00BE0C5B"/>
    <w:rsid w:val="00BE0D33"/>
    <w:rsid w:val="00BE1341"/>
    <w:rsid w:val="00BE15A0"/>
    <w:rsid w:val="00BE1708"/>
    <w:rsid w:val="00BE17D8"/>
    <w:rsid w:val="00BE17EE"/>
    <w:rsid w:val="00BE1900"/>
    <w:rsid w:val="00BE1A82"/>
    <w:rsid w:val="00BE1BED"/>
    <w:rsid w:val="00BE1C05"/>
    <w:rsid w:val="00BE1DDA"/>
    <w:rsid w:val="00BE2494"/>
    <w:rsid w:val="00BE287C"/>
    <w:rsid w:val="00BE2A75"/>
    <w:rsid w:val="00BE3006"/>
    <w:rsid w:val="00BE31BF"/>
    <w:rsid w:val="00BE3632"/>
    <w:rsid w:val="00BE3B9A"/>
    <w:rsid w:val="00BE446B"/>
    <w:rsid w:val="00BE46DE"/>
    <w:rsid w:val="00BE47D4"/>
    <w:rsid w:val="00BE5160"/>
    <w:rsid w:val="00BE52CA"/>
    <w:rsid w:val="00BE52F5"/>
    <w:rsid w:val="00BE5322"/>
    <w:rsid w:val="00BE5676"/>
    <w:rsid w:val="00BE5A11"/>
    <w:rsid w:val="00BE625C"/>
    <w:rsid w:val="00BE627B"/>
    <w:rsid w:val="00BE63A5"/>
    <w:rsid w:val="00BE643C"/>
    <w:rsid w:val="00BE6812"/>
    <w:rsid w:val="00BE6D18"/>
    <w:rsid w:val="00BE6DCF"/>
    <w:rsid w:val="00BE6F2A"/>
    <w:rsid w:val="00BE7480"/>
    <w:rsid w:val="00BE7C4A"/>
    <w:rsid w:val="00BE7C9F"/>
    <w:rsid w:val="00BF001A"/>
    <w:rsid w:val="00BF0055"/>
    <w:rsid w:val="00BF059B"/>
    <w:rsid w:val="00BF072F"/>
    <w:rsid w:val="00BF0753"/>
    <w:rsid w:val="00BF0B66"/>
    <w:rsid w:val="00BF10AD"/>
    <w:rsid w:val="00BF14A8"/>
    <w:rsid w:val="00BF152A"/>
    <w:rsid w:val="00BF19B0"/>
    <w:rsid w:val="00BF1BAC"/>
    <w:rsid w:val="00BF1DCB"/>
    <w:rsid w:val="00BF20C7"/>
    <w:rsid w:val="00BF2471"/>
    <w:rsid w:val="00BF2481"/>
    <w:rsid w:val="00BF24C0"/>
    <w:rsid w:val="00BF2880"/>
    <w:rsid w:val="00BF28E3"/>
    <w:rsid w:val="00BF2978"/>
    <w:rsid w:val="00BF2C58"/>
    <w:rsid w:val="00BF2CD7"/>
    <w:rsid w:val="00BF2EBF"/>
    <w:rsid w:val="00BF2FA9"/>
    <w:rsid w:val="00BF3378"/>
    <w:rsid w:val="00BF33FC"/>
    <w:rsid w:val="00BF356E"/>
    <w:rsid w:val="00BF3B1B"/>
    <w:rsid w:val="00BF3E08"/>
    <w:rsid w:val="00BF3F52"/>
    <w:rsid w:val="00BF4054"/>
    <w:rsid w:val="00BF421C"/>
    <w:rsid w:val="00BF442E"/>
    <w:rsid w:val="00BF4A02"/>
    <w:rsid w:val="00BF50E7"/>
    <w:rsid w:val="00BF52BD"/>
    <w:rsid w:val="00BF552D"/>
    <w:rsid w:val="00BF57A2"/>
    <w:rsid w:val="00BF5A9B"/>
    <w:rsid w:val="00BF5BEB"/>
    <w:rsid w:val="00BF5C85"/>
    <w:rsid w:val="00BF5E0E"/>
    <w:rsid w:val="00BF6425"/>
    <w:rsid w:val="00BF65EA"/>
    <w:rsid w:val="00BF68B0"/>
    <w:rsid w:val="00BF74D3"/>
    <w:rsid w:val="00BF796F"/>
    <w:rsid w:val="00BF79BA"/>
    <w:rsid w:val="00BF7FFD"/>
    <w:rsid w:val="00C000D8"/>
    <w:rsid w:val="00C000DE"/>
    <w:rsid w:val="00C0034F"/>
    <w:rsid w:val="00C00602"/>
    <w:rsid w:val="00C00641"/>
    <w:rsid w:val="00C01339"/>
    <w:rsid w:val="00C016E2"/>
    <w:rsid w:val="00C02241"/>
    <w:rsid w:val="00C029DE"/>
    <w:rsid w:val="00C02C0F"/>
    <w:rsid w:val="00C02C5A"/>
    <w:rsid w:val="00C02E52"/>
    <w:rsid w:val="00C02F1A"/>
    <w:rsid w:val="00C0303B"/>
    <w:rsid w:val="00C03085"/>
    <w:rsid w:val="00C0314D"/>
    <w:rsid w:val="00C034AD"/>
    <w:rsid w:val="00C034C3"/>
    <w:rsid w:val="00C03537"/>
    <w:rsid w:val="00C03653"/>
    <w:rsid w:val="00C03B08"/>
    <w:rsid w:val="00C03DCE"/>
    <w:rsid w:val="00C03EEC"/>
    <w:rsid w:val="00C04138"/>
    <w:rsid w:val="00C0414D"/>
    <w:rsid w:val="00C0474A"/>
    <w:rsid w:val="00C04966"/>
    <w:rsid w:val="00C04AC3"/>
    <w:rsid w:val="00C04AF0"/>
    <w:rsid w:val="00C04E40"/>
    <w:rsid w:val="00C05129"/>
    <w:rsid w:val="00C0571E"/>
    <w:rsid w:val="00C05B27"/>
    <w:rsid w:val="00C05C0C"/>
    <w:rsid w:val="00C05DCE"/>
    <w:rsid w:val="00C05E02"/>
    <w:rsid w:val="00C06286"/>
    <w:rsid w:val="00C06539"/>
    <w:rsid w:val="00C06838"/>
    <w:rsid w:val="00C06885"/>
    <w:rsid w:val="00C068F0"/>
    <w:rsid w:val="00C06BBA"/>
    <w:rsid w:val="00C06C96"/>
    <w:rsid w:val="00C06F6B"/>
    <w:rsid w:val="00C06F8D"/>
    <w:rsid w:val="00C071FA"/>
    <w:rsid w:val="00C07365"/>
    <w:rsid w:val="00C07447"/>
    <w:rsid w:val="00C0748E"/>
    <w:rsid w:val="00C075AC"/>
    <w:rsid w:val="00C07757"/>
    <w:rsid w:val="00C10110"/>
    <w:rsid w:val="00C10228"/>
    <w:rsid w:val="00C104A1"/>
    <w:rsid w:val="00C106A6"/>
    <w:rsid w:val="00C10808"/>
    <w:rsid w:val="00C10AC7"/>
    <w:rsid w:val="00C10C01"/>
    <w:rsid w:val="00C1121D"/>
    <w:rsid w:val="00C11595"/>
    <w:rsid w:val="00C11693"/>
    <w:rsid w:val="00C11919"/>
    <w:rsid w:val="00C11A4E"/>
    <w:rsid w:val="00C11B8F"/>
    <w:rsid w:val="00C11F6F"/>
    <w:rsid w:val="00C121D0"/>
    <w:rsid w:val="00C1231E"/>
    <w:rsid w:val="00C12504"/>
    <w:rsid w:val="00C12627"/>
    <w:rsid w:val="00C127A1"/>
    <w:rsid w:val="00C12D36"/>
    <w:rsid w:val="00C131D9"/>
    <w:rsid w:val="00C134D7"/>
    <w:rsid w:val="00C137D2"/>
    <w:rsid w:val="00C13A85"/>
    <w:rsid w:val="00C13B05"/>
    <w:rsid w:val="00C13BBD"/>
    <w:rsid w:val="00C13D50"/>
    <w:rsid w:val="00C13D56"/>
    <w:rsid w:val="00C13EC0"/>
    <w:rsid w:val="00C148BD"/>
    <w:rsid w:val="00C14950"/>
    <w:rsid w:val="00C149AE"/>
    <w:rsid w:val="00C14DCF"/>
    <w:rsid w:val="00C14F9D"/>
    <w:rsid w:val="00C15062"/>
    <w:rsid w:val="00C15078"/>
    <w:rsid w:val="00C15410"/>
    <w:rsid w:val="00C158CE"/>
    <w:rsid w:val="00C15A76"/>
    <w:rsid w:val="00C15ACE"/>
    <w:rsid w:val="00C15D12"/>
    <w:rsid w:val="00C16062"/>
    <w:rsid w:val="00C161A9"/>
    <w:rsid w:val="00C164A1"/>
    <w:rsid w:val="00C165B7"/>
    <w:rsid w:val="00C166DB"/>
    <w:rsid w:val="00C1672F"/>
    <w:rsid w:val="00C169C3"/>
    <w:rsid w:val="00C16ABF"/>
    <w:rsid w:val="00C16C46"/>
    <w:rsid w:val="00C16CD6"/>
    <w:rsid w:val="00C1719F"/>
    <w:rsid w:val="00C17C1F"/>
    <w:rsid w:val="00C17C67"/>
    <w:rsid w:val="00C17DE2"/>
    <w:rsid w:val="00C2015E"/>
    <w:rsid w:val="00C20202"/>
    <w:rsid w:val="00C202B5"/>
    <w:rsid w:val="00C205D3"/>
    <w:rsid w:val="00C20E57"/>
    <w:rsid w:val="00C20E73"/>
    <w:rsid w:val="00C2125C"/>
    <w:rsid w:val="00C2139B"/>
    <w:rsid w:val="00C2141A"/>
    <w:rsid w:val="00C21497"/>
    <w:rsid w:val="00C21C48"/>
    <w:rsid w:val="00C2214F"/>
    <w:rsid w:val="00C22183"/>
    <w:rsid w:val="00C22357"/>
    <w:rsid w:val="00C22841"/>
    <w:rsid w:val="00C22B9B"/>
    <w:rsid w:val="00C22D3F"/>
    <w:rsid w:val="00C22F3E"/>
    <w:rsid w:val="00C22F7F"/>
    <w:rsid w:val="00C23014"/>
    <w:rsid w:val="00C23064"/>
    <w:rsid w:val="00C230EA"/>
    <w:rsid w:val="00C23163"/>
    <w:rsid w:val="00C232BE"/>
    <w:rsid w:val="00C23420"/>
    <w:rsid w:val="00C23B4B"/>
    <w:rsid w:val="00C23EB3"/>
    <w:rsid w:val="00C23F28"/>
    <w:rsid w:val="00C24028"/>
    <w:rsid w:val="00C24576"/>
    <w:rsid w:val="00C24669"/>
    <w:rsid w:val="00C247F3"/>
    <w:rsid w:val="00C249F1"/>
    <w:rsid w:val="00C24A00"/>
    <w:rsid w:val="00C24C9C"/>
    <w:rsid w:val="00C24F2A"/>
    <w:rsid w:val="00C251B0"/>
    <w:rsid w:val="00C2550C"/>
    <w:rsid w:val="00C25551"/>
    <w:rsid w:val="00C258C3"/>
    <w:rsid w:val="00C258D2"/>
    <w:rsid w:val="00C25A62"/>
    <w:rsid w:val="00C25C9C"/>
    <w:rsid w:val="00C25EA2"/>
    <w:rsid w:val="00C2611F"/>
    <w:rsid w:val="00C2638C"/>
    <w:rsid w:val="00C267D2"/>
    <w:rsid w:val="00C26920"/>
    <w:rsid w:val="00C26D7B"/>
    <w:rsid w:val="00C26DE0"/>
    <w:rsid w:val="00C26E4F"/>
    <w:rsid w:val="00C26FEC"/>
    <w:rsid w:val="00C2706B"/>
    <w:rsid w:val="00C27D26"/>
    <w:rsid w:val="00C30227"/>
    <w:rsid w:val="00C3036B"/>
    <w:rsid w:val="00C3047F"/>
    <w:rsid w:val="00C30736"/>
    <w:rsid w:val="00C307EB"/>
    <w:rsid w:val="00C309AD"/>
    <w:rsid w:val="00C30E59"/>
    <w:rsid w:val="00C30EAD"/>
    <w:rsid w:val="00C31370"/>
    <w:rsid w:val="00C31557"/>
    <w:rsid w:val="00C3181C"/>
    <w:rsid w:val="00C31B02"/>
    <w:rsid w:val="00C31B75"/>
    <w:rsid w:val="00C31C2A"/>
    <w:rsid w:val="00C31E41"/>
    <w:rsid w:val="00C31F06"/>
    <w:rsid w:val="00C323FA"/>
    <w:rsid w:val="00C32527"/>
    <w:rsid w:val="00C32983"/>
    <w:rsid w:val="00C32A88"/>
    <w:rsid w:val="00C32CF3"/>
    <w:rsid w:val="00C32F77"/>
    <w:rsid w:val="00C33301"/>
    <w:rsid w:val="00C33355"/>
    <w:rsid w:val="00C33596"/>
    <w:rsid w:val="00C3372E"/>
    <w:rsid w:val="00C33854"/>
    <w:rsid w:val="00C3387C"/>
    <w:rsid w:val="00C33DA0"/>
    <w:rsid w:val="00C33EF6"/>
    <w:rsid w:val="00C34038"/>
    <w:rsid w:val="00C34144"/>
    <w:rsid w:val="00C34402"/>
    <w:rsid w:val="00C345B4"/>
    <w:rsid w:val="00C3480D"/>
    <w:rsid w:val="00C349C4"/>
    <w:rsid w:val="00C34DB6"/>
    <w:rsid w:val="00C34F81"/>
    <w:rsid w:val="00C35363"/>
    <w:rsid w:val="00C35656"/>
    <w:rsid w:val="00C35893"/>
    <w:rsid w:val="00C359EA"/>
    <w:rsid w:val="00C35C4A"/>
    <w:rsid w:val="00C35E32"/>
    <w:rsid w:val="00C36162"/>
    <w:rsid w:val="00C361FA"/>
    <w:rsid w:val="00C36915"/>
    <w:rsid w:val="00C3693F"/>
    <w:rsid w:val="00C36983"/>
    <w:rsid w:val="00C36ABD"/>
    <w:rsid w:val="00C36B65"/>
    <w:rsid w:val="00C36DD6"/>
    <w:rsid w:val="00C36EA5"/>
    <w:rsid w:val="00C36EC7"/>
    <w:rsid w:val="00C36F5D"/>
    <w:rsid w:val="00C3700C"/>
    <w:rsid w:val="00C37091"/>
    <w:rsid w:val="00C3711E"/>
    <w:rsid w:val="00C37416"/>
    <w:rsid w:val="00C37AEC"/>
    <w:rsid w:val="00C37B9D"/>
    <w:rsid w:val="00C37BD4"/>
    <w:rsid w:val="00C37CBC"/>
    <w:rsid w:val="00C37F77"/>
    <w:rsid w:val="00C4069E"/>
    <w:rsid w:val="00C40AAF"/>
    <w:rsid w:val="00C40B37"/>
    <w:rsid w:val="00C40DBD"/>
    <w:rsid w:val="00C40FDB"/>
    <w:rsid w:val="00C411E5"/>
    <w:rsid w:val="00C41217"/>
    <w:rsid w:val="00C4139A"/>
    <w:rsid w:val="00C4145C"/>
    <w:rsid w:val="00C41538"/>
    <w:rsid w:val="00C4155B"/>
    <w:rsid w:val="00C41756"/>
    <w:rsid w:val="00C41B22"/>
    <w:rsid w:val="00C4232A"/>
    <w:rsid w:val="00C423A2"/>
    <w:rsid w:val="00C42441"/>
    <w:rsid w:val="00C42477"/>
    <w:rsid w:val="00C4276B"/>
    <w:rsid w:val="00C427FD"/>
    <w:rsid w:val="00C428FA"/>
    <w:rsid w:val="00C42AD0"/>
    <w:rsid w:val="00C432D2"/>
    <w:rsid w:val="00C43869"/>
    <w:rsid w:val="00C43898"/>
    <w:rsid w:val="00C439CA"/>
    <w:rsid w:val="00C43A74"/>
    <w:rsid w:val="00C43F27"/>
    <w:rsid w:val="00C44296"/>
    <w:rsid w:val="00C44360"/>
    <w:rsid w:val="00C44A0A"/>
    <w:rsid w:val="00C44BD1"/>
    <w:rsid w:val="00C451AE"/>
    <w:rsid w:val="00C45603"/>
    <w:rsid w:val="00C4568F"/>
    <w:rsid w:val="00C45772"/>
    <w:rsid w:val="00C457FC"/>
    <w:rsid w:val="00C46023"/>
    <w:rsid w:val="00C460E3"/>
    <w:rsid w:val="00C463A2"/>
    <w:rsid w:val="00C46555"/>
    <w:rsid w:val="00C46735"/>
    <w:rsid w:val="00C46976"/>
    <w:rsid w:val="00C46B3C"/>
    <w:rsid w:val="00C46B5F"/>
    <w:rsid w:val="00C47161"/>
    <w:rsid w:val="00C471A5"/>
    <w:rsid w:val="00C47206"/>
    <w:rsid w:val="00C4738F"/>
    <w:rsid w:val="00C473A6"/>
    <w:rsid w:val="00C47980"/>
    <w:rsid w:val="00C47CEB"/>
    <w:rsid w:val="00C47EFB"/>
    <w:rsid w:val="00C47F74"/>
    <w:rsid w:val="00C51306"/>
    <w:rsid w:val="00C51A3B"/>
    <w:rsid w:val="00C51AF2"/>
    <w:rsid w:val="00C51CC3"/>
    <w:rsid w:val="00C521BB"/>
    <w:rsid w:val="00C52253"/>
    <w:rsid w:val="00C52560"/>
    <w:rsid w:val="00C5263A"/>
    <w:rsid w:val="00C5272C"/>
    <w:rsid w:val="00C528D9"/>
    <w:rsid w:val="00C5294E"/>
    <w:rsid w:val="00C52A74"/>
    <w:rsid w:val="00C52BE8"/>
    <w:rsid w:val="00C52E05"/>
    <w:rsid w:val="00C5303F"/>
    <w:rsid w:val="00C5304C"/>
    <w:rsid w:val="00C5312B"/>
    <w:rsid w:val="00C531AE"/>
    <w:rsid w:val="00C53A4D"/>
    <w:rsid w:val="00C53FF2"/>
    <w:rsid w:val="00C5416E"/>
    <w:rsid w:val="00C542A6"/>
    <w:rsid w:val="00C54378"/>
    <w:rsid w:val="00C544EF"/>
    <w:rsid w:val="00C547BC"/>
    <w:rsid w:val="00C54834"/>
    <w:rsid w:val="00C549A4"/>
    <w:rsid w:val="00C549DF"/>
    <w:rsid w:val="00C54E4A"/>
    <w:rsid w:val="00C54E60"/>
    <w:rsid w:val="00C54EF1"/>
    <w:rsid w:val="00C55149"/>
    <w:rsid w:val="00C55489"/>
    <w:rsid w:val="00C5548C"/>
    <w:rsid w:val="00C55DD1"/>
    <w:rsid w:val="00C5611F"/>
    <w:rsid w:val="00C56765"/>
    <w:rsid w:val="00C56DD3"/>
    <w:rsid w:val="00C57360"/>
    <w:rsid w:val="00C57C77"/>
    <w:rsid w:val="00C57D73"/>
    <w:rsid w:val="00C57F5C"/>
    <w:rsid w:val="00C600B0"/>
    <w:rsid w:val="00C603FB"/>
    <w:rsid w:val="00C606BD"/>
    <w:rsid w:val="00C6074A"/>
    <w:rsid w:val="00C607FD"/>
    <w:rsid w:val="00C60AB5"/>
    <w:rsid w:val="00C60B14"/>
    <w:rsid w:val="00C60E4E"/>
    <w:rsid w:val="00C611BD"/>
    <w:rsid w:val="00C61286"/>
    <w:rsid w:val="00C612E7"/>
    <w:rsid w:val="00C613A3"/>
    <w:rsid w:val="00C61635"/>
    <w:rsid w:val="00C61897"/>
    <w:rsid w:val="00C61918"/>
    <w:rsid w:val="00C61B52"/>
    <w:rsid w:val="00C61E56"/>
    <w:rsid w:val="00C6209A"/>
    <w:rsid w:val="00C62125"/>
    <w:rsid w:val="00C6215A"/>
    <w:rsid w:val="00C62361"/>
    <w:rsid w:val="00C6248B"/>
    <w:rsid w:val="00C62907"/>
    <w:rsid w:val="00C6291B"/>
    <w:rsid w:val="00C62B51"/>
    <w:rsid w:val="00C63126"/>
    <w:rsid w:val="00C633FB"/>
    <w:rsid w:val="00C6391A"/>
    <w:rsid w:val="00C63E07"/>
    <w:rsid w:val="00C64027"/>
    <w:rsid w:val="00C64386"/>
    <w:rsid w:val="00C644BD"/>
    <w:rsid w:val="00C646F9"/>
    <w:rsid w:val="00C647BD"/>
    <w:rsid w:val="00C6490B"/>
    <w:rsid w:val="00C64BBA"/>
    <w:rsid w:val="00C65019"/>
    <w:rsid w:val="00C65070"/>
    <w:rsid w:val="00C651FC"/>
    <w:rsid w:val="00C65771"/>
    <w:rsid w:val="00C660D8"/>
    <w:rsid w:val="00C668A8"/>
    <w:rsid w:val="00C669F2"/>
    <w:rsid w:val="00C66AD4"/>
    <w:rsid w:val="00C6707C"/>
    <w:rsid w:val="00C67198"/>
    <w:rsid w:val="00C67318"/>
    <w:rsid w:val="00C673C6"/>
    <w:rsid w:val="00C6742B"/>
    <w:rsid w:val="00C67B01"/>
    <w:rsid w:val="00C67DD8"/>
    <w:rsid w:val="00C7033A"/>
    <w:rsid w:val="00C7041F"/>
    <w:rsid w:val="00C70490"/>
    <w:rsid w:val="00C705F0"/>
    <w:rsid w:val="00C7078E"/>
    <w:rsid w:val="00C70A20"/>
    <w:rsid w:val="00C70CA7"/>
    <w:rsid w:val="00C70E3C"/>
    <w:rsid w:val="00C70FD9"/>
    <w:rsid w:val="00C710BB"/>
    <w:rsid w:val="00C718B9"/>
    <w:rsid w:val="00C71C02"/>
    <w:rsid w:val="00C71F0E"/>
    <w:rsid w:val="00C7201C"/>
    <w:rsid w:val="00C72330"/>
    <w:rsid w:val="00C72352"/>
    <w:rsid w:val="00C7261E"/>
    <w:rsid w:val="00C7279B"/>
    <w:rsid w:val="00C728AD"/>
    <w:rsid w:val="00C72DE3"/>
    <w:rsid w:val="00C734FE"/>
    <w:rsid w:val="00C73569"/>
    <w:rsid w:val="00C735BC"/>
    <w:rsid w:val="00C738D2"/>
    <w:rsid w:val="00C73AE7"/>
    <w:rsid w:val="00C74210"/>
    <w:rsid w:val="00C74573"/>
    <w:rsid w:val="00C7469C"/>
    <w:rsid w:val="00C747D0"/>
    <w:rsid w:val="00C752D6"/>
    <w:rsid w:val="00C75729"/>
    <w:rsid w:val="00C75820"/>
    <w:rsid w:val="00C7592D"/>
    <w:rsid w:val="00C759BB"/>
    <w:rsid w:val="00C75A99"/>
    <w:rsid w:val="00C7601B"/>
    <w:rsid w:val="00C76370"/>
    <w:rsid w:val="00C764DF"/>
    <w:rsid w:val="00C766F6"/>
    <w:rsid w:val="00C76B11"/>
    <w:rsid w:val="00C76B1B"/>
    <w:rsid w:val="00C76CDE"/>
    <w:rsid w:val="00C76D32"/>
    <w:rsid w:val="00C76E1D"/>
    <w:rsid w:val="00C77441"/>
    <w:rsid w:val="00C77609"/>
    <w:rsid w:val="00C7769C"/>
    <w:rsid w:val="00C77943"/>
    <w:rsid w:val="00C779CD"/>
    <w:rsid w:val="00C77ABA"/>
    <w:rsid w:val="00C77D5E"/>
    <w:rsid w:val="00C77DA4"/>
    <w:rsid w:val="00C77E42"/>
    <w:rsid w:val="00C80384"/>
    <w:rsid w:val="00C8056A"/>
    <w:rsid w:val="00C8099D"/>
    <w:rsid w:val="00C80C96"/>
    <w:rsid w:val="00C80CF5"/>
    <w:rsid w:val="00C8108D"/>
    <w:rsid w:val="00C8115B"/>
    <w:rsid w:val="00C81397"/>
    <w:rsid w:val="00C815D5"/>
    <w:rsid w:val="00C81ADD"/>
    <w:rsid w:val="00C81C5B"/>
    <w:rsid w:val="00C81C68"/>
    <w:rsid w:val="00C81DFC"/>
    <w:rsid w:val="00C81E95"/>
    <w:rsid w:val="00C81F06"/>
    <w:rsid w:val="00C81FEB"/>
    <w:rsid w:val="00C82134"/>
    <w:rsid w:val="00C82144"/>
    <w:rsid w:val="00C82CC9"/>
    <w:rsid w:val="00C82D3D"/>
    <w:rsid w:val="00C82D55"/>
    <w:rsid w:val="00C82E29"/>
    <w:rsid w:val="00C830AF"/>
    <w:rsid w:val="00C83238"/>
    <w:rsid w:val="00C83593"/>
    <w:rsid w:val="00C835B3"/>
    <w:rsid w:val="00C8361A"/>
    <w:rsid w:val="00C837EA"/>
    <w:rsid w:val="00C83801"/>
    <w:rsid w:val="00C83A92"/>
    <w:rsid w:val="00C83F56"/>
    <w:rsid w:val="00C84063"/>
    <w:rsid w:val="00C842FD"/>
    <w:rsid w:val="00C84A5E"/>
    <w:rsid w:val="00C84A72"/>
    <w:rsid w:val="00C84AE3"/>
    <w:rsid w:val="00C84B1E"/>
    <w:rsid w:val="00C84B24"/>
    <w:rsid w:val="00C84C8F"/>
    <w:rsid w:val="00C84C97"/>
    <w:rsid w:val="00C84FE1"/>
    <w:rsid w:val="00C8536D"/>
    <w:rsid w:val="00C85B54"/>
    <w:rsid w:val="00C85BA1"/>
    <w:rsid w:val="00C86346"/>
    <w:rsid w:val="00C8646A"/>
    <w:rsid w:val="00C864A3"/>
    <w:rsid w:val="00C86AE1"/>
    <w:rsid w:val="00C86BA8"/>
    <w:rsid w:val="00C8701A"/>
    <w:rsid w:val="00C87177"/>
    <w:rsid w:val="00C87248"/>
    <w:rsid w:val="00C87920"/>
    <w:rsid w:val="00C87E4B"/>
    <w:rsid w:val="00C8C1DF"/>
    <w:rsid w:val="00C90242"/>
    <w:rsid w:val="00C90368"/>
    <w:rsid w:val="00C90495"/>
    <w:rsid w:val="00C904CB"/>
    <w:rsid w:val="00C9074A"/>
    <w:rsid w:val="00C90C09"/>
    <w:rsid w:val="00C90DFA"/>
    <w:rsid w:val="00C90EA3"/>
    <w:rsid w:val="00C91173"/>
    <w:rsid w:val="00C912F5"/>
    <w:rsid w:val="00C91474"/>
    <w:rsid w:val="00C914BA"/>
    <w:rsid w:val="00C9188C"/>
    <w:rsid w:val="00C91A2F"/>
    <w:rsid w:val="00C91B13"/>
    <w:rsid w:val="00C91C68"/>
    <w:rsid w:val="00C91FE1"/>
    <w:rsid w:val="00C9212B"/>
    <w:rsid w:val="00C9265D"/>
    <w:rsid w:val="00C92667"/>
    <w:rsid w:val="00C9274C"/>
    <w:rsid w:val="00C92E84"/>
    <w:rsid w:val="00C930C8"/>
    <w:rsid w:val="00C93191"/>
    <w:rsid w:val="00C93843"/>
    <w:rsid w:val="00C93947"/>
    <w:rsid w:val="00C93F2A"/>
    <w:rsid w:val="00C94198"/>
    <w:rsid w:val="00C94868"/>
    <w:rsid w:val="00C94CFD"/>
    <w:rsid w:val="00C95281"/>
    <w:rsid w:val="00C95A24"/>
    <w:rsid w:val="00C95E8E"/>
    <w:rsid w:val="00C96308"/>
    <w:rsid w:val="00C963D7"/>
    <w:rsid w:val="00C96537"/>
    <w:rsid w:val="00C967CD"/>
    <w:rsid w:val="00C96A9C"/>
    <w:rsid w:val="00C96C3E"/>
    <w:rsid w:val="00C96E7A"/>
    <w:rsid w:val="00C96E7D"/>
    <w:rsid w:val="00C96F6C"/>
    <w:rsid w:val="00C96FBB"/>
    <w:rsid w:val="00C9722B"/>
    <w:rsid w:val="00C9725B"/>
    <w:rsid w:val="00C9767B"/>
    <w:rsid w:val="00C97930"/>
    <w:rsid w:val="00C97A85"/>
    <w:rsid w:val="00C97CE7"/>
    <w:rsid w:val="00CA0085"/>
    <w:rsid w:val="00CA0215"/>
    <w:rsid w:val="00CA0414"/>
    <w:rsid w:val="00CA0752"/>
    <w:rsid w:val="00CA0EF5"/>
    <w:rsid w:val="00CA10C3"/>
    <w:rsid w:val="00CA1824"/>
    <w:rsid w:val="00CA183A"/>
    <w:rsid w:val="00CA1DCA"/>
    <w:rsid w:val="00CA1F28"/>
    <w:rsid w:val="00CA23BA"/>
    <w:rsid w:val="00CA23D6"/>
    <w:rsid w:val="00CA2560"/>
    <w:rsid w:val="00CA27A1"/>
    <w:rsid w:val="00CA2834"/>
    <w:rsid w:val="00CA360E"/>
    <w:rsid w:val="00CA3A20"/>
    <w:rsid w:val="00CA3BDD"/>
    <w:rsid w:val="00CA3D92"/>
    <w:rsid w:val="00CA4A23"/>
    <w:rsid w:val="00CA5097"/>
    <w:rsid w:val="00CA545E"/>
    <w:rsid w:val="00CA568A"/>
    <w:rsid w:val="00CA583C"/>
    <w:rsid w:val="00CA609F"/>
    <w:rsid w:val="00CA61DC"/>
    <w:rsid w:val="00CA625C"/>
    <w:rsid w:val="00CA64DD"/>
    <w:rsid w:val="00CA6591"/>
    <w:rsid w:val="00CA6792"/>
    <w:rsid w:val="00CA6998"/>
    <w:rsid w:val="00CA699F"/>
    <w:rsid w:val="00CA725C"/>
    <w:rsid w:val="00CA739E"/>
    <w:rsid w:val="00CA7574"/>
    <w:rsid w:val="00CA7738"/>
    <w:rsid w:val="00CA7BF0"/>
    <w:rsid w:val="00CAA7D0"/>
    <w:rsid w:val="00CB0233"/>
    <w:rsid w:val="00CB026C"/>
    <w:rsid w:val="00CB031A"/>
    <w:rsid w:val="00CB0596"/>
    <w:rsid w:val="00CB0725"/>
    <w:rsid w:val="00CB0802"/>
    <w:rsid w:val="00CB09E8"/>
    <w:rsid w:val="00CB0C55"/>
    <w:rsid w:val="00CB0CFC"/>
    <w:rsid w:val="00CB0D57"/>
    <w:rsid w:val="00CB0FAD"/>
    <w:rsid w:val="00CB103A"/>
    <w:rsid w:val="00CB1142"/>
    <w:rsid w:val="00CB1BD8"/>
    <w:rsid w:val="00CB1D82"/>
    <w:rsid w:val="00CB1EAE"/>
    <w:rsid w:val="00CB216A"/>
    <w:rsid w:val="00CB2694"/>
    <w:rsid w:val="00CB2F67"/>
    <w:rsid w:val="00CB38DC"/>
    <w:rsid w:val="00CB3C4A"/>
    <w:rsid w:val="00CB3CBB"/>
    <w:rsid w:val="00CB44EB"/>
    <w:rsid w:val="00CB44F5"/>
    <w:rsid w:val="00CB4657"/>
    <w:rsid w:val="00CB4B5D"/>
    <w:rsid w:val="00CB4BF7"/>
    <w:rsid w:val="00CB4FED"/>
    <w:rsid w:val="00CB5293"/>
    <w:rsid w:val="00CB531D"/>
    <w:rsid w:val="00CB5673"/>
    <w:rsid w:val="00CB5D75"/>
    <w:rsid w:val="00CB5EFA"/>
    <w:rsid w:val="00CB6280"/>
    <w:rsid w:val="00CB63A1"/>
    <w:rsid w:val="00CB67F2"/>
    <w:rsid w:val="00CB6A3E"/>
    <w:rsid w:val="00CB6C17"/>
    <w:rsid w:val="00CB6C67"/>
    <w:rsid w:val="00CB6CEC"/>
    <w:rsid w:val="00CB72BC"/>
    <w:rsid w:val="00CB73AF"/>
    <w:rsid w:val="00CB759F"/>
    <w:rsid w:val="00CB7793"/>
    <w:rsid w:val="00CB7E4F"/>
    <w:rsid w:val="00CC0179"/>
    <w:rsid w:val="00CC02BF"/>
    <w:rsid w:val="00CC03B4"/>
    <w:rsid w:val="00CC0497"/>
    <w:rsid w:val="00CC0630"/>
    <w:rsid w:val="00CC0813"/>
    <w:rsid w:val="00CC0EF7"/>
    <w:rsid w:val="00CC12B2"/>
    <w:rsid w:val="00CC1A9B"/>
    <w:rsid w:val="00CC1DC5"/>
    <w:rsid w:val="00CC20EA"/>
    <w:rsid w:val="00CC2245"/>
    <w:rsid w:val="00CC228B"/>
    <w:rsid w:val="00CC295F"/>
    <w:rsid w:val="00CC32E1"/>
    <w:rsid w:val="00CC34CD"/>
    <w:rsid w:val="00CC3E0A"/>
    <w:rsid w:val="00CC3FBB"/>
    <w:rsid w:val="00CC45D5"/>
    <w:rsid w:val="00CC4700"/>
    <w:rsid w:val="00CC4873"/>
    <w:rsid w:val="00CC4DC2"/>
    <w:rsid w:val="00CC57C5"/>
    <w:rsid w:val="00CC5949"/>
    <w:rsid w:val="00CC5A6B"/>
    <w:rsid w:val="00CC5B62"/>
    <w:rsid w:val="00CC5F3D"/>
    <w:rsid w:val="00CC614B"/>
    <w:rsid w:val="00CC61C2"/>
    <w:rsid w:val="00CC6898"/>
    <w:rsid w:val="00CC6DC8"/>
    <w:rsid w:val="00CC7127"/>
    <w:rsid w:val="00CC7D0F"/>
    <w:rsid w:val="00CD007C"/>
    <w:rsid w:val="00CD00F0"/>
    <w:rsid w:val="00CD021C"/>
    <w:rsid w:val="00CD0446"/>
    <w:rsid w:val="00CD05AD"/>
    <w:rsid w:val="00CD05B3"/>
    <w:rsid w:val="00CD0A36"/>
    <w:rsid w:val="00CD0B00"/>
    <w:rsid w:val="00CD12A4"/>
    <w:rsid w:val="00CD1321"/>
    <w:rsid w:val="00CD15FA"/>
    <w:rsid w:val="00CD190E"/>
    <w:rsid w:val="00CD1B4C"/>
    <w:rsid w:val="00CD1BC5"/>
    <w:rsid w:val="00CD1CE9"/>
    <w:rsid w:val="00CD1E88"/>
    <w:rsid w:val="00CD1EE5"/>
    <w:rsid w:val="00CD1F16"/>
    <w:rsid w:val="00CD2133"/>
    <w:rsid w:val="00CD21A8"/>
    <w:rsid w:val="00CD2C29"/>
    <w:rsid w:val="00CD2D32"/>
    <w:rsid w:val="00CD2EC8"/>
    <w:rsid w:val="00CD324D"/>
    <w:rsid w:val="00CD390E"/>
    <w:rsid w:val="00CD3D57"/>
    <w:rsid w:val="00CD4398"/>
    <w:rsid w:val="00CD4485"/>
    <w:rsid w:val="00CD4612"/>
    <w:rsid w:val="00CD46EB"/>
    <w:rsid w:val="00CD4922"/>
    <w:rsid w:val="00CD4BDB"/>
    <w:rsid w:val="00CD4DF9"/>
    <w:rsid w:val="00CD56C1"/>
    <w:rsid w:val="00CD5741"/>
    <w:rsid w:val="00CD57B0"/>
    <w:rsid w:val="00CD5E69"/>
    <w:rsid w:val="00CD5EF8"/>
    <w:rsid w:val="00CD6079"/>
    <w:rsid w:val="00CD644E"/>
    <w:rsid w:val="00CD6546"/>
    <w:rsid w:val="00CD6809"/>
    <w:rsid w:val="00CD6B1F"/>
    <w:rsid w:val="00CD6BD3"/>
    <w:rsid w:val="00CD6DFC"/>
    <w:rsid w:val="00CD6FCF"/>
    <w:rsid w:val="00CD7187"/>
    <w:rsid w:val="00CD724A"/>
    <w:rsid w:val="00CD74E0"/>
    <w:rsid w:val="00CE0378"/>
    <w:rsid w:val="00CE04B7"/>
    <w:rsid w:val="00CE0670"/>
    <w:rsid w:val="00CE0DC7"/>
    <w:rsid w:val="00CE0FEB"/>
    <w:rsid w:val="00CE1318"/>
    <w:rsid w:val="00CE13CB"/>
    <w:rsid w:val="00CE1A62"/>
    <w:rsid w:val="00CE1F29"/>
    <w:rsid w:val="00CE23BC"/>
    <w:rsid w:val="00CE2690"/>
    <w:rsid w:val="00CE29D5"/>
    <w:rsid w:val="00CE2A11"/>
    <w:rsid w:val="00CE2A13"/>
    <w:rsid w:val="00CE2AA6"/>
    <w:rsid w:val="00CE2AC9"/>
    <w:rsid w:val="00CE3043"/>
    <w:rsid w:val="00CE3319"/>
    <w:rsid w:val="00CE35D0"/>
    <w:rsid w:val="00CE361B"/>
    <w:rsid w:val="00CE39E2"/>
    <w:rsid w:val="00CE3D14"/>
    <w:rsid w:val="00CE3EB5"/>
    <w:rsid w:val="00CE3ECB"/>
    <w:rsid w:val="00CE4234"/>
    <w:rsid w:val="00CE4433"/>
    <w:rsid w:val="00CE455E"/>
    <w:rsid w:val="00CE4B4B"/>
    <w:rsid w:val="00CE4DC7"/>
    <w:rsid w:val="00CE5490"/>
    <w:rsid w:val="00CE5747"/>
    <w:rsid w:val="00CE5961"/>
    <w:rsid w:val="00CE5A13"/>
    <w:rsid w:val="00CE5DD0"/>
    <w:rsid w:val="00CE62FD"/>
    <w:rsid w:val="00CE6416"/>
    <w:rsid w:val="00CE6A21"/>
    <w:rsid w:val="00CE6C82"/>
    <w:rsid w:val="00CE72C2"/>
    <w:rsid w:val="00CE72D9"/>
    <w:rsid w:val="00CE75EA"/>
    <w:rsid w:val="00CE7617"/>
    <w:rsid w:val="00CE7658"/>
    <w:rsid w:val="00CE773F"/>
    <w:rsid w:val="00CE7741"/>
    <w:rsid w:val="00CE7A1D"/>
    <w:rsid w:val="00CE7CBB"/>
    <w:rsid w:val="00CE7D4E"/>
    <w:rsid w:val="00CE7DEF"/>
    <w:rsid w:val="00CE7E24"/>
    <w:rsid w:val="00CF023C"/>
    <w:rsid w:val="00CF0948"/>
    <w:rsid w:val="00CF0E10"/>
    <w:rsid w:val="00CF10D8"/>
    <w:rsid w:val="00CF11A2"/>
    <w:rsid w:val="00CF1835"/>
    <w:rsid w:val="00CF18C8"/>
    <w:rsid w:val="00CF1BA0"/>
    <w:rsid w:val="00CF20E8"/>
    <w:rsid w:val="00CF21B5"/>
    <w:rsid w:val="00CF243A"/>
    <w:rsid w:val="00CF249F"/>
    <w:rsid w:val="00CF2604"/>
    <w:rsid w:val="00CF27ED"/>
    <w:rsid w:val="00CF2CA0"/>
    <w:rsid w:val="00CF2D73"/>
    <w:rsid w:val="00CF2ED3"/>
    <w:rsid w:val="00CF2F54"/>
    <w:rsid w:val="00CF3683"/>
    <w:rsid w:val="00CF3824"/>
    <w:rsid w:val="00CF3B7B"/>
    <w:rsid w:val="00CF3E0B"/>
    <w:rsid w:val="00CF403B"/>
    <w:rsid w:val="00CF40C4"/>
    <w:rsid w:val="00CF4212"/>
    <w:rsid w:val="00CF448F"/>
    <w:rsid w:val="00CF4E9C"/>
    <w:rsid w:val="00CF4EE8"/>
    <w:rsid w:val="00CF5E8F"/>
    <w:rsid w:val="00CF5F7A"/>
    <w:rsid w:val="00CF6A22"/>
    <w:rsid w:val="00CF6C17"/>
    <w:rsid w:val="00CF6C7F"/>
    <w:rsid w:val="00CF6CFC"/>
    <w:rsid w:val="00CF715D"/>
    <w:rsid w:val="00CF79F6"/>
    <w:rsid w:val="00CF7CCE"/>
    <w:rsid w:val="00CF7CE5"/>
    <w:rsid w:val="00D0009C"/>
    <w:rsid w:val="00D000A0"/>
    <w:rsid w:val="00D00969"/>
    <w:rsid w:val="00D00B2B"/>
    <w:rsid w:val="00D0125C"/>
    <w:rsid w:val="00D0135C"/>
    <w:rsid w:val="00D01550"/>
    <w:rsid w:val="00D015DD"/>
    <w:rsid w:val="00D015EE"/>
    <w:rsid w:val="00D01609"/>
    <w:rsid w:val="00D017AF"/>
    <w:rsid w:val="00D02040"/>
    <w:rsid w:val="00D020A4"/>
    <w:rsid w:val="00D02810"/>
    <w:rsid w:val="00D02DBA"/>
    <w:rsid w:val="00D02EA8"/>
    <w:rsid w:val="00D02EB4"/>
    <w:rsid w:val="00D03452"/>
    <w:rsid w:val="00D038E1"/>
    <w:rsid w:val="00D04B5B"/>
    <w:rsid w:val="00D05054"/>
    <w:rsid w:val="00D051F7"/>
    <w:rsid w:val="00D0524D"/>
    <w:rsid w:val="00D052AE"/>
    <w:rsid w:val="00D054E0"/>
    <w:rsid w:val="00D059F6"/>
    <w:rsid w:val="00D061C3"/>
    <w:rsid w:val="00D06AC6"/>
    <w:rsid w:val="00D06C4A"/>
    <w:rsid w:val="00D06E70"/>
    <w:rsid w:val="00D0712E"/>
    <w:rsid w:val="00D07277"/>
    <w:rsid w:val="00D076AB"/>
    <w:rsid w:val="00D07975"/>
    <w:rsid w:val="00D07A0A"/>
    <w:rsid w:val="00D07AE8"/>
    <w:rsid w:val="00D07DE0"/>
    <w:rsid w:val="00D101C5"/>
    <w:rsid w:val="00D105CD"/>
    <w:rsid w:val="00D1062B"/>
    <w:rsid w:val="00D10E95"/>
    <w:rsid w:val="00D10F90"/>
    <w:rsid w:val="00D110E2"/>
    <w:rsid w:val="00D11515"/>
    <w:rsid w:val="00D11558"/>
    <w:rsid w:val="00D11653"/>
    <w:rsid w:val="00D117F8"/>
    <w:rsid w:val="00D117FA"/>
    <w:rsid w:val="00D11CA0"/>
    <w:rsid w:val="00D11DE9"/>
    <w:rsid w:val="00D12048"/>
    <w:rsid w:val="00D122DD"/>
    <w:rsid w:val="00D123FD"/>
    <w:rsid w:val="00D134AB"/>
    <w:rsid w:val="00D13510"/>
    <w:rsid w:val="00D1354E"/>
    <w:rsid w:val="00D13702"/>
    <w:rsid w:val="00D139E9"/>
    <w:rsid w:val="00D13AC9"/>
    <w:rsid w:val="00D13D54"/>
    <w:rsid w:val="00D142AD"/>
    <w:rsid w:val="00D1435B"/>
    <w:rsid w:val="00D1465C"/>
    <w:rsid w:val="00D14770"/>
    <w:rsid w:val="00D14F01"/>
    <w:rsid w:val="00D150C9"/>
    <w:rsid w:val="00D152E1"/>
    <w:rsid w:val="00D1546F"/>
    <w:rsid w:val="00D1565C"/>
    <w:rsid w:val="00D15770"/>
    <w:rsid w:val="00D15CA8"/>
    <w:rsid w:val="00D15CE2"/>
    <w:rsid w:val="00D15D73"/>
    <w:rsid w:val="00D15DE2"/>
    <w:rsid w:val="00D16108"/>
    <w:rsid w:val="00D16561"/>
    <w:rsid w:val="00D168B4"/>
    <w:rsid w:val="00D169BC"/>
    <w:rsid w:val="00D16A48"/>
    <w:rsid w:val="00D1719A"/>
    <w:rsid w:val="00D17324"/>
    <w:rsid w:val="00D177A1"/>
    <w:rsid w:val="00D179CB"/>
    <w:rsid w:val="00D17B2C"/>
    <w:rsid w:val="00D17E20"/>
    <w:rsid w:val="00D20284"/>
    <w:rsid w:val="00D2032C"/>
    <w:rsid w:val="00D20354"/>
    <w:rsid w:val="00D20492"/>
    <w:rsid w:val="00D206E6"/>
    <w:rsid w:val="00D20805"/>
    <w:rsid w:val="00D20AA6"/>
    <w:rsid w:val="00D20E16"/>
    <w:rsid w:val="00D20E6C"/>
    <w:rsid w:val="00D20F5D"/>
    <w:rsid w:val="00D21562"/>
    <w:rsid w:val="00D2165B"/>
    <w:rsid w:val="00D218B7"/>
    <w:rsid w:val="00D21B7A"/>
    <w:rsid w:val="00D21BED"/>
    <w:rsid w:val="00D223F8"/>
    <w:rsid w:val="00D22D00"/>
    <w:rsid w:val="00D23995"/>
    <w:rsid w:val="00D23A75"/>
    <w:rsid w:val="00D23AFA"/>
    <w:rsid w:val="00D23E03"/>
    <w:rsid w:val="00D23EE4"/>
    <w:rsid w:val="00D240ED"/>
    <w:rsid w:val="00D24147"/>
    <w:rsid w:val="00D249AF"/>
    <w:rsid w:val="00D24A38"/>
    <w:rsid w:val="00D24AB4"/>
    <w:rsid w:val="00D250D5"/>
    <w:rsid w:val="00D25987"/>
    <w:rsid w:val="00D25A0F"/>
    <w:rsid w:val="00D25A9F"/>
    <w:rsid w:val="00D2605B"/>
    <w:rsid w:val="00D260B0"/>
    <w:rsid w:val="00D26140"/>
    <w:rsid w:val="00D26454"/>
    <w:rsid w:val="00D26757"/>
    <w:rsid w:val="00D2685C"/>
    <w:rsid w:val="00D2689C"/>
    <w:rsid w:val="00D268B4"/>
    <w:rsid w:val="00D2725A"/>
    <w:rsid w:val="00D272D7"/>
    <w:rsid w:val="00D27311"/>
    <w:rsid w:val="00D273F9"/>
    <w:rsid w:val="00D27A12"/>
    <w:rsid w:val="00D27A70"/>
    <w:rsid w:val="00D30808"/>
    <w:rsid w:val="00D308B6"/>
    <w:rsid w:val="00D30A83"/>
    <w:rsid w:val="00D30D68"/>
    <w:rsid w:val="00D31027"/>
    <w:rsid w:val="00D31041"/>
    <w:rsid w:val="00D31F69"/>
    <w:rsid w:val="00D32447"/>
    <w:rsid w:val="00D324B1"/>
    <w:rsid w:val="00D32A2B"/>
    <w:rsid w:val="00D32BA8"/>
    <w:rsid w:val="00D32DE3"/>
    <w:rsid w:val="00D32DF1"/>
    <w:rsid w:val="00D33556"/>
    <w:rsid w:val="00D33629"/>
    <w:rsid w:val="00D33B1D"/>
    <w:rsid w:val="00D340A5"/>
    <w:rsid w:val="00D341AE"/>
    <w:rsid w:val="00D34360"/>
    <w:rsid w:val="00D345C4"/>
    <w:rsid w:val="00D34A3D"/>
    <w:rsid w:val="00D34B1B"/>
    <w:rsid w:val="00D34F7D"/>
    <w:rsid w:val="00D358FF"/>
    <w:rsid w:val="00D35AF5"/>
    <w:rsid w:val="00D35E2B"/>
    <w:rsid w:val="00D35ED7"/>
    <w:rsid w:val="00D36BF9"/>
    <w:rsid w:val="00D36C38"/>
    <w:rsid w:val="00D36C54"/>
    <w:rsid w:val="00D372EC"/>
    <w:rsid w:val="00D37354"/>
    <w:rsid w:val="00D3741A"/>
    <w:rsid w:val="00D37547"/>
    <w:rsid w:val="00D37D7D"/>
    <w:rsid w:val="00D37FAF"/>
    <w:rsid w:val="00D4010B"/>
    <w:rsid w:val="00D407C7"/>
    <w:rsid w:val="00D408AD"/>
    <w:rsid w:val="00D40C0F"/>
    <w:rsid w:val="00D40C4D"/>
    <w:rsid w:val="00D40D28"/>
    <w:rsid w:val="00D40DB8"/>
    <w:rsid w:val="00D40DE4"/>
    <w:rsid w:val="00D40FDE"/>
    <w:rsid w:val="00D413D4"/>
    <w:rsid w:val="00D41474"/>
    <w:rsid w:val="00D4150C"/>
    <w:rsid w:val="00D4159A"/>
    <w:rsid w:val="00D416B3"/>
    <w:rsid w:val="00D41810"/>
    <w:rsid w:val="00D41FA6"/>
    <w:rsid w:val="00D421CC"/>
    <w:rsid w:val="00D4225C"/>
    <w:rsid w:val="00D4275C"/>
    <w:rsid w:val="00D42863"/>
    <w:rsid w:val="00D428F3"/>
    <w:rsid w:val="00D43009"/>
    <w:rsid w:val="00D4374B"/>
    <w:rsid w:val="00D43953"/>
    <w:rsid w:val="00D43A2D"/>
    <w:rsid w:val="00D43ACF"/>
    <w:rsid w:val="00D43D64"/>
    <w:rsid w:val="00D43E71"/>
    <w:rsid w:val="00D43F15"/>
    <w:rsid w:val="00D44271"/>
    <w:rsid w:val="00D44496"/>
    <w:rsid w:val="00D448AC"/>
    <w:rsid w:val="00D449A8"/>
    <w:rsid w:val="00D449C4"/>
    <w:rsid w:val="00D44C64"/>
    <w:rsid w:val="00D44FCB"/>
    <w:rsid w:val="00D451B2"/>
    <w:rsid w:val="00D453E4"/>
    <w:rsid w:val="00D45655"/>
    <w:rsid w:val="00D4577E"/>
    <w:rsid w:val="00D45D10"/>
    <w:rsid w:val="00D45ECA"/>
    <w:rsid w:val="00D46138"/>
    <w:rsid w:val="00D463B6"/>
    <w:rsid w:val="00D468AA"/>
    <w:rsid w:val="00D46AAB"/>
    <w:rsid w:val="00D46AF1"/>
    <w:rsid w:val="00D46F40"/>
    <w:rsid w:val="00D4726C"/>
    <w:rsid w:val="00D47308"/>
    <w:rsid w:val="00D47876"/>
    <w:rsid w:val="00D478A8"/>
    <w:rsid w:val="00D47D3B"/>
    <w:rsid w:val="00D50010"/>
    <w:rsid w:val="00D501C8"/>
    <w:rsid w:val="00D50308"/>
    <w:rsid w:val="00D50312"/>
    <w:rsid w:val="00D506D1"/>
    <w:rsid w:val="00D509C0"/>
    <w:rsid w:val="00D51526"/>
    <w:rsid w:val="00D51665"/>
    <w:rsid w:val="00D51FFC"/>
    <w:rsid w:val="00D521CC"/>
    <w:rsid w:val="00D5275A"/>
    <w:rsid w:val="00D52A9A"/>
    <w:rsid w:val="00D53206"/>
    <w:rsid w:val="00D532F8"/>
    <w:rsid w:val="00D536D7"/>
    <w:rsid w:val="00D53A9C"/>
    <w:rsid w:val="00D53AEB"/>
    <w:rsid w:val="00D541A1"/>
    <w:rsid w:val="00D54340"/>
    <w:rsid w:val="00D543BE"/>
    <w:rsid w:val="00D546A2"/>
    <w:rsid w:val="00D54950"/>
    <w:rsid w:val="00D54C9C"/>
    <w:rsid w:val="00D55223"/>
    <w:rsid w:val="00D552AC"/>
    <w:rsid w:val="00D5570A"/>
    <w:rsid w:val="00D55823"/>
    <w:rsid w:val="00D55BA6"/>
    <w:rsid w:val="00D55D7F"/>
    <w:rsid w:val="00D55E12"/>
    <w:rsid w:val="00D5609A"/>
    <w:rsid w:val="00D56192"/>
    <w:rsid w:val="00D56511"/>
    <w:rsid w:val="00D5657D"/>
    <w:rsid w:val="00D56A91"/>
    <w:rsid w:val="00D56C07"/>
    <w:rsid w:val="00D572E2"/>
    <w:rsid w:val="00D573DB"/>
    <w:rsid w:val="00D577D1"/>
    <w:rsid w:val="00D5798F"/>
    <w:rsid w:val="00D602CC"/>
    <w:rsid w:val="00D602E5"/>
    <w:rsid w:val="00D603C6"/>
    <w:rsid w:val="00D606F4"/>
    <w:rsid w:val="00D60731"/>
    <w:rsid w:val="00D60971"/>
    <w:rsid w:val="00D60A2A"/>
    <w:rsid w:val="00D60A56"/>
    <w:rsid w:val="00D60B0B"/>
    <w:rsid w:val="00D61072"/>
    <w:rsid w:val="00D610E1"/>
    <w:rsid w:val="00D61475"/>
    <w:rsid w:val="00D6157F"/>
    <w:rsid w:val="00D61B61"/>
    <w:rsid w:val="00D61B91"/>
    <w:rsid w:val="00D61DD1"/>
    <w:rsid w:val="00D61FC3"/>
    <w:rsid w:val="00D6220B"/>
    <w:rsid w:val="00D626B2"/>
    <w:rsid w:val="00D6273B"/>
    <w:rsid w:val="00D62C62"/>
    <w:rsid w:val="00D6301E"/>
    <w:rsid w:val="00D63120"/>
    <w:rsid w:val="00D632DC"/>
    <w:rsid w:val="00D63632"/>
    <w:rsid w:val="00D6394A"/>
    <w:rsid w:val="00D639E7"/>
    <w:rsid w:val="00D63AF0"/>
    <w:rsid w:val="00D63EF1"/>
    <w:rsid w:val="00D64002"/>
    <w:rsid w:val="00D640E4"/>
    <w:rsid w:val="00D641BF"/>
    <w:rsid w:val="00D6461A"/>
    <w:rsid w:val="00D647BD"/>
    <w:rsid w:val="00D64BB0"/>
    <w:rsid w:val="00D64EA4"/>
    <w:rsid w:val="00D64FEE"/>
    <w:rsid w:val="00D652DB"/>
    <w:rsid w:val="00D65503"/>
    <w:rsid w:val="00D6562E"/>
    <w:rsid w:val="00D65729"/>
    <w:rsid w:val="00D658B1"/>
    <w:rsid w:val="00D66749"/>
    <w:rsid w:val="00D66799"/>
    <w:rsid w:val="00D669A1"/>
    <w:rsid w:val="00D67206"/>
    <w:rsid w:val="00D6730B"/>
    <w:rsid w:val="00D67374"/>
    <w:rsid w:val="00D67380"/>
    <w:rsid w:val="00D67742"/>
    <w:rsid w:val="00D67899"/>
    <w:rsid w:val="00D6796A"/>
    <w:rsid w:val="00D67B0B"/>
    <w:rsid w:val="00D67DD6"/>
    <w:rsid w:val="00D67E26"/>
    <w:rsid w:val="00D67EDF"/>
    <w:rsid w:val="00D67EEE"/>
    <w:rsid w:val="00D70280"/>
    <w:rsid w:val="00D70492"/>
    <w:rsid w:val="00D70579"/>
    <w:rsid w:val="00D7070E"/>
    <w:rsid w:val="00D70983"/>
    <w:rsid w:val="00D70C0C"/>
    <w:rsid w:val="00D70CCD"/>
    <w:rsid w:val="00D70D36"/>
    <w:rsid w:val="00D70E39"/>
    <w:rsid w:val="00D712F4"/>
    <w:rsid w:val="00D71743"/>
    <w:rsid w:val="00D717FF"/>
    <w:rsid w:val="00D71C9F"/>
    <w:rsid w:val="00D722CD"/>
    <w:rsid w:val="00D72307"/>
    <w:rsid w:val="00D7275B"/>
    <w:rsid w:val="00D72B7B"/>
    <w:rsid w:val="00D72F95"/>
    <w:rsid w:val="00D730D5"/>
    <w:rsid w:val="00D7331C"/>
    <w:rsid w:val="00D7355E"/>
    <w:rsid w:val="00D73863"/>
    <w:rsid w:val="00D73BAA"/>
    <w:rsid w:val="00D73DBF"/>
    <w:rsid w:val="00D7437C"/>
    <w:rsid w:val="00D746C0"/>
    <w:rsid w:val="00D74A26"/>
    <w:rsid w:val="00D74A57"/>
    <w:rsid w:val="00D74B87"/>
    <w:rsid w:val="00D74D0C"/>
    <w:rsid w:val="00D751FF"/>
    <w:rsid w:val="00D755E4"/>
    <w:rsid w:val="00D75CE2"/>
    <w:rsid w:val="00D76295"/>
    <w:rsid w:val="00D76473"/>
    <w:rsid w:val="00D76556"/>
    <w:rsid w:val="00D76D1C"/>
    <w:rsid w:val="00D76F17"/>
    <w:rsid w:val="00D76F6D"/>
    <w:rsid w:val="00D77258"/>
    <w:rsid w:val="00D77316"/>
    <w:rsid w:val="00D80077"/>
    <w:rsid w:val="00D801F2"/>
    <w:rsid w:val="00D802C1"/>
    <w:rsid w:val="00D802CD"/>
    <w:rsid w:val="00D80588"/>
    <w:rsid w:val="00D8081A"/>
    <w:rsid w:val="00D809D2"/>
    <w:rsid w:val="00D80E37"/>
    <w:rsid w:val="00D812C9"/>
    <w:rsid w:val="00D81414"/>
    <w:rsid w:val="00D81453"/>
    <w:rsid w:val="00D81B08"/>
    <w:rsid w:val="00D81E82"/>
    <w:rsid w:val="00D81ED6"/>
    <w:rsid w:val="00D82167"/>
    <w:rsid w:val="00D82250"/>
    <w:rsid w:val="00D82B11"/>
    <w:rsid w:val="00D82EA9"/>
    <w:rsid w:val="00D83157"/>
    <w:rsid w:val="00D832BE"/>
    <w:rsid w:val="00D83309"/>
    <w:rsid w:val="00D83683"/>
    <w:rsid w:val="00D83922"/>
    <w:rsid w:val="00D83B5D"/>
    <w:rsid w:val="00D83E1E"/>
    <w:rsid w:val="00D8468C"/>
    <w:rsid w:val="00D84A65"/>
    <w:rsid w:val="00D84F47"/>
    <w:rsid w:val="00D85131"/>
    <w:rsid w:val="00D85505"/>
    <w:rsid w:val="00D855FF"/>
    <w:rsid w:val="00D85C29"/>
    <w:rsid w:val="00D86099"/>
    <w:rsid w:val="00D86114"/>
    <w:rsid w:val="00D8638E"/>
    <w:rsid w:val="00D86BF5"/>
    <w:rsid w:val="00D86DDE"/>
    <w:rsid w:val="00D86F5E"/>
    <w:rsid w:val="00D87209"/>
    <w:rsid w:val="00D87908"/>
    <w:rsid w:val="00D87C68"/>
    <w:rsid w:val="00D87D58"/>
    <w:rsid w:val="00D87E22"/>
    <w:rsid w:val="00D9043B"/>
    <w:rsid w:val="00D90C33"/>
    <w:rsid w:val="00D90C42"/>
    <w:rsid w:val="00D90C55"/>
    <w:rsid w:val="00D914D4"/>
    <w:rsid w:val="00D915B2"/>
    <w:rsid w:val="00D91A48"/>
    <w:rsid w:val="00D91B18"/>
    <w:rsid w:val="00D91C53"/>
    <w:rsid w:val="00D91D2B"/>
    <w:rsid w:val="00D91EC7"/>
    <w:rsid w:val="00D91ECD"/>
    <w:rsid w:val="00D92227"/>
    <w:rsid w:val="00D922DA"/>
    <w:rsid w:val="00D93421"/>
    <w:rsid w:val="00D9354C"/>
    <w:rsid w:val="00D936A7"/>
    <w:rsid w:val="00D9389F"/>
    <w:rsid w:val="00D938C9"/>
    <w:rsid w:val="00D93D08"/>
    <w:rsid w:val="00D93ED5"/>
    <w:rsid w:val="00D942E3"/>
    <w:rsid w:val="00D9460F"/>
    <w:rsid w:val="00D94866"/>
    <w:rsid w:val="00D94B33"/>
    <w:rsid w:val="00D94B58"/>
    <w:rsid w:val="00D94BAE"/>
    <w:rsid w:val="00D9534E"/>
    <w:rsid w:val="00D9572C"/>
    <w:rsid w:val="00D965E2"/>
    <w:rsid w:val="00D96663"/>
    <w:rsid w:val="00D96A8C"/>
    <w:rsid w:val="00D96CD3"/>
    <w:rsid w:val="00D96E8F"/>
    <w:rsid w:val="00D96FBB"/>
    <w:rsid w:val="00D97092"/>
    <w:rsid w:val="00D9721D"/>
    <w:rsid w:val="00D974B3"/>
    <w:rsid w:val="00D97673"/>
    <w:rsid w:val="00D9779D"/>
    <w:rsid w:val="00D97D20"/>
    <w:rsid w:val="00D97E2E"/>
    <w:rsid w:val="00D97FDF"/>
    <w:rsid w:val="00DA00B5"/>
    <w:rsid w:val="00DA03C1"/>
    <w:rsid w:val="00DA0532"/>
    <w:rsid w:val="00DA055C"/>
    <w:rsid w:val="00DA0701"/>
    <w:rsid w:val="00DA0B6E"/>
    <w:rsid w:val="00DA13C2"/>
    <w:rsid w:val="00DA1499"/>
    <w:rsid w:val="00DA14E4"/>
    <w:rsid w:val="00DA169D"/>
    <w:rsid w:val="00DA16DD"/>
    <w:rsid w:val="00DA18C3"/>
    <w:rsid w:val="00DA194F"/>
    <w:rsid w:val="00DA1B85"/>
    <w:rsid w:val="00DA1C33"/>
    <w:rsid w:val="00DA1C4D"/>
    <w:rsid w:val="00DA2083"/>
    <w:rsid w:val="00DA2710"/>
    <w:rsid w:val="00DA2E81"/>
    <w:rsid w:val="00DA2E89"/>
    <w:rsid w:val="00DA2F53"/>
    <w:rsid w:val="00DA31B6"/>
    <w:rsid w:val="00DA31B9"/>
    <w:rsid w:val="00DA351D"/>
    <w:rsid w:val="00DA3833"/>
    <w:rsid w:val="00DA39C2"/>
    <w:rsid w:val="00DA3F52"/>
    <w:rsid w:val="00DA3F9E"/>
    <w:rsid w:val="00DA3FA8"/>
    <w:rsid w:val="00DA419C"/>
    <w:rsid w:val="00DA43AA"/>
    <w:rsid w:val="00DA46DF"/>
    <w:rsid w:val="00DA4B3B"/>
    <w:rsid w:val="00DA4B58"/>
    <w:rsid w:val="00DA4E44"/>
    <w:rsid w:val="00DA4F23"/>
    <w:rsid w:val="00DA4FFA"/>
    <w:rsid w:val="00DA5275"/>
    <w:rsid w:val="00DA562C"/>
    <w:rsid w:val="00DA57B2"/>
    <w:rsid w:val="00DA5CFF"/>
    <w:rsid w:val="00DA5D4E"/>
    <w:rsid w:val="00DA5FF1"/>
    <w:rsid w:val="00DA615D"/>
    <w:rsid w:val="00DA6198"/>
    <w:rsid w:val="00DA62B8"/>
    <w:rsid w:val="00DA63B0"/>
    <w:rsid w:val="00DA66B2"/>
    <w:rsid w:val="00DA6741"/>
    <w:rsid w:val="00DA69C5"/>
    <w:rsid w:val="00DA6A2A"/>
    <w:rsid w:val="00DA6CA2"/>
    <w:rsid w:val="00DA6E68"/>
    <w:rsid w:val="00DA7032"/>
    <w:rsid w:val="00DA74A6"/>
    <w:rsid w:val="00DA7775"/>
    <w:rsid w:val="00DA783F"/>
    <w:rsid w:val="00DA7966"/>
    <w:rsid w:val="00DA7A4D"/>
    <w:rsid w:val="00DA7AC8"/>
    <w:rsid w:val="00DA7B16"/>
    <w:rsid w:val="00DA7B1F"/>
    <w:rsid w:val="00DA7C53"/>
    <w:rsid w:val="00DB00A8"/>
    <w:rsid w:val="00DB0978"/>
    <w:rsid w:val="00DB0995"/>
    <w:rsid w:val="00DB0E92"/>
    <w:rsid w:val="00DB10CE"/>
    <w:rsid w:val="00DB186A"/>
    <w:rsid w:val="00DB18FA"/>
    <w:rsid w:val="00DB1CF7"/>
    <w:rsid w:val="00DB1EC9"/>
    <w:rsid w:val="00DB1EF3"/>
    <w:rsid w:val="00DB21B3"/>
    <w:rsid w:val="00DB29F9"/>
    <w:rsid w:val="00DB2CD1"/>
    <w:rsid w:val="00DB2E99"/>
    <w:rsid w:val="00DB2FCD"/>
    <w:rsid w:val="00DB34C9"/>
    <w:rsid w:val="00DB38FA"/>
    <w:rsid w:val="00DB3A3E"/>
    <w:rsid w:val="00DB3C37"/>
    <w:rsid w:val="00DB43E4"/>
    <w:rsid w:val="00DB4A97"/>
    <w:rsid w:val="00DB4EB3"/>
    <w:rsid w:val="00DB4EB8"/>
    <w:rsid w:val="00DB51AB"/>
    <w:rsid w:val="00DB520F"/>
    <w:rsid w:val="00DB53E9"/>
    <w:rsid w:val="00DB541E"/>
    <w:rsid w:val="00DB5ABB"/>
    <w:rsid w:val="00DB5D51"/>
    <w:rsid w:val="00DB604A"/>
    <w:rsid w:val="00DB6103"/>
    <w:rsid w:val="00DB6114"/>
    <w:rsid w:val="00DB637A"/>
    <w:rsid w:val="00DB6388"/>
    <w:rsid w:val="00DB6A46"/>
    <w:rsid w:val="00DB6CAC"/>
    <w:rsid w:val="00DB7244"/>
    <w:rsid w:val="00DB739C"/>
    <w:rsid w:val="00DB73A0"/>
    <w:rsid w:val="00DB73DE"/>
    <w:rsid w:val="00DB752E"/>
    <w:rsid w:val="00DB7549"/>
    <w:rsid w:val="00DB7749"/>
    <w:rsid w:val="00DB7B71"/>
    <w:rsid w:val="00DB7D22"/>
    <w:rsid w:val="00DB7F61"/>
    <w:rsid w:val="00DC023A"/>
    <w:rsid w:val="00DC02F7"/>
    <w:rsid w:val="00DC05C1"/>
    <w:rsid w:val="00DC098D"/>
    <w:rsid w:val="00DC0AF7"/>
    <w:rsid w:val="00DC0C85"/>
    <w:rsid w:val="00DC1280"/>
    <w:rsid w:val="00DC12D6"/>
    <w:rsid w:val="00DC12EC"/>
    <w:rsid w:val="00DC16A7"/>
    <w:rsid w:val="00DC1807"/>
    <w:rsid w:val="00DC1BE4"/>
    <w:rsid w:val="00DC2173"/>
    <w:rsid w:val="00DC263D"/>
    <w:rsid w:val="00DC2741"/>
    <w:rsid w:val="00DC2E46"/>
    <w:rsid w:val="00DC2FC9"/>
    <w:rsid w:val="00DC30F6"/>
    <w:rsid w:val="00DC3A48"/>
    <w:rsid w:val="00DC3BA0"/>
    <w:rsid w:val="00DC42FA"/>
    <w:rsid w:val="00DC473A"/>
    <w:rsid w:val="00DC479C"/>
    <w:rsid w:val="00DC487D"/>
    <w:rsid w:val="00DC5004"/>
    <w:rsid w:val="00DC53EF"/>
    <w:rsid w:val="00DC543B"/>
    <w:rsid w:val="00DC571B"/>
    <w:rsid w:val="00DC58BE"/>
    <w:rsid w:val="00DC5B05"/>
    <w:rsid w:val="00DC6170"/>
    <w:rsid w:val="00DC65FA"/>
    <w:rsid w:val="00DC6A43"/>
    <w:rsid w:val="00DC6A87"/>
    <w:rsid w:val="00DC6ADB"/>
    <w:rsid w:val="00DC6E35"/>
    <w:rsid w:val="00DC6FDE"/>
    <w:rsid w:val="00DC7322"/>
    <w:rsid w:val="00DC73D0"/>
    <w:rsid w:val="00DC772A"/>
    <w:rsid w:val="00DC7D9D"/>
    <w:rsid w:val="00DC7EE1"/>
    <w:rsid w:val="00DD06EA"/>
    <w:rsid w:val="00DD1079"/>
    <w:rsid w:val="00DD1473"/>
    <w:rsid w:val="00DD162A"/>
    <w:rsid w:val="00DD19B6"/>
    <w:rsid w:val="00DD1C24"/>
    <w:rsid w:val="00DD2038"/>
    <w:rsid w:val="00DD206C"/>
    <w:rsid w:val="00DD2343"/>
    <w:rsid w:val="00DD2643"/>
    <w:rsid w:val="00DD2826"/>
    <w:rsid w:val="00DD293A"/>
    <w:rsid w:val="00DD2D11"/>
    <w:rsid w:val="00DD31F8"/>
    <w:rsid w:val="00DD3384"/>
    <w:rsid w:val="00DD358F"/>
    <w:rsid w:val="00DD3648"/>
    <w:rsid w:val="00DD3F68"/>
    <w:rsid w:val="00DD472A"/>
    <w:rsid w:val="00DD4831"/>
    <w:rsid w:val="00DD4959"/>
    <w:rsid w:val="00DD4C14"/>
    <w:rsid w:val="00DD4DDE"/>
    <w:rsid w:val="00DD5190"/>
    <w:rsid w:val="00DD5425"/>
    <w:rsid w:val="00DD5C93"/>
    <w:rsid w:val="00DD5E40"/>
    <w:rsid w:val="00DD5F60"/>
    <w:rsid w:val="00DD606D"/>
    <w:rsid w:val="00DD6189"/>
    <w:rsid w:val="00DD6544"/>
    <w:rsid w:val="00DD65D3"/>
    <w:rsid w:val="00DD664C"/>
    <w:rsid w:val="00DD678F"/>
    <w:rsid w:val="00DD6917"/>
    <w:rsid w:val="00DD6A07"/>
    <w:rsid w:val="00DD70BA"/>
    <w:rsid w:val="00DD71F7"/>
    <w:rsid w:val="00DD7219"/>
    <w:rsid w:val="00DD73C5"/>
    <w:rsid w:val="00DD74F6"/>
    <w:rsid w:val="00DD775E"/>
    <w:rsid w:val="00DD7841"/>
    <w:rsid w:val="00DD784B"/>
    <w:rsid w:val="00DD7BBC"/>
    <w:rsid w:val="00DD7C45"/>
    <w:rsid w:val="00DD7F4F"/>
    <w:rsid w:val="00DE026A"/>
    <w:rsid w:val="00DE05DC"/>
    <w:rsid w:val="00DE08BC"/>
    <w:rsid w:val="00DE0A95"/>
    <w:rsid w:val="00DE0C76"/>
    <w:rsid w:val="00DE0D93"/>
    <w:rsid w:val="00DE1239"/>
    <w:rsid w:val="00DE193C"/>
    <w:rsid w:val="00DE1C81"/>
    <w:rsid w:val="00DE2332"/>
    <w:rsid w:val="00DE2D72"/>
    <w:rsid w:val="00DE2DB4"/>
    <w:rsid w:val="00DE2F31"/>
    <w:rsid w:val="00DE2F7C"/>
    <w:rsid w:val="00DE355F"/>
    <w:rsid w:val="00DE368A"/>
    <w:rsid w:val="00DE378F"/>
    <w:rsid w:val="00DE399D"/>
    <w:rsid w:val="00DE3A5F"/>
    <w:rsid w:val="00DE3AC1"/>
    <w:rsid w:val="00DE41FF"/>
    <w:rsid w:val="00DE471F"/>
    <w:rsid w:val="00DE49A4"/>
    <w:rsid w:val="00DE4C50"/>
    <w:rsid w:val="00DE503F"/>
    <w:rsid w:val="00DE50F6"/>
    <w:rsid w:val="00DE529F"/>
    <w:rsid w:val="00DE5466"/>
    <w:rsid w:val="00DE5525"/>
    <w:rsid w:val="00DE5A11"/>
    <w:rsid w:val="00DE5A73"/>
    <w:rsid w:val="00DE5DDD"/>
    <w:rsid w:val="00DE6064"/>
    <w:rsid w:val="00DE619F"/>
    <w:rsid w:val="00DE65F4"/>
    <w:rsid w:val="00DE66BE"/>
    <w:rsid w:val="00DE69D6"/>
    <w:rsid w:val="00DE7029"/>
    <w:rsid w:val="00DE70C9"/>
    <w:rsid w:val="00DE761A"/>
    <w:rsid w:val="00DE77A3"/>
    <w:rsid w:val="00DE78E4"/>
    <w:rsid w:val="00DE7948"/>
    <w:rsid w:val="00DE7E7A"/>
    <w:rsid w:val="00DE7FD0"/>
    <w:rsid w:val="00DF029E"/>
    <w:rsid w:val="00DF02B9"/>
    <w:rsid w:val="00DF0B29"/>
    <w:rsid w:val="00DF0C44"/>
    <w:rsid w:val="00DF0D33"/>
    <w:rsid w:val="00DF0DED"/>
    <w:rsid w:val="00DF0F0E"/>
    <w:rsid w:val="00DF0F80"/>
    <w:rsid w:val="00DF11B5"/>
    <w:rsid w:val="00DF1BCC"/>
    <w:rsid w:val="00DF1C8A"/>
    <w:rsid w:val="00DF1F70"/>
    <w:rsid w:val="00DF28C7"/>
    <w:rsid w:val="00DF28C9"/>
    <w:rsid w:val="00DF2CD1"/>
    <w:rsid w:val="00DF2D3A"/>
    <w:rsid w:val="00DF312E"/>
    <w:rsid w:val="00DF3132"/>
    <w:rsid w:val="00DF31A3"/>
    <w:rsid w:val="00DF341B"/>
    <w:rsid w:val="00DF38A2"/>
    <w:rsid w:val="00DF3C16"/>
    <w:rsid w:val="00DF450B"/>
    <w:rsid w:val="00DF4783"/>
    <w:rsid w:val="00DF4B29"/>
    <w:rsid w:val="00DF545D"/>
    <w:rsid w:val="00DF5565"/>
    <w:rsid w:val="00DF5749"/>
    <w:rsid w:val="00DF6320"/>
    <w:rsid w:val="00DF6555"/>
    <w:rsid w:val="00DF65E2"/>
    <w:rsid w:val="00DF6B1C"/>
    <w:rsid w:val="00DF6CA2"/>
    <w:rsid w:val="00DF6D54"/>
    <w:rsid w:val="00DF6E01"/>
    <w:rsid w:val="00DF70B4"/>
    <w:rsid w:val="00DF7AB2"/>
    <w:rsid w:val="00DF7D45"/>
    <w:rsid w:val="00E000ED"/>
    <w:rsid w:val="00E00330"/>
    <w:rsid w:val="00E00440"/>
    <w:rsid w:val="00E004E7"/>
    <w:rsid w:val="00E007E5"/>
    <w:rsid w:val="00E00E34"/>
    <w:rsid w:val="00E01538"/>
    <w:rsid w:val="00E01585"/>
    <w:rsid w:val="00E018BF"/>
    <w:rsid w:val="00E026D3"/>
    <w:rsid w:val="00E02896"/>
    <w:rsid w:val="00E029BA"/>
    <w:rsid w:val="00E02B05"/>
    <w:rsid w:val="00E02B0B"/>
    <w:rsid w:val="00E02BF2"/>
    <w:rsid w:val="00E02D1A"/>
    <w:rsid w:val="00E031A9"/>
    <w:rsid w:val="00E032A8"/>
    <w:rsid w:val="00E032EE"/>
    <w:rsid w:val="00E03457"/>
    <w:rsid w:val="00E03AC5"/>
    <w:rsid w:val="00E03B83"/>
    <w:rsid w:val="00E03D20"/>
    <w:rsid w:val="00E03FC0"/>
    <w:rsid w:val="00E049D5"/>
    <w:rsid w:val="00E052EA"/>
    <w:rsid w:val="00E05714"/>
    <w:rsid w:val="00E05779"/>
    <w:rsid w:val="00E058CD"/>
    <w:rsid w:val="00E0596F"/>
    <w:rsid w:val="00E05BFA"/>
    <w:rsid w:val="00E062CD"/>
    <w:rsid w:val="00E0643C"/>
    <w:rsid w:val="00E06A7B"/>
    <w:rsid w:val="00E06B49"/>
    <w:rsid w:val="00E06D7A"/>
    <w:rsid w:val="00E076A5"/>
    <w:rsid w:val="00E078E8"/>
    <w:rsid w:val="00E100CA"/>
    <w:rsid w:val="00E10245"/>
    <w:rsid w:val="00E102E8"/>
    <w:rsid w:val="00E10503"/>
    <w:rsid w:val="00E10544"/>
    <w:rsid w:val="00E105CA"/>
    <w:rsid w:val="00E10AA4"/>
    <w:rsid w:val="00E10CAB"/>
    <w:rsid w:val="00E10F0E"/>
    <w:rsid w:val="00E10FDE"/>
    <w:rsid w:val="00E10FF7"/>
    <w:rsid w:val="00E111C1"/>
    <w:rsid w:val="00E114E5"/>
    <w:rsid w:val="00E11680"/>
    <w:rsid w:val="00E11739"/>
    <w:rsid w:val="00E117D0"/>
    <w:rsid w:val="00E11EBE"/>
    <w:rsid w:val="00E11EE3"/>
    <w:rsid w:val="00E11EE7"/>
    <w:rsid w:val="00E12BCF"/>
    <w:rsid w:val="00E1309A"/>
    <w:rsid w:val="00E1317E"/>
    <w:rsid w:val="00E13996"/>
    <w:rsid w:val="00E139CE"/>
    <w:rsid w:val="00E139D5"/>
    <w:rsid w:val="00E13EFD"/>
    <w:rsid w:val="00E140FF"/>
    <w:rsid w:val="00E1433A"/>
    <w:rsid w:val="00E1470E"/>
    <w:rsid w:val="00E14C19"/>
    <w:rsid w:val="00E14CB2"/>
    <w:rsid w:val="00E15361"/>
    <w:rsid w:val="00E15424"/>
    <w:rsid w:val="00E158FE"/>
    <w:rsid w:val="00E15E4E"/>
    <w:rsid w:val="00E161E9"/>
    <w:rsid w:val="00E17661"/>
    <w:rsid w:val="00E17698"/>
    <w:rsid w:val="00E17902"/>
    <w:rsid w:val="00E17CEE"/>
    <w:rsid w:val="00E201F6"/>
    <w:rsid w:val="00E204F7"/>
    <w:rsid w:val="00E205EE"/>
    <w:rsid w:val="00E207E3"/>
    <w:rsid w:val="00E20ACD"/>
    <w:rsid w:val="00E20ED0"/>
    <w:rsid w:val="00E20F33"/>
    <w:rsid w:val="00E2124C"/>
    <w:rsid w:val="00E219E7"/>
    <w:rsid w:val="00E21B54"/>
    <w:rsid w:val="00E21DF2"/>
    <w:rsid w:val="00E21FDB"/>
    <w:rsid w:val="00E22341"/>
    <w:rsid w:val="00E223D9"/>
    <w:rsid w:val="00E2243A"/>
    <w:rsid w:val="00E22485"/>
    <w:rsid w:val="00E225FD"/>
    <w:rsid w:val="00E228D9"/>
    <w:rsid w:val="00E2294B"/>
    <w:rsid w:val="00E2298C"/>
    <w:rsid w:val="00E22A5B"/>
    <w:rsid w:val="00E22F5D"/>
    <w:rsid w:val="00E22FCF"/>
    <w:rsid w:val="00E23395"/>
    <w:rsid w:val="00E238CB"/>
    <w:rsid w:val="00E239A6"/>
    <w:rsid w:val="00E23A05"/>
    <w:rsid w:val="00E23A3E"/>
    <w:rsid w:val="00E23B51"/>
    <w:rsid w:val="00E23CE8"/>
    <w:rsid w:val="00E23E2E"/>
    <w:rsid w:val="00E24251"/>
    <w:rsid w:val="00E242CC"/>
    <w:rsid w:val="00E24702"/>
    <w:rsid w:val="00E24802"/>
    <w:rsid w:val="00E24888"/>
    <w:rsid w:val="00E249E4"/>
    <w:rsid w:val="00E24A07"/>
    <w:rsid w:val="00E24C3C"/>
    <w:rsid w:val="00E25202"/>
    <w:rsid w:val="00E257A5"/>
    <w:rsid w:val="00E258E7"/>
    <w:rsid w:val="00E25BFE"/>
    <w:rsid w:val="00E260FA"/>
    <w:rsid w:val="00E265FF"/>
    <w:rsid w:val="00E2660F"/>
    <w:rsid w:val="00E268B8"/>
    <w:rsid w:val="00E2721B"/>
    <w:rsid w:val="00E2728A"/>
    <w:rsid w:val="00E273A8"/>
    <w:rsid w:val="00E273CA"/>
    <w:rsid w:val="00E27DDA"/>
    <w:rsid w:val="00E3086E"/>
    <w:rsid w:val="00E30B7F"/>
    <w:rsid w:val="00E30BC5"/>
    <w:rsid w:val="00E30BF7"/>
    <w:rsid w:val="00E30C04"/>
    <w:rsid w:val="00E310C3"/>
    <w:rsid w:val="00E3129F"/>
    <w:rsid w:val="00E3132B"/>
    <w:rsid w:val="00E31509"/>
    <w:rsid w:val="00E317ED"/>
    <w:rsid w:val="00E31932"/>
    <w:rsid w:val="00E319B3"/>
    <w:rsid w:val="00E31BD3"/>
    <w:rsid w:val="00E31EF1"/>
    <w:rsid w:val="00E32157"/>
    <w:rsid w:val="00E32C01"/>
    <w:rsid w:val="00E32ED8"/>
    <w:rsid w:val="00E33011"/>
    <w:rsid w:val="00E330FA"/>
    <w:rsid w:val="00E334FF"/>
    <w:rsid w:val="00E33625"/>
    <w:rsid w:val="00E33635"/>
    <w:rsid w:val="00E336E5"/>
    <w:rsid w:val="00E3375A"/>
    <w:rsid w:val="00E33873"/>
    <w:rsid w:val="00E33DCE"/>
    <w:rsid w:val="00E3403A"/>
    <w:rsid w:val="00E3420C"/>
    <w:rsid w:val="00E34906"/>
    <w:rsid w:val="00E349BA"/>
    <w:rsid w:val="00E34DDC"/>
    <w:rsid w:val="00E3519C"/>
    <w:rsid w:val="00E35858"/>
    <w:rsid w:val="00E35988"/>
    <w:rsid w:val="00E35C01"/>
    <w:rsid w:val="00E35CDC"/>
    <w:rsid w:val="00E35EE1"/>
    <w:rsid w:val="00E362F0"/>
    <w:rsid w:val="00E36405"/>
    <w:rsid w:val="00E3675E"/>
    <w:rsid w:val="00E368FE"/>
    <w:rsid w:val="00E369D3"/>
    <w:rsid w:val="00E36D6D"/>
    <w:rsid w:val="00E37051"/>
    <w:rsid w:val="00E373FF"/>
    <w:rsid w:val="00E374D5"/>
    <w:rsid w:val="00E37564"/>
    <w:rsid w:val="00E375CA"/>
    <w:rsid w:val="00E377FE"/>
    <w:rsid w:val="00E379D8"/>
    <w:rsid w:val="00E400D3"/>
    <w:rsid w:val="00E40105"/>
    <w:rsid w:val="00E40606"/>
    <w:rsid w:val="00E4066A"/>
    <w:rsid w:val="00E40683"/>
    <w:rsid w:val="00E40834"/>
    <w:rsid w:val="00E409E6"/>
    <w:rsid w:val="00E41282"/>
    <w:rsid w:val="00E413D4"/>
    <w:rsid w:val="00E413EE"/>
    <w:rsid w:val="00E414A5"/>
    <w:rsid w:val="00E41A80"/>
    <w:rsid w:val="00E42399"/>
    <w:rsid w:val="00E4248A"/>
    <w:rsid w:val="00E424A0"/>
    <w:rsid w:val="00E4283E"/>
    <w:rsid w:val="00E42EC0"/>
    <w:rsid w:val="00E4316D"/>
    <w:rsid w:val="00E4354E"/>
    <w:rsid w:val="00E43E88"/>
    <w:rsid w:val="00E44170"/>
    <w:rsid w:val="00E446E5"/>
    <w:rsid w:val="00E44775"/>
    <w:rsid w:val="00E44ABF"/>
    <w:rsid w:val="00E44B22"/>
    <w:rsid w:val="00E44C34"/>
    <w:rsid w:val="00E45098"/>
    <w:rsid w:val="00E45418"/>
    <w:rsid w:val="00E454AD"/>
    <w:rsid w:val="00E45971"/>
    <w:rsid w:val="00E459A4"/>
    <w:rsid w:val="00E459E9"/>
    <w:rsid w:val="00E45E8D"/>
    <w:rsid w:val="00E45EC4"/>
    <w:rsid w:val="00E45FB8"/>
    <w:rsid w:val="00E463B6"/>
    <w:rsid w:val="00E469C4"/>
    <w:rsid w:val="00E47226"/>
    <w:rsid w:val="00E47301"/>
    <w:rsid w:val="00E474E8"/>
    <w:rsid w:val="00E47C5F"/>
    <w:rsid w:val="00E5019F"/>
    <w:rsid w:val="00E507CB"/>
    <w:rsid w:val="00E5081C"/>
    <w:rsid w:val="00E508BF"/>
    <w:rsid w:val="00E5091B"/>
    <w:rsid w:val="00E50A63"/>
    <w:rsid w:val="00E50D98"/>
    <w:rsid w:val="00E50E59"/>
    <w:rsid w:val="00E5190C"/>
    <w:rsid w:val="00E51934"/>
    <w:rsid w:val="00E51BF9"/>
    <w:rsid w:val="00E51CE5"/>
    <w:rsid w:val="00E51CF4"/>
    <w:rsid w:val="00E51E3F"/>
    <w:rsid w:val="00E520BA"/>
    <w:rsid w:val="00E5223D"/>
    <w:rsid w:val="00E522E6"/>
    <w:rsid w:val="00E5239B"/>
    <w:rsid w:val="00E52484"/>
    <w:rsid w:val="00E524C6"/>
    <w:rsid w:val="00E52814"/>
    <w:rsid w:val="00E528EA"/>
    <w:rsid w:val="00E529B1"/>
    <w:rsid w:val="00E52B91"/>
    <w:rsid w:val="00E52CC5"/>
    <w:rsid w:val="00E531DE"/>
    <w:rsid w:val="00E535A8"/>
    <w:rsid w:val="00E53671"/>
    <w:rsid w:val="00E536FA"/>
    <w:rsid w:val="00E53B63"/>
    <w:rsid w:val="00E53F62"/>
    <w:rsid w:val="00E54168"/>
    <w:rsid w:val="00E5465F"/>
    <w:rsid w:val="00E54AE0"/>
    <w:rsid w:val="00E54C2B"/>
    <w:rsid w:val="00E54F88"/>
    <w:rsid w:val="00E55298"/>
    <w:rsid w:val="00E552DD"/>
    <w:rsid w:val="00E55601"/>
    <w:rsid w:val="00E5578B"/>
    <w:rsid w:val="00E5582C"/>
    <w:rsid w:val="00E55A2E"/>
    <w:rsid w:val="00E5620C"/>
    <w:rsid w:val="00E56319"/>
    <w:rsid w:val="00E564AC"/>
    <w:rsid w:val="00E56689"/>
    <w:rsid w:val="00E56E9B"/>
    <w:rsid w:val="00E56FAB"/>
    <w:rsid w:val="00E576AC"/>
    <w:rsid w:val="00E57834"/>
    <w:rsid w:val="00E57859"/>
    <w:rsid w:val="00E57940"/>
    <w:rsid w:val="00E57E1A"/>
    <w:rsid w:val="00E57F68"/>
    <w:rsid w:val="00E57F98"/>
    <w:rsid w:val="00E6060B"/>
    <w:rsid w:val="00E6074E"/>
    <w:rsid w:val="00E60F99"/>
    <w:rsid w:val="00E61142"/>
    <w:rsid w:val="00E611FE"/>
    <w:rsid w:val="00E61587"/>
    <w:rsid w:val="00E61AB5"/>
    <w:rsid w:val="00E61BB0"/>
    <w:rsid w:val="00E61C92"/>
    <w:rsid w:val="00E61EC8"/>
    <w:rsid w:val="00E624A0"/>
    <w:rsid w:val="00E624B8"/>
    <w:rsid w:val="00E62A56"/>
    <w:rsid w:val="00E62E72"/>
    <w:rsid w:val="00E62F6E"/>
    <w:rsid w:val="00E63156"/>
    <w:rsid w:val="00E633F1"/>
    <w:rsid w:val="00E636F5"/>
    <w:rsid w:val="00E636FD"/>
    <w:rsid w:val="00E6378B"/>
    <w:rsid w:val="00E64617"/>
    <w:rsid w:val="00E647F9"/>
    <w:rsid w:val="00E6542B"/>
    <w:rsid w:val="00E6548E"/>
    <w:rsid w:val="00E65D92"/>
    <w:rsid w:val="00E663CF"/>
    <w:rsid w:val="00E66418"/>
    <w:rsid w:val="00E665E8"/>
    <w:rsid w:val="00E66842"/>
    <w:rsid w:val="00E669D9"/>
    <w:rsid w:val="00E66A2B"/>
    <w:rsid w:val="00E66D16"/>
    <w:rsid w:val="00E672AA"/>
    <w:rsid w:val="00E674F1"/>
    <w:rsid w:val="00E674F3"/>
    <w:rsid w:val="00E67628"/>
    <w:rsid w:val="00E6763F"/>
    <w:rsid w:val="00E67914"/>
    <w:rsid w:val="00E67C6D"/>
    <w:rsid w:val="00E70037"/>
    <w:rsid w:val="00E705A4"/>
    <w:rsid w:val="00E7079B"/>
    <w:rsid w:val="00E70976"/>
    <w:rsid w:val="00E70A84"/>
    <w:rsid w:val="00E70AB6"/>
    <w:rsid w:val="00E70AF4"/>
    <w:rsid w:val="00E70B5D"/>
    <w:rsid w:val="00E70B90"/>
    <w:rsid w:val="00E70BCD"/>
    <w:rsid w:val="00E71356"/>
    <w:rsid w:val="00E7161D"/>
    <w:rsid w:val="00E71BE0"/>
    <w:rsid w:val="00E71DBA"/>
    <w:rsid w:val="00E72170"/>
    <w:rsid w:val="00E7248E"/>
    <w:rsid w:val="00E72897"/>
    <w:rsid w:val="00E72B12"/>
    <w:rsid w:val="00E72BEB"/>
    <w:rsid w:val="00E72E41"/>
    <w:rsid w:val="00E73712"/>
    <w:rsid w:val="00E73AA5"/>
    <w:rsid w:val="00E73EAE"/>
    <w:rsid w:val="00E74156"/>
    <w:rsid w:val="00E74254"/>
    <w:rsid w:val="00E7428F"/>
    <w:rsid w:val="00E744DF"/>
    <w:rsid w:val="00E7456A"/>
    <w:rsid w:val="00E74D1D"/>
    <w:rsid w:val="00E7562E"/>
    <w:rsid w:val="00E75908"/>
    <w:rsid w:val="00E75926"/>
    <w:rsid w:val="00E760AE"/>
    <w:rsid w:val="00E7629E"/>
    <w:rsid w:val="00E763A2"/>
    <w:rsid w:val="00E768D4"/>
    <w:rsid w:val="00E7696C"/>
    <w:rsid w:val="00E76DD1"/>
    <w:rsid w:val="00E77045"/>
    <w:rsid w:val="00E7708D"/>
    <w:rsid w:val="00E771B7"/>
    <w:rsid w:val="00E77524"/>
    <w:rsid w:val="00E77574"/>
    <w:rsid w:val="00E778E9"/>
    <w:rsid w:val="00E77E05"/>
    <w:rsid w:val="00E800FC"/>
    <w:rsid w:val="00E80450"/>
    <w:rsid w:val="00E804A6"/>
    <w:rsid w:val="00E804FD"/>
    <w:rsid w:val="00E80540"/>
    <w:rsid w:val="00E805B8"/>
    <w:rsid w:val="00E80793"/>
    <w:rsid w:val="00E80AE7"/>
    <w:rsid w:val="00E80B36"/>
    <w:rsid w:val="00E81025"/>
    <w:rsid w:val="00E8108A"/>
    <w:rsid w:val="00E810C1"/>
    <w:rsid w:val="00E81283"/>
    <w:rsid w:val="00E8130A"/>
    <w:rsid w:val="00E81915"/>
    <w:rsid w:val="00E81974"/>
    <w:rsid w:val="00E81A0C"/>
    <w:rsid w:val="00E81B3F"/>
    <w:rsid w:val="00E8265E"/>
    <w:rsid w:val="00E82D42"/>
    <w:rsid w:val="00E82E8A"/>
    <w:rsid w:val="00E83357"/>
    <w:rsid w:val="00E83405"/>
    <w:rsid w:val="00E838D1"/>
    <w:rsid w:val="00E83F74"/>
    <w:rsid w:val="00E844E6"/>
    <w:rsid w:val="00E84591"/>
    <w:rsid w:val="00E847EA"/>
    <w:rsid w:val="00E84AE7"/>
    <w:rsid w:val="00E84D86"/>
    <w:rsid w:val="00E851A8"/>
    <w:rsid w:val="00E85646"/>
    <w:rsid w:val="00E8576F"/>
    <w:rsid w:val="00E85DC1"/>
    <w:rsid w:val="00E85E69"/>
    <w:rsid w:val="00E8608F"/>
    <w:rsid w:val="00E86AC3"/>
    <w:rsid w:val="00E86B19"/>
    <w:rsid w:val="00E86F76"/>
    <w:rsid w:val="00E87076"/>
    <w:rsid w:val="00E87129"/>
    <w:rsid w:val="00E873AC"/>
    <w:rsid w:val="00E873F6"/>
    <w:rsid w:val="00E874A6"/>
    <w:rsid w:val="00E87C85"/>
    <w:rsid w:val="00E87ED3"/>
    <w:rsid w:val="00E901B8"/>
    <w:rsid w:val="00E90232"/>
    <w:rsid w:val="00E9026D"/>
    <w:rsid w:val="00E90319"/>
    <w:rsid w:val="00E90644"/>
    <w:rsid w:val="00E906D0"/>
    <w:rsid w:val="00E908C4"/>
    <w:rsid w:val="00E910D5"/>
    <w:rsid w:val="00E913A6"/>
    <w:rsid w:val="00E916FE"/>
    <w:rsid w:val="00E91CE7"/>
    <w:rsid w:val="00E91EF9"/>
    <w:rsid w:val="00E921BF"/>
    <w:rsid w:val="00E9286A"/>
    <w:rsid w:val="00E92996"/>
    <w:rsid w:val="00E92C16"/>
    <w:rsid w:val="00E92C50"/>
    <w:rsid w:val="00E92E32"/>
    <w:rsid w:val="00E92FC8"/>
    <w:rsid w:val="00E93529"/>
    <w:rsid w:val="00E938D5"/>
    <w:rsid w:val="00E93D8F"/>
    <w:rsid w:val="00E93DC1"/>
    <w:rsid w:val="00E9400C"/>
    <w:rsid w:val="00E94070"/>
    <w:rsid w:val="00E9424F"/>
    <w:rsid w:val="00E946AB"/>
    <w:rsid w:val="00E947C4"/>
    <w:rsid w:val="00E94854"/>
    <w:rsid w:val="00E948E7"/>
    <w:rsid w:val="00E94EAC"/>
    <w:rsid w:val="00E95090"/>
    <w:rsid w:val="00E950A9"/>
    <w:rsid w:val="00E955BC"/>
    <w:rsid w:val="00E96458"/>
    <w:rsid w:val="00E964E6"/>
    <w:rsid w:val="00E96B61"/>
    <w:rsid w:val="00E96F6A"/>
    <w:rsid w:val="00E9729C"/>
    <w:rsid w:val="00E973C1"/>
    <w:rsid w:val="00E97CD2"/>
    <w:rsid w:val="00E97DC9"/>
    <w:rsid w:val="00E97E3B"/>
    <w:rsid w:val="00E97F71"/>
    <w:rsid w:val="00EA020E"/>
    <w:rsid w:val="00EA02AB"/>
    <w:rsid w:val="00EA0686"/>
    <w:rsid w:val="00EA06BA"/>
    <w:rsid w:val="00EA0BDE"/>
    <w:rsid w:val="00EA0E5D"/>
    <w:rsid w:val="00EA13AA"/>
    <w:rsid w:val="00EA16A9"/>
    <w:rsid w:val="00EA18FF"/>
    <w:rsid w:val="00EA1BA2"/>
    <w:rsid w:val="00EA1C0F"/>
    <w:rsid w:val="00EA1C73"/>
    <w:rsid w:val="00EA2488"/>
    <w:rsid w:val="00EA24A7"/>
    <w:rsid w:val="00EA2794"/>
    <w:rsid w:val="00EA2E48"/>
    <w:rsid w:val="00EA2EAA"/>
    <w:rsid w:val="00EA2FC7"/>
    <w:rsid w:val="00EA2FE8"/>
    <w:rsid w:val="00EA37C7"/>
    <w:rsid w:val="00EA3D57"/>
    <w:rsid w:val="00EA40F8"/>
    <w:rsid w:val="00EA412C"/>
    <w:rsid w:val="00EA4281"/>
    <w:rsid w:val="00EA4292"/>
    <w:rsid w:val="00EA451B"/>
    <w:rsid w:val="00EA46E3"/>
    <w:rsid w:val="00EA4963"/>
    <w:rsid w:val="00EA4A5B"/>
    <w:rsid w:val="00EA4C0A"/>
    <w:rsid w:val="00EA4D2E"/>
    <w:rsid w:val="00EA4E30"/>
    <w:rsid w:val="00EA4E95"/>
    <w:rsid w:val="00EA4EDB"/>
    <w:rsid w:val="00EA5469"/>
    <w:rsid w:val="00EA5E11"/>
    <w:rsid w:val="00EA6198"/>
    <w:rsid w:val="00EA6699"/>
    <w:rsid w:val="00EA6B83"/>
    <w:rsid w:val="00EA6E0D"/>
    <w:rsid w:val="00EA709E"/>
    <w:rsid w:val="00EA70C5"/>
    <w:rsid w:val="00EA71EE"/>
    <w:rsid w:val="00EA7E4A"/>
    <w:rsid w:val="00EB02CA"/>
    <w:rsid w:val="00EB03A7"/>
    <w:rsid w:val="00EB04CC"/>
    <w:rsid w:val="00EB064F"/>
    <w:rsid w:val="00EB06A7"/>
    <w:rsid w:val="00EB089A"/>
    <w:rsid w:val="00EB0D40"/>
    <w:rsid w:val="00EB0EB7"/>
    <w:rsid w:val="00EB1713"/>
    <w:rsid w:val="00EB17A1"/>
    <w:rsid w:val="00EB17F7"/>
    <w:rsid w:val="00EB1A4A"/>
    <w:rsid w:val="00EB1DEF"/>
    <w:rsid w:val="00EB261A"/>
    <w:rsid w:val="00EB286F"/>
    <w:rsid w:val="00EB2BFA"/>
    <w:rsid w:val="00EB3515"/>
    <w:rsid w:val="00EB37A2"/>
    <w:rsid w:val="00EB3A0A"/>
    <w:rsid w:val="00EB3B68"/>
    <w:rsid w:val="00EB4386"/>
    <w:rsid w:val="00EB453D"/>
    <w:rsid w:val="00EB4D05"/>
    <w:rsid w:val="00EB4DF2"/>
    <w:rsid w:val="00EB52D0"/>
    <w:rsid w:val="00EB55B9"/>
    <w:rsid w:val="00EB587B"/>
    <w:rsid w:val="00EB59B9"/>
    <w:rsid w:val="00EB5C9E"/>
    <w:rsid w:val="00EB5D5D"/>
    <w:rsid w:val="00EB64D2"/>
    <w:rsid w:val="00EB69AE"/>
    <w:rsid w:val="00EB6A38"/>
    <w:rsid w:val="00EB6DF5"/>
    <w:rsid w:val="00EB6F21"/>
    <w:rsid w:val="00EB7008"/>
    <w:rsid w:val="00EB735A"/>
    <w:rsid w:val="00EB748E"/>
    <w:rsid w:val="00EB7827"/>
    <w:rsid w:val="00EB789E"/>
    <w:rsid w:val="00EB7DAB"/>
    <w:rsid w:val="00EC0117"/>
    <w:rsid w:val="00EC012C"/>
    <w:rsid w:val="00EC097A"/>
    <w:rsid w:val="00EC0A30"/>
    <w:rsid w:val="00EC0F5F"/>
    <w:rsid w:val="00EC11C1"/>
    <w:rsid w:val="00EC191D"/>
    <w:rsid w:val="00EC1EAD"/>
    <w:rsid w:val="00EC2A37"/>
    <w:rsid w:val="00EC2B71"/>
    <w:rsid w:val="00EC3410"/>
    <w:rsid w:val="00EC39DA"/>
    <w:rsid w:val="00EC3BCE"/>
    <w:rsid w:val="00EC3C4A"/>
    <w:rsid w:val="00EC3DDD"/>
    <w:rsid w:val="00EC3E02"/>
    <w:rsid w:val="00EC3E9C"/>
    <w:rsid w:val="00EC3EB6"/>
    <w:rsid w:val="00EC3FD3"/>
    <w:rsid w:val="00EC4263"/>
    <w:rsid w:val="00EC44ED"/>
    <w:rsid w:val="00EC489D"/>
    <w:rsid w:val="00EC4DAF"/>
    <w:rsid w:val="00EC4E67"/>
    <w:rsid w:val="00EC5208"/>
    <w:rsid w:val="00EC5451"/>
    <w:rsid w:val="00EC5485"/>
    <w:rsid w:val="00EC5ACA"/>
    <w:rsid w:val="00EC5AF4"/>
    <w:rsid w:val="00EC5B04"/>
    <w:rsid w:val="00EC5E67"/>
    <w:rsid w:val="00EC5FF9"/>
    <w:rsid w:val="00EC6B4B"/>
    <w:rsid w:val="00EC700D"/>
    <w:rsid w:val="00EC7030"/>
    <w:rsid w:val="00EC7207"/>
    <w:rsid w:val="00EC732B"/>
    <w:rsid w:val="00EC73FF"/>
    <w:rsid w:val="00EC76AD"/>
    <w:rsid w:val="00EC76EA"/>
    <w:rsid w:val="00EC7A96"/>
    <w:rsid w:val="00EC7C35"/>
    <w:rsid w:val="00EC7D09"/>
    <w:rsid w:val="00EC7D61"/>
    <w:rsid w:val="00ED001F"/>
    <w:rsid w:val="00ED0241"/>
    <w:rsid w:val="00ED0560"/>
    <w:rsid w:val="00ED0AE2"/>
    <w:rsid w:val="00ED0B24"/>
    <w:rsid w:val="00ED0C5F"/>
    <w:rsid w:val="00ED122C"/>
    <w:rsid w:val="00ED1526"/>
    <w:rsid w:val="00ED1BF4"/>
    <w:rsid w:val="00ED1C29"/>
    <w:rsid w:val="00ED1F7B"/>
    <w:rsid w:val="00ED20F3"/>
    <w:rsid w:val="00ED2226"/>
    <w:rsid w:val="00ED2C72"/>
    <w:rsid w:val="00ED306B"/>
    <w:rsid w:val="00ED3274"/>
    <w:rsid w:val="00ED3681"/>
    <w:rsid w:val="00ED3719"/>
    <w:rsid w:val="00ED3A0A"/>
    <w:rsid w:val="00ED3C3C"/>
    <w:rsid w:val="00ED3D65"/>
    <w:rsid w:val="00ED3EE1"/>
    <w:rsid w:val="00ED3F20"/>
    <w:rsid w:val="00ED42ED"/>
    <w:rsid w:val="00ED48B1"/>
    <w:rsid w:val="00ED4D52"/>
    <w:rsid w:val="00ED501C"/>
    <w:rsid w:val="00ED5639"/>
    <w:rsid w:val="00ED592C"/>
    <w:rsid w:val="00ED59A0"/>
    <w:rsid w:val="00ED5A8C"/>
    <w:rsid w:val="00ED5DF5"/>
    <w:rsid w:val="00ED5EC7"/>
    <w:rsid w:val="00ED5F9B"/>
    <w:rsid w:val="00ED606E"/>
    <w:rsid w:val="00ED625F"/>
    <w:rsid w:val="00ED628E"/>
    <w:rsid w:val="00ED65AF"/>
    <w:rsid w:val="00ED66C4"/>
    <w:rsid w:val="00ED6723"/>
    <w:rsid w:val="00ED6B07"/>
    <w:rsid w:val="00ED6F38"/>
    <w:rsid w:val="00ED7000"/>
    <w:rsid w:val="00ED7570"/>
    <w:rsid w:val="00ED7742"/>
    <w:rsid w:val="00ED78A1"/>
    <w:rsid w:val="00ED7C6B"/>
    <w:rsid w:val="00ED7CA0"/>
    <w:rsid w:val="00ED7D36"/>
    <w:rsid w:val="00EDAC1D"/>
    <w:rsid w:val="00EE0117"/>
    <w:rsid w:val="00EE0325"/>
    <w:rsid w:val="00EE03B8"/>
    <w:rsid w:val="00EE084C"/>
    <w:rsid w:val="00EE0923"/>
    <w:rsid w:val="00EE0CC9"/>
    <w:rsid w:val="00EE13A0"/>
    <w:rsid w:val="00EE16AB"/>
    <w:rsid w:val="00EE171D"/>
    <w:rsid w:val="00EE1866"/>
    <w:rsid w:val="00EE1A64"/>
    <w:rsid w:val="00EE1D4B"/>
    <w:rsid w:val="00EE2692"/>
    <w:rsid w:val="00EE2723"/>
    <w:rsid w:val="00EE2AF8"/>
    <w:rsid w:val="00EE2FAA"/>
    <w:rsid w:val="00EE3137"/>
    <w:rsid w:val="00EE34C5"/>
    <w:rsid w:val="00EE38D9"/>
    <w:rsid w:val="00EE3A4A"/>
    <w:rsid w:val="00EE3AE1"/>
    <w:rsid w:val="00EE3C60"/>
    <w:rsid w:val="00EE3E99"/>
    <w:rsid w:val="00EE3EED"/>
    <w:rsid w:val="00EE3FDC"/>
    <w:rsid w:val="00EE4137"/>
    <w:rsid w:val="00EE4651"/>
    <w:rsid w:val="00EE4807"/>
    <w:rsid w:val="00EE48EB"/>
    <w:rsid w:val="00EE498F"/>
    <w:rsid w:val="00EE4AD3"/>
    <w:rsid w:val="00EE4CB7"/>
    <w:rsid w:val="00EE4D77"/>
    <w:rsid w:val="00EE4FBD"/>
    <w:rsid w:val="00EE50D5"/>
    <w:rsid w:val="00EE52EE"/>
    <w:rsid w:val="00EE547E"/>
    <w:rsid w:val="00EE581B"/>
    <w:rsid w:val="00EE58B3"/>
    <w:rsid w:val="00EE5D4D"/>
    <w:rsid w:val="00EE6586"/>
    <w:rsid w:val="00EE692F"/>
    <w:rsid w:val="00EE6B53"/>
    <w:rsid w:val="00EE6F28"/>
    <w:rsid w:val="00EE6F7F"/>
    <w:rsid w:val="00EE6FA3"/>
    <w:rsid w:val="00EE72A7"/>
    <w:rsid w:val="00EE77A8"/>
    <w:rsid w:val="00EE77F5"/>
    <w:rsid w:val="00EE7871"/>
    <w:rsid w:val="00EE7B7B"/>
    <w:rsid w:val="00EE7D71"/>
    <w:rsid w:val="00EF006A"/>
    <w:rsid w:val="00EF0352"/>
    <w:rsid w:val="00EF057B"/>
    <w:rsid w:val="00EF0CBE"/>
    <w:rsid w:val="00EF0ECA"/>
    <w:rsid w:val="00EF127A"/>
    <w:rsid w:val="00EF134C"/>
    <w:rsid w:val="00EF16ED"/>
    <w:rsid w:val="00EF18CD"/>
    <w:rsid w:val="00EF1A04"/>
    <w:rsid w:val="00EF20F2"/>
    <w:rsid w:val="00EF21D9"/>
    <w:rsid w:val="00EF2461"/>
    <w:rsid w:val="00EF2777"/>
    <w:rsid w:val="00EF27F4"/>
    <w:rsid w:val="00EF2ABF"/>
    <w:rsid w:val="00EF30FC"/>
    <w:rsid w:val="00EF347E"/>
    <w:rsid w:val="00EF372A"/>
    <w:rsid w:val="00EF3F88"/>
    <w:rsid w:val="00EF3F8F"/>
    <w:rsid w:val="00EF4134"/>
    <w:rsid w:val="00EF4296"/>
    <w:rsid w:val="00EF479D"/>
    <w:rsid w:val="00EF485B"/>
    <w:rsid w:val="00EF489B"/>
    <w:rsid w:val="00EF4DD2"/>
    <w:rsid w:val="00EF4EA0"/>
    <w:rsid w:val="00EF55D0"/>
    <w:rsid w:val="00EF576B"/>
    <w:rsid w:val="00EF581D"/>
    <w:rsid w:val="00EF5852"/>
    <w:rsid w:val="00EF59F1"/>
    <w:rsid w:val="00EF5BAA"/>
    <w:rsid w:val="00EF60CA"/>
    <w:rsid w:val="00EF6275"/>
    <w:rsid w:val="00EF630B"/>
    <w:rsid w:val="00EF639F"/>
    <w:rsid w:val="00EF6525"/>
    <w:rsid w:val="00EF65F4"/>
    <w:rsid w:val="00EF6695"/>
    <w:rsid w:val="00EF6C84"/>
    <w:rsid w:val="00EF6E9C"/>
    <w:rsid w:val="00EF6EF7"/>
    <w:rsid w:val="00EF713B"/>
    <w:rsid w:val="00EF73C5"/>
    <w:rsid w:val="00EF7720"/>
    <w:rsid w:val="00EF7F20"/>
    <w:rsid w:val="00EF7FD6"/>
    <w:rsid w:val="00F00301"/>
    <w:rsid w:val="00F00385"/>
    <w:rsid w:val="00F0082B"/>
    <w:rsid w:val="00F00E11"/>
    <w:rsid w:val="00F00FB2"/>
    <w:rsid w:val="00F01094"/>
    <w:rsid w:val="00F010FA"/>
    <w:rsid w:val="00F01114"/>
    <w:rsid w:val="00F01443"/>
    <w:rsid w:val="00F015BE"/>
    <w:rsid w:val="00F0164F"/>
    <w:rsid w:val="00F018D7"/>
    <w:rsid w:val="00F01D04"/>
    <w:rsid w:val="00F02050"/>
    <w:rsid w:val="00F0207F"/>
    <w:rsid w:val="00F02443"/>
    <w:rsid w:val="00F02516"/>
    <w:rsid w:val="00F028C5"/>
    <w:rsid w:val="00F02921"/>
    <w:rsid w:val="00F02C0A"/>
    <w:rsid w:val="00F02D6A"/>
    <w:rsid w:val="00F02DA5"/>
    <w:rsid w:val="00F02DDC"/>
    <w:rsid w:val="00F02ED7"/>
    <w:rsid w:val="00F03202"/>
    <w:rsid w:val="00F032C8"/>
    <w:rsid w:val="00F036EC"/>
    <w:rsid w:val="00F041A3"/>
    <w:rsid w:val="00F04407"/>
    <w:rsid w:val="00F047D8"/>
    <w:rsid w:val="00F0482E"/>
    <w:rsid w:val="00F0581C"/>
    <w:rsid w:val="00F05868"/>
    <w:rsid w:val="00F05971"/>
    <w:rsid w:val="00F05A72"/>
    <w:rsid w:val="00F063FA"/>
    <w:rsid w:val="00F06414"/>
    <w:rsid w:val="00F067CC"/>
    <w:rsid w:val="00F06823"/>
    <w:rsid w:val="00F06D39"/>
    <w:rsid w:val="00F06F0F"/>
    <w:rsid w:val="00F06FFF"/>
    <w:rsid w:val="00F072FE"/>
    <w:rsid w:val="00F07A89"/>
    <w:rsid w:val="00F07E4E"/>
    <w:rsid w:val="00F1048A"/>
    <w:rsid w:val="00F1055C"/>
    <w:rsid w:val="00F10D5E"/>
    <w:rsid w:val="00F10F99"/>
    <w:rsid w:val="00F11040"/>
    <w:rsid w:val="00F11047"/>
    <w:rsid w:val="00F1127E"/>
    <w:rsid w:val="00F1170E"/>
    <w:rsid w:val="00F119EB"/>
    <w:rsid w:val="00F120DF"/>
    <w:rsid w:val="00F121CC"/>
    <w:rsid w:val="00F12652"/>
    <w:rsid w:val="00F1287F"/>
    <w:rsid w:val="00F128FE"/>
    <w:rsid w:val="00F12A0D"/>
    <w:rsid w:val="00F12A17"/>
    <w:rsid w:val="00F12CA2"/>
    <w:rsid w:val="00F12E1E"/>
    <w:rsid w:val="00F13834"/>
    <w:rsid w:val="00F1395B"/>
    <w:rsid w:val="00F13C38"/>
    <w:rsid w:val="00F13F7C"/>
    <w:rsid w:val="00F142A3"/>
    <w:rsid w:val="00F142C6"/>
    <w:rsid w:val="00F14431"/>
    <w:rsid w:val="00F147B8"/>
    <w:rsid w:val="00F14D21"/>
    <w:rsid w:val="00F15403"/>
    <w:rsid w:val="00F15416"/>
    <w:rsid w:val="00F1544F"/>
    <w:rsid w:val="00F1580F"/>
    <w:rsid w:val="00F158A9"/>
    <w:rsid w:val="00F159ED"/>
    <w:rsid w:val="00F15B65"/>
    <w:rsid w:val="00F15CE5"/>
    <w:rsid w:val="00F15F84"/>
    <w:rsid w:val="00F15F93"/>
    <w:rsid w:val="00F1693B"/>
    <w:rsid w:val="00F17267"/>
    <w:rsid w:val="00F1779A"/>
    <w:rsid w:val="00F17B51"/>
    <w:rsid w:val="00F200D4"/>
    <w:rsid w:val="00F20414"/>
    <w:rsid w:val="00F205A0"/>
    <w:rsid w:val="00F20606"/>
    <w:rsid w:val="00F2079D"/>
    <w:rsid w:val="00F20987"/>
    <w:rsid w:val="00F20A6C"/>
    <w:rsid w:val="00F21008"/>
    <w:rsid w:val="00F2145A"/>
    <w:rsid w:val="00F214E2"/>
    <w:rsid w:val="00F21533"/>
    <w:rsid w:val="00F215B0"/>
    <w:rsid w:val="00F21D68"/>
    <w:rsid w:val="00F21D83"/>
    <w:rsid w:val="00F21E1A"/>
    <w:rsid w:val="00F220D8"/>
    <w:rsid w:val="00F2212C"/>
    <w:rsid w:val="00F226DE"/>
    <w:rsid w:val="00F2289E"/>
    <w:rsid w:val="00F22982"/>
    <w:rsid w:val="00F22B75"/>
    <w:rsid w:val="00F22F18"/>
    <w:rsid w:val="00F232F8"/>
    <w:rsid w:val="00F23545"/>
    <w:rsid w:val="00F2377C"/>
    <w:rsid w:val="00F23863"/>
    <w:rsid w:val="00F23A6A"/>
    <w:rsid w:val="00F23D49"/>
    <w:rsid w:val="00F23FA9"/>
    <w:rsid w:val="00F2431B"/>
    <w:rsid w:val="00F245A3"/>
    <w:rsid w:val="00F246C0"/>
    <w:rsid w:val="00F24BFA"/>
    <w:rsid w:val="00F2546D"/>
    <w:rsid w:val="00F25815"/>
    <w:rsid w:val="00F258E9"/>
    <w:rsid w:val="00F25AEC"/>
    <w:rsid w:val="00F25C81"/>
    <w:rsid w:val="00F25E01"/>
    <w:rsid w:val="00F2661A"/>
    <w:rsid w:val="00F26E4D"/>
    <w:rsid w:val="00F26E4E"/>
    <w:rsid w:val="00F26ED0"/>
    <w:rsid w:val="00F26F3A"/>
    <w:rsid w:val="00F27371"/>
    <w:rsid w:val="00F2781F"/>
    <w:rsid w:val="00F27AB0"/>
    <w:rsid w:val="00F27C94"/>
    <w:rsid w:val="00F30150"/>
    <w:rsid w:val="00F302B7"/>
    <w:rsid w:val="00F30338"/>
    <w:rsid w:val="00F306C6"/>
    <w:rsid w:val="00F307CA"/>
    <w:rsid w:val="00F311B6"/>
    <w:rsid w:val="00F311DD"/>
    <w:rsid w:val="00F31A10"/>
    <w:rsid w:val="00F32024"/>
    <w:rsid w:val="00F321BE"/>
    <w:rsid w:val="00F3239C"/>
    <w:rsid w:val="00F32792"/>
    <w:rsid w:val="00F32B0F"/>
    <w:rsid w:val="00F32BB7"/>
    <w:rsid w:val="00F32D2C"/>
    <w:rsid w:val="00F32F6E"/>
    <w:rsid w:val="00F32F78"/>
    <w:rsid w:val="00F33239"/>
    <w:rsid w:val="00F3335A"/>
    <w:rsid w:val="00F337BF"/>
    <w:rsid w:val="00F33994"/>
    <w:rsid w:val="00F33F19"/>
    <w:rsid w:val="00F344FE"/>
    <w:rsid w:val="00F3465B"/>
    <w:rsid w:val="00F348B7"/>
    <w:rsid w:val="00F34D05"/>
    <w:rsid w:val="00F34DC9"/>
    <w:rsid w:val="00F3584E"/>
    <w:rsid w:val="00F358BB"/>
    <w:rsid w:val="00F358EA"/>
    <w:rsid w:val="00F35C79"/>
    <w:rsid w:val="00F35DFA"/>
    <w:rsid w:val="00F360E0"/>
    <w:rsid w:val="00F361E8"/>
    <w:rsid w:val="00F36303"/>
    <w:rsid w:val="00F3630D"/>
    <w:rsid w:val="00F3650D"/>
    <w:rsid w:val="00F365E6"/>
    <w:rsid w:val="00F3679C"/>
    <w:rsid w:val="00F36C9D"/>
    <w:rsid w:val="00F36DC7"/>
    <w:rsid w:val="00F36F3A"/>
    <w:rsid w:val="00F3701B"/>
    <w:rsid w:val="00F37137"/>
    <w:rsid w:val="00F377EC"/>
    <w:rsid w:val="00F37ADB"/>
    <w:rsid w:val="00F37CCB"/>
    <w:rsid w:val="00F37EAA"/>
    <w:rsid w:val="00F4004A"/>
    <w:rsid w:val="00F400D2"/>
    <w:rsid w:val="00F4015A"/>
    <w:rsid w:val="00F40246"/>
    <w:rsid w:val="00F40570"/>
    <w:rsid w:val="00F4058D"/>
    <w:rsid w:val="00F40803"/>
    <w:rsid w:val="00F40D17"/>
    <w:rsid w:val="00F40DF5"/>
    <w:rsid w:val="00F40F3F"/>
    <w:rsid w:val="00F410E9"/>
    <w:rsid w:val="00F418F8"/>
    <w:rsid w:val="00F41951"/>
    <w:rsid w:val="00F41AEC"/>
    <w:rsid w:val="00F41F6F"/>
    <w:rsid w:val="00F426B7"/>
    <w:rsid w:val="00F427AA"/>
    <w:rsid w:val="00F4281F"/>
    <w:rsid w:val="00F42A4A"/>
    <w:rsid w:val="00F42AA7"/>
    <w:rsid w:val="00F42BAC"/>
    <w:rsid w:val="00F42FF3"/>
    <w:rsid w:val="00F43032"/>
    <w:rsid w:val="00F4316A"/>
    <w:rsid w:val="00F4319D"/>
    <w:rsid w:val="00F4341B"/>
    <w:rsid w:val="00F43420"/>
    <w:rsid w:val="00F4348B"/>
    <w:rsid w:val="00F43522"/>
    <w:rsid w:val="00F43604"/>
    <w:rsid w:val="00F43801"/>
    <w:rsid w:val="00F43804"/>
    <w:rsid w:val="00F43A06"/>
    <w:rsid w:val="00F43A63"/>
    <w:rsid w:val="00F43D21"/>
    <w:rsid w:val="00F43D8F"/>
    <w:rsid w:val="00F43DE6"/>
    <w:rsid w:val="00F44D28"/>
    <w:rsid w:val="00F44D2D"/>
    <w:rsid w:val="00F44E76"/>
    <w:rsid w:val="00F44F01"/>
    <w:rsid w:val="00F4525C"/>
    <w:rsid w:val="00F45788"/>
    <w:rsid w:val="00F45F88"/>
    <w:rsid w:val="00F46C79"/>
    <w:rsid w:val="00F46D83"/>
    <w:rsid w:val="00F46DF8"/>
    <w:rsid w:val="00F46E8B"/>
    <w:rsid w:val="00F47D2F"/>
    <w:rsid w:val="00F47EFA"/>
    <w:rsid w:val="00F500E9"/>
    <w:rsid w:val="00F505B2"/>
    <w:rsid w:val="00F50851"/>
    <w:rsid w:val="00F50AA8"/>
    <w:rsid w:val="00F50B85"/>
    <w:rsid w:val="00F50D54"/>
    <w:rsid w:val="00F50EF4"/>
    <w:rsid w:val="00F51075"/>
    <w:rsid w:val="00F517DB"/>
    <w:rsid w:val="00F520AA"/>
    <w:rsid w:val="00F5216D"/>
    <w:rsid w:val="00F528AF"/>
    <w:rsid w:val="00F5294C"/>
    <w:rsid w:val="00F52A12"/>
    <w:rsid w:val="00F52EE2"/>
    <w:rsid w:val="00F52F31"/>
    <w:rsid w:val="00F53079"/>
    <w:rsid w:val="00F53A7E"/>
    <w:rsid w:val="00F53ADE"/>
    <w:rsid w:val="00F53BB5"/>
    <w:rsid w:val="00F53DD8"/>
    <w:rsid w:val="00F53F7B"/>
    <w:rsid w:val="00F541FF"/>
    <w:rsid w:val="00F544C0"/>
    <w:rsid w:val="00F544E7"/>
    <w:rsid w:val="00F5453C"/>
    <w:rsid w:val="00F54609"/>
    <w:rsid w:val="00F547D6"/>
    <w:rsid w:val="00F5481E"/>
    <w:rsid w:val="00F54BCE"/>
    <w:rsid w:val="00F54DC1"/>
    <w:rsid w:val="00F54E38"/>
    <w:rsid w:val="00F559BE"/>
    <w:rsid w:val="00F55A2D"/>
    <w:rsid w:val="00F55B8D"/>
    <w:rsid w:val="00F55F9F"/>
    <w:rsid w:val="00F56066"/>
    <w:rsid w:val="00F56264"/>
    <w:rsid w:val="00F5638A"/>
    <w:rsid w:val="00F56DC0"/>
    <w:rsid w:val="00F57104"/>
    <w:rsid w:val="00F5719D"/>
    <w:rsid w:val="00F6014B"/>
    <w:rsid w:val="00F60153"/>
    <w:rsid w:val="00F6019C"/>
    <w:rsid w:val="00F6034A"/>
    <w:rsid w:val="00F60874"/>
    <w:rsid w:val="00F60D84"/>
    <w:rsid w:val="00F6159C"/>
    <w:rsid w:val="00F61887"/>
    <w:rsid w:val="00F6199B"/>
    <w:rsid w:val="00F62477"/>
    <w:rsid w:val="00F625AF"/>
    <w:rsid w:val="00F62A77"/>
    <w:rsid w:val="00F62C36"/>
    <w:rsid w:val="00F62FAE"/>
    <w:rsid w:val="00F630ED"/>
    <w:rsid w:val="00F6357B"/>
    <w:rsid w:val="00F635E7"/>
    <w:rsid w:val="00F637AA"/>
    <w:rsid w:val="00F63A7F"/>
    <w:rsid w:val="00F63C05"/>
    <w:rsid w:val="00F63F07"/>
    <w:rsid w:val="00F64418"/>
    <w:rsid w:val="00F64768"/>
    <w:rsid w:val="00F64821"/>
    <w:rsid w:val="00F64C89"/>
    <w:rsid w:val="00F64D2C"/>
    <w:rsid w:val="00F64E56"/>
    <w:rsid w:val="00F64F3C"/>
    <w:rsid w:val="00F65312"/>
    <w:rsid w:val="00F655E0"/>
    <w:rsid w:val="00F658A5"/>
    <w:rsid w:val="00F65930"/>
    <w:rsid w:val="00F65988"/>
    <w:rsid w:val="00F65B56"/>
    <w:rsid w:val="00F65B6C"/>
    <w:rsid w:val="00F65F92"/>
    <w:rsid w:val="00F66B25"/>
    <w:rsid w:val="00F66C76"/>
    <w:rsid w:val="00F6721D"/>
    <w:rsid w:val="00F6745D"/>
    <w:rsid w:val="00F676A2"/>
    <w:rsid w:val="00F67746"/>
    <w:rsid w:val="00F67819"/>
    <w:rsid w:val="00F6792E"/>
    <w:rsid w:val="00F701F9"/>
    <w:rsid w:val="00F70234"/>
    <w:rsid w:val="00F70B1B"/>
    <w:rsid w:val="00F70B21"/>
    <w:rsid w:val="00F70EE7"/>
    <w:rsid w:val="00F70F0B"/>
    <w:rsid w:val="00F71156"/>
    <w:rsid w:val="00F712CB"/>
    <w:rsid w:val="00F71782"/>
    <w:rsid w:val="00F719DA"/>
    <w:rsid w:val="00F71A77"/>
    <w:rsid w:val="00F71A7B"/>
    <w:rsid w:val="00F71A93"/>
    <w:rsid w:val="00F71EBD"/>
    <w:rsid w:val="00F724E7"/>
    <w:rsid w:val="00F729BB"/>
    <w:rsid w:val="00F72B4E"/>
    <w:rsid w:val="00F72CA8"/>
    <w:rsid w:val="00F72F07"/>
    <w:rsid w:val="00F72FAE"/>
    <w:rsid w:val="00F730EA"/>
    <w:rsid w:val="00F7313A"/>
    <w:rsid w:val="00F7369A"/>
    <w:rsid w:val="00F73F43"/>
    <w:rsid w:val="00F74087"/>
    <w:rsid w:val="00F740B8"/>
    <w:rsid w:val="00F74779"/>
    <w:rsid w:val="00F747F1"/>
    <w:rsid w:val="00F7488B"/>
    <w:rsid w:val="00F74C3A"/>
    <w:rsid w:val="00F74FD9"/>
    <w:rsid w:val="00F754E5"/>
    <w:rsid w:val="00F758CC"/>
    <w:rsid w:val="00F7590E"/>
    <w:rsid w:val="00F75A9F"/>
    <w:rsid w:val="00F75AF7"/>
    <w:rsid w:val="00F7634B"/>
    <w:rsid w:val="00F7676D"/>
    <w:rsid w:val="00F76DDD"/>
    <w:rsid w:val="00F771A1"/>
    <w:rsid w:val="00F771D6"/>
    <w:rsid w:val="00F772B0"/>
    <w:rsid w:val="00F77AA3"/>
    <w:rsid w:val="00F77D11"/>
    <w:rsid w:val="00F77E8B"/>
    <w:rsid w:val="00F77ED2"/>
    <w:rsid w:val="00F80083"/>
    <w:rsid w:val="00F80584"/>
    <w:rsid w:val="00F80AA3"/>
    <w:rsid w:val="00F81688"/>
    <w:rsid w:val="00F81848"/>
    <w:rsid w:val="00F818DC"/>
    <w:rsid w:val="00F8199E"/>
    <w:rsid w:val="00F81B41"/>
    <w:rsid w:val="00F8203F"/>
    <w:rsid w:val="00F82340"/>
    <w:rsid w:val="00F8249F"/>
    <w:rsid w:val="00F82C7D"/>
    <w:rsid w:val="00F83ABA"/>
    <w:rsid w:val="00F83CE5"/>
    <w:rsid w:val="00F840EB"/>
    <w:rsid w:val="00F84376"/>
    <w:rsid w:val="00F848E0"/>
    <w:rsid w:val="00F84AD9"/>
    <w:rsid w:val="00F84B40"/>
    <w:rsid w:val="00F85F89"/>
    <w:rsid w:val="00F86017"/>
    <w:rsid w:val="00F86AD1"/>
    <w:rsid w:val="00F86DD1"/>
    <w:rsid w:val="00F86FCD"/>
    <w:rsid w:val="00F873AA"/>
    <w:rsid w:val="00F87553"/>
    <w:rsid w:val="00F8758A"/>
    <w:rsid w:val="00F87827"/>
    <w:rsid w:val="00F878E0"/>
    <w:rsid w:val="00F903D4"/>
    <w:rsid w:val="00F9072E"/>
    <w:rsid w:val="00F90966"/>
    <w:rsid w:val="00F90D32"/>
    <w:rsid w:val="00F910C9"/>
    <w:rsid w:val="00F912BA"/>
    <w:rsid w:val="00F913A5"/>
    <w:rsid w:val="00F91444"/>
    <w:rsid w:val="00F91678"/>
    <w:rsid w:val="00F9174E"/>
    <w:rsid w:val="00F91E8C"/>
    <w:rsid w:val="00F923C8"/>
    <w:rsid w:val="00F924CC"/>
    <w:rsid w:val="00F9254C"/>
    <w:rsid w:val="00F9293D"/>
    <w:rsid w:val="00F92A5E"/>
    <w:rsid w:val="00F92AFA"/>
    <w:rsid w:val="00F93158"/>
    <w:rsid w:val="00F935FD"/>
    <w:rsid w:val="00F93642"/>
    <w:rsid w:val="00F9367E"/>
    <w:rsid w:val="00F93855"/>
    <w:rsid w:val="00F93868"/>
    <w:rsid w:val="00F93A86"/>
    <w:rsid w:val="00F93DBB"/>
    <w:rsid w:val="00F94267"/>
    <w:rsid w:val="00F942F0"/>
    <w:rsid w:val="00F94511"/>
    <w:rsid w:val="00F94576"/>
    <w:rsid w:val="00F945A3"/>
    <w:rsid w:val="00F946A5"/>
    <w:rsid w:val="00F94CBD"/>
    <w:rsid w:val="00F94CE2"/>
    <w:rsid w:val="00F94F84"/>
    <w:rsid w:val="00F94FC6"/>
    <w:rsid w:val="00F950A0"/>
    <w:rsid w:val="00F957DF"/>
    <w:rsid w:val="00F95D94"/>
    <w:rsid w:val="00F95F9C"/>
    <w:rsid w:val="00F968C2"/>
    <w:rsid w:val="00F96C9D"/>
    <w:rsid w:val="00F96CA9"/>
    <w:rsid w:val="00F96D0A"/>
    <w:rsid w:val="00F96D9E"/>
    <w:rsid w:val="00F96E05"/>
    <w:rsid w:val="00F96E1C"/>
    <w:rsid w:val="00F96E43"/>
    <w:rsid w:val="00F97397"/>
    <w:rsid w:val="00F9751C"/>
    <w:rsid w:val="00F97642"/>
    <w:rsid w:val="00F97717"/>
    <w:rsid w:val="00F97A35"/>
    <w:rsid w:val="00FA0503"/>
    <w:rsid w:val="00FA062C"/>
    <w:rsid w:val="00FA0BF1"/>
    <w:rsid w:val="00FA124F"/>
    <w:rsid w:val="00FA125F"/>
    <w:rsid w:val="00FA146A"/>
    <w:rsid w:val="00FA1DF2"/>
    <w:rsid w:val="00FA1E7C"/>
    <w:rsid w:val="00FA2107"/>
    <w:rsid w:val="00FA21DE"/>
    <w:rsid w:val="00FA22F4"/>
    <w:rsid w:val="00FA29B2"/>
    <w:rsid w:val="00FA2BF5"/>
    <w:rsid w:val="00FA2F6D"/>
    <w:rsid w:val="00FA3094"/>
    <w:rsid w:val="00FA3535"/>
    <w:rsid w:val="00FA375A"/>
    <w:rsid w:val="00FA38F2"/>
    <w:rsid w:val="00FA3B0F"/>
    <w:rsid w:val="00FA3D8B"/>
    <w:rsid w:val="00FA3DF6"/>
    <w:rsid w:val="00FA3E2C"/>
    <w:rsid w:val="00FA4169"/>
    <w:rsid w:val="00FA48FB"/>
    <w:rsid w:val="00FA4BC8"/>
    <w:rsid w:val="00FA4D6C"/>
    <w:rsid w:val="00FA5145"/>
    <w:rsid w:val="00FA5148"/>
    <w:rsid w:val="00FA5346"/>
    <w:rsid w:val="00FA5394"/>
    <w:rsid w:val="00FA55FC"/>
    <w:rsid w:val="00FA5CEA"/>
    <w:rsid w:val="00FA5E70"/>
    <w:rsid w:val="00FA5F80"/>
    <w:rsid w:val="00FA5FFF"/>
    <w:rsid w:val="00FA6278"/>
    <w:rsid w:val="00FA6535"/>
    <w:rsid w:val="00FA6ACC"/>
    <w:rsid w:val="00FA6D87"/>
    <w:rsid w:val="00FA7079"/>
    <w:rsid w:val="00FA7EE9"/>
    <w:rsid w:val="00FA7FA3"/>
    <w:rsid w:val="00FB0122"/>
    <w:rsid w:val="00FB067A"/>
    <w:rsid w:val="00FB0D46"/>
    <w:rsid w:val="00FB0DB2"/>
    <w:rsid w:val="00FB0FF3"/>
    <w:rsid w:val="00FB1451"/>
    <w:rsid w:val="00FB158F"/>
    <w:rsid w:val="00FB1AD8"/>
    <w:rsid w:val="00FB2085"/>
    <w:rsid w:val="00FB23FF"/>
    <w:rsid w:val="00FB262A"/>
    <w:rsid w:val="00FB27A6"/>
    <w:rsid w:val="00FB2872"/>
    <w:rsid w:val="00FB3EF3"/>
    <w:rsid w:val="00FB4A78"/>
    <w:rsid w:val="00FB5035"/>
    <w:rsid w:val="00FB548A"/>
    <w:rsid w:val="00FB555D"/>
    <w:rsid w:val="00FB58DD"/>
    <w:rsid w:val="00FB5BE6"/>
    <w:rsid w:val="00FB5C38"/>
    <w:rsid w:val="00FB5C82"/>
    <w:rsid w:val="00FB6622"/>
    <w:rsid w:val="00FB66E5"/>
    <w:rsid w:val="00FB73A2"/>
    <w:rsid w:val="00FB75E9"/>
    <w:rsid w:val="00FB76AB"/>
    <w:rsid w:val="00FB78A6"/>
    <w:rsid w:val="00FB7D57"/>
    <w:rsid w:val="00FC01BD"/>
    <w:rsid w:val="00FC02D9"/>
    <w:rsid w:val="00FC03DB"/>
    <w:rsid w:val="00FC0458"/>
    <w:rsid w:val="00FC05B4"/>
    <w:rsid w:val="00FC0DCA"/>
    <w:rsid w:val="00FC0FE9"/>
    <w:rsid w:val="00FC121A"/>
    <w:rsid w:val="00FC16E5"/>
    <w:rsid w:val="00FC17EC"/>
    <w:rsid w:val="00FC195B"/>
    <w:rsid w:val="00FC1D7F"/>
    <w:rsid w:val="00FC1DE4"/>
    <w:rsid w:val="00FC1E89"/>
    <w:rsid w:val="00FC1F80"/>
    <w:rsid w:val="00FC24E6"/>
    <w:rsid w:val="00FC2C90"/>
    <w:rsid w:val="00FC32B2"/>
    <w:rsid w:val="00FC334D"/>
    <w:rsid w:val="00FC340A"/>
    <w:rsid w:val="00FC3647"/>
    <w:rsid w:val="00FC3A9B"/>
    <w:rsid w:val="00FC3C93"/>
    <w:rsid w:val="00FC3D45"/>
    <w:rsid w:val="00FC428D"/>
    <w:rsid w:val="00FC461E"/>
    <w:rsid w:val="00FC4DD4"/>
    <w:rsid w:val="00FC59B8"/>
    <w:rsid w:val="00FC5C92"/>
    <w:rsid w:val="00FC5EE1"/>
    <w:rsid w:val="00FC6AE8"/>
    <w:rsid w:val="00FC6C8E"/>
    <w:rsid w:val="00FC6D42"/>
    <w:rsid w:val="00FC6FD5"/>
    <w:rsid w:val="00FC7195"/>
    <w:rsid w:val="00FCF702"/>
    <w:rsid w:val="00FD0209"/>
    <w:rsid w:val="00FD0328"/>
    <w:rsid w:val="00FD0840"/>
    <w:rsid w:val="00FD0A94"/>
    <w:rsid w:val="00FD0ABC"/>
    <w:rsid w:val="00FD0EC1"/>
    <w:rsid w:val="00FD1198"/>
    <w:rsid w:val="00FD16DF"/>
    <w:rsid w:val="00FD1890"/>
    <w:rsid w:val="00FD1A8C"/>
    <w:rsid w:val="00FD1C01"/>
    <w:rsid w:val="00FD1F50"/>
    <w:rsid w:val="00FD2D14"/>
    <w:rsid w:val="00FD2E6E"/>
    <w:rsid w:val="00FD30B7"/>
    <w:rsid w:val="00FD36BC"/>
    <w:rsid w:val="00FD3744"/>
    <w:rsid w:val="00FD3A8F"/>
    <w:rsid w:val="00FD3E5C"/>
    <w:rsid w:val="00FD430C"/>
    <w:rsid w:val="00FD449E"/>
    <w:rsid w:val="00FD462B"/>
    <w:rsid w:val="00FD4879"/>
    <w:rsid w:val="00FD49F6"/>
    <w:rsid w:val="00FD4CD8"/>
    <w:rsid w:val="00FD4DC9"/>
    <w:rsid w:val="00FD4F78"/>
    <w:rsid w:val="00FD52DD"/>
    <w:rsid w:val="00FD5C80"/>
    <w:rsid w:val="00FD5D58"/>
    <w:rsid w:val="00FD5EC6"/>
    <w:rsid w:val="00FD600D"/>
    <w:rsid w:val="00FD6155"/>
    <w:rsid w:val="00FD616E"/>
    <w:rsid w:val="00FD6216"/>
    <w:rsid w:val="00FD63CB"/>
    <w:rsid w:val="00FD644A"/>
    <w:rsid w:val="00FD657E"/>
    <w:rsid w:val="00FD67A2"/>
    <w:rsid w:val="00FD6A71"/>
    <w:rsid w:val="00FD6A7F"/>
    <w:rsid w:val="00FD6B59"/>
    <w:rsid w:val="00FD6D3E"/>
    <w:rsid w:val="00FD6FE0"/>
    <w:rsid w:val="00FD7475"/>
    <w:rsid w:val="00FD7B96"/>
    <w:rsid w:val="00FD7BB9"/>
    <w:rsid w:val="00FD7D1F"/>
    <w:rsid w:val="00FD7FC7"/>
    <w:rsid w:val="00FE08E6"/>
    <w:rsid w:val="00FE0C26"/>
    <w:rsid w:val="00FE137A"/>
    <w:rsid w:val="00FE15A2"/>
    <w:rsid w:val="00FE19F5"/>
    <w:rsid w:val="00FE1B6D"/>
    <w:rsid w:val="00FE1B9D"/>
    <w:rsid w:val="00FE1C92"/>
    <w:rsid w:val="00FE233B"/>
    <w:rsid w:val="00FE27B8"/>
    <w:rsid w:val="00FE27FF"/>
    <w:rsid w:val="00FE281F"/>
    <w:rsid w:val="00FE2E4B"/>
    <w:rsid w:val="00FE2ECD"/>
    <w:rsid w:val="00FE2FA4"/>
    <w:rsid w:val="00FE3991"/>
    <w:rsid w:val="00FE3B5D"/>
    <w:rsid w:val="00FE40BE"/>
    <w:rsid w:val="00FE40CF"/>
    <w:rsid w:val="00FE4820"/>
    <w:rsid w:val="00FE4886"/>
    <w:rsid w:val="00FE4AAB"/>
    <w:rsid w:val="00FE4AF9"/>
    <w:rsid w:val="00FE4C1E"/>
    <w:rsid w:val="00FE5075"/>
    <w:rsid w:val="00FE526B"/>
    <w:rsid w:val="00FE54CE"/>
    <w:rsid w:val="00FE5A09"/>
    <w:rsid w:val="00FE5C46"/>
    <w:rsid w:val="00FE5FCE"/>
    <w:rsid w:val="00FE62F8"/>
    <w:rsid w:val="00FE69D4"/>
    <w:rsid w:val="00FE7458"/>
    <w:rsid w:val="00FE746E"/>
    <w:rsid w:val="00FF0236"/>
    <w:rsid w:val="00FF09F6"/>
    <w:rsid w:val="00FF1545"/>
    <w:rsid w:val="00FF18D7"/>
    <w:rsid w:val="00FF1998"/>
    <w:rsid w:val="00FF1D7C"/>
    <w:rsid w:val="00FF21E6"/>
    <w:rsid w:val="00FF25E1"/>
    <w:rsid w:val="00FF25FE"/>
    <w:rsid w:val="00FF286D"/>
    <w:rsid w:val="00FF2B1C"/>
    <w:rsid w:val="00FF2C61"/>
    <w:rsid w:val="00FF2E29"/>
    <w:rsid w:val="00FF2F7B"/>
    <w:rsid w:val="00FF31E6"/>
    <w:rsid w:val="00FF32A3"/>
    <w:rsid w:val="00FF337D"/>
    <w:rsid w:val="00FF3551"/>
    <w:rsid w:val="00FF3706"/>
    <w:rsid w:val="00FF372F"/>
    <w:rsid w:val="00FF38F4"/>
    <w:rsid w:val="00FF3B47"/>
    <w:rsid w:val="00FF3D3D"/>
    <w:rsid w:val="00FF40FB"/>
    <w:rsid w:val="00FF4253"/>
    <w:rsid w:val="00FF4811"/>
    <w:rsid w:val="00FF5596"/>
    <w:rsid w:val="00FF58B6"/>
    <w:rsid w:val="00FF5A7E"/>
    <w:rsid w:val="00FF5C4B"/>
    <w:rsid w:val="00FF5F15"/>
    <w:rsid w:val="00FF6131"/>
    <w:rsid w:val="00FF653A"/>
    <w:rsid w:val="00FF6574"/>
    <w:rsid w:val="00FF6E76"/>
    <w:rsid w:val="00FF79ED"/>
    <w:rsid w:val="00FF7C9A"/>
    <w:rsid w:val="00FF7F05"/>
    <w:rsid w:val="00FF7F79"/>
    <w:rsid w:val="01090A21"/>
    <w:rsid w:val="010ACC0D"/>
    <w:rsid w:val="010DD8CB"/>
    <w:rsid w:val="0119CC09"/>
    <w:rsid w:val="01338C40"/>
    <w:rsid w:val="01382E72"/>
    <w:rsid w:val="0146DE95"/>
    <w:rsid w:val="01588BAD"/>
    <w:rsid w:val="01ACE25A"/>
    <w:rsid w:val="01EBC413"/>
    <w:rsid w:val="01F36790"/>
    <w:rsid w:val="0203C7A5"/>
    <w:rsid w:val="020CB604"/>
    <w:rsid w:val="021017BE"/>
    <w:rsid w:val="02249018"/>
    <w:rsid w:val="0230CBFE"/>
    <w:rsid w:val="023A33C0"/>
    <w:rsid w:val="024E3964"/>
    <w:rsid w:val="025C0BA4"/>
    <w:rsid w:val="02642884"/>
    <w:rsid w:val="026579DE"/>
    <w:rsid w:val="0268DEA9"/>
    <w:rsid w:val="02690033"/>
    <w:rsid w:val="026D6FE1"/>
    <w:rsid w:val="02914067"/>
    <w:rsid w:val="0293A304"/>
    <w:rsid w:val="02B00112"/>
    <w:rsid w:val="02BE21CA"/>
    <w:rsid w:val="02C24D78"/>
    <w:rsid w:val="02C7FB4B"/>
    <w:rsid w:val="02C8D0DC"/>
    <w:rsid w:val="02CFE5CA"/>
    <w:rsid w:val="02D46A45"/>
    <w:rsid w:val="02EF25AB"/>
    <w:rsid w:val="0327360F"/>
    <w:rsid w:val="032E3000"/>
    <w:rsid w:val="034576B0"/>
    <w:rsid w:val="0384374D"/>
    <w:rsid w:val="0386CF40"/>
    <w:rsid w:val="03AD26B8"/>
    <w:rsid w:val="03BDDFE6"/>
    <w:rsid w:val="03D0F15B"/>
    <w:rsid w:val="03D208C5"/>
    <w:rsid w:val="03D34A7F"/>
    <w:rsid w:val="03E23AF2"/>
    <w:rsid w:val="03E57C73"/>
    <w:rsid w:val="03EB20B0"/>
    <w:rsid w:val="03F53DFE"/>
    <w:rsid w:val="04021286"/>
    <w:rsid w:val="04045933"/>
    <w:rsid w:val="04192B2D"/>
    <w:rsid w:val="041BAE63"/>
    <w:rsid w:val="04213334"/>
    <w:rsid w:val="042F4C09"/>
    <w:rsid w:val="044CE6BA"/>
    <w:rsid w:val="044FA7A7"/>
    <w:rsid w:val="046D7D34"/>
    <w:rsid w:val="04B277BA"/>
    <w:rsid w:val="04B53A28"/>
    <w:rsid w:val="04CF8C29"/>
    <w:rsid w:val="04E1485D"/>
    <w:rsid w:val="04E5B094"/>
    <w:rsid w:val="04FB6B5F"/>
    <w:rsid w:val="0504E73E"/>
    <w:rsid w:val="05123D6F"/>
    <w:rsid w:val="052EB2FF"/>
    <w:rsid w:val="054A7BFE"/>
    <w:rsid w:val="054EC638"/>
    <w:rsid w:val="055B2404"/>
    <w:rsid w:val="05973CA9"/>
    <w:rsid w:val="05A0EA91"/>
    <w:rsid w:val="05A73495"/>
    <w:rsid w:val="05CDD007"/>
    <w:rsid w:val="05E65575"/>
    <w:rsid w:val="05E75165"/>
    <w:rsid w:val="06007C8F"/>
    <w:rsid w:val="0600DA62"/>
    <w:rsid w:val="061820C7"/>
    <w:rsid w:val="0632CD13"/>
    <w:rsid w:val="06381108"/>
    <w:rsid w:val="068D2D59"/>
    <w:rsid w:val="069BBF4A"/>
    <w:rsid w:val="06A4F730"/>
    <w:rsid w:val="06A803D7"/>
    <w:rsid w:val="06CA59F4"/>
    <w:rsid w:val="06E47847"/>
    <w:rsid w:val="070847A5"/>
    <w:rsid w:val="07141440"/>
    <w:rsid w:val="0718B2F5"/>
    <w:rsid w:val="0724A90C"/>
    <w:rsid w:val="0746C1E0"/>
    <w:rsid w:val="075F0B1A"/>
    <w:rsid w:val="07653801"/>
    <w:rsid w:val="07711EC4"/>
    <w:rsid w:val="0772EF56"/>
    <w:rsid w:val="07A0103C"/>
    <w:rsid w:val="07A51DF6"/>
    <w:rsid w:val="07BC3CC3"/>
    <w:rsid w:val="07C95F6E"/>
    <w:rsid w:val="07E86F16"/>
    <w:rsid w:val="07F77ADA"/>
    <w:rsid w:val="07FCB082"/>
    <w:rsid w:val="07FF67D2"/>
    <w:rsid w:val="080A9DAA"/>
    <w:rsid w:val="0826BD3E"/>
    <w:rsid w:val="0828AB3B"/>
    <w:rsid w:val="08668430"/>
    <w:rsid w:val="08718B37"/>
    <w:rsid w:val="08793E36"/>
    <w:rsid w:val="08811580"/>
    <w:rsid w:val="0884E731"/>
    <w:rsid w:val="088A14C5"/>
    <w:rsid w:val="088A74AC"/>
    <w:rsid w:val="088E3771"/>
    <w:rsid w:val="089CD204"/>
    <w:rsid w:val="08B24A0C"/>
    <w:rsid w:val="08C1A3EB"/>
    <w:rsid w:val="08EBFB01"/>
    <w:rsid w:val="08F7B885"/>
    <w:rsid w:val="0909278F"/>
    <w:rsid w:val="092E4874"/>
    <w:rsid w:val="093E252B"/>
    <w:rsid w:val="095C0992"/>
    <w:rsid w:val="0978AA15"/>
    <w:rsid w:val="097A1D13"/>
    <w:rsid w:val="09913D1C"/>
    <w:rsid w:val="099EC246"/>
    <w:rsid w:val="09AA74E9"/>
    <w:rsid w:val="09BDBF92"/>
    <w:rsid w:val="09CE9E72"/>
    <w:rsid w:val="09D0328F"/>
    <w:rsid w:val="09D7B589"/>
    <w:rsid w:val="09FC1571"/>
    <w:rsid w:val="0A022422"/>
    <w:rsid w:val="0A11B92A"/>
    <w:rsid w:val="0A213EB9"/>
    <w:rsid w:val="0A76FBCA"/>
    <w:rsid w:val="0A7A876F"/>
    <w:rsid w:val="0A7E8EE4"/>
    <w:rsid w:val="0A947FD8"/>
    <w:rsid w:val="0AB0E8C2"/>
    <w:rsid w:val="0AB63013"/>
    <w:rsid w:val="0AD9AF74"/>
    <w:rsid w:val="0ADCBEB8"/>
    <w:rsid w:val="0AEA0616"/>
    <w:rsid w:val="0B0DBADF"/>
    <w:rsid w:val="0B1C7921"/>
    <w:rsid w:val="0B1D772D"/>
    <w:rsid w:val="0B2A4030"/>
    <w:rsid w:val="0B31B095"/>
    <w:rsid w:val="0B35BC04"/>
    <w:rsid w:val="0B498D8F"/>
    <w:rsid w:val="0B4FDF38"/>
    <w:rsid w:val="0B59B3F1"/>
    <w:rsid w:val="0B5FFDDC"/>
    <w:rsid w:val="0B6D153A"/>
    <w:rsid w:val="0B74C4BA"/>
    <w:rsid w:val="0B775969"/>
    <w:rsid w:val="0B7C57D3"/>
    <w:rsid w:val="0B7E6384"/>
    <w:rsid w:val="0B9EB3EA"/>
    <w:rsid w:val="0BBDB972"/>
    <w:rsid w:val="0BDA4422"/>
    <w:rsid w:val="0BEA4C81"/>
    <w:rsid w:val="0BEEA24F"/>
    <w:rsid w:val="0C47CA4E"/>
    <w:rsid w:val="0C4A4DBE"/>
    <w:rsid w:val="0C4BBCC8"/>
    <w:rsid w:val="0C4F4260"/>
    <w:rsid w:val="0C57A601"/>
    <w:rsid w:val="0C5C0DE2"/>
    <w:rsid w:val="0C61EEC5"/>
    <w:rsid w:val="0C62EB11"/>
    <w:rsid w:val="0C63CB9C"/>
    <w:rsid w:val="0C81F184"/>
    <w:rsid w:val="0C825751"/>
    <w:rsid w:val="0C8F9D29"/>
    <w:rsid w:val="0C9024E8"/>
    <w:rsid w:val="0C954DB9"/>
    <w:rsid w:val="0C999746"/>
    <w:rsid w:val="0CA6EEA7"/>
    <w:rsid w:val="0CA8F32F"/>
    <w:rsid w:val="0CB706FF"/>
    <w:rsid w:val="0CC9CE28"/>
    <w:rsid w:val="0CF74FDC"/>
    <w:rsid w:val="0CF9561F"/>
    <w:rsid w:val="0CFAFE36"/>
    <w:rsid w:val="0CFC7B1A"/>
    <w:rsid w:val="0CFE9833"/>
    <w:rsid w:val="0D1C5E23"/>
    <w:rsid w:val="0D3992B3"/>
    <w:rsid w:val="0D3AE0A1"/>
    <w:rsid w:val="0D463564"/>
    <w:rsid w:val="0D530320"/>
    <w:rsid w:val="0D67C7A6"/>
    <w:rsid w:val="0D6A2475"/>
    <w:rsid w:val="0D781A52"/>
    <w:rsid w:val="0D7F322C"/>
    <w:rsid w:val="0D9D6C1A"/>
    <w:rsid w:val="0DA1BF55"/>
    <w:rsid w:val="0DAEAA38"/>
    <w:rsid w:val="0DB601EA"/>
    <w:rsid w:val="0DC0AA21"/>
    <w:rsid w:val="0DCB0207"/>
    <w:rsid w:val="0DDFE435"/>
    <w:rsid w:val="0DE4BFC4"/>
    <w:rsid w:val="0DEA2F9D"/>
    <w:rsid w:val="0DFA0087"/>
    <w:rsid w:val="0E0DC9E3"/>
    <w:rsid w:val="0E0FFA0F"/>
    <w:rsid w:val="0E29F8DF"/>
    <w:rsid w:val="0E3F151D"/>
    <w:rsid w:val="0E73EB5D"/>
    <w:rsid w:val="0E7E5FEA"/>
    <w:rsid w:val="0E806CC8"/>
    <w:rsid w:val="0E846858"/>
    <w:rsid w:val="0EA93045"/>
    <w:rsid w:val="0EBB5360"/>
    <w:rsid w:val="0ED59545"/>
    <w:rsid w:val="0EE4B17D"/>
    <w:rsid w:val="0EE80317"/>
    <w:rsid w:val="0EF5A594"/>
    <w:rsid w:val="0F51B588"/>
    <w:rsid w:val="0F5FB4F9"/>
    <w:rsid w:val="0F62682C"/>
    <w:rsid w:val="0F65C266"/>
    <w:rsid w:val="0F6826C0"/>
    <w:rsid w:val="0F809025"/>
    <w:rsid w:val="0F89C7FC"/>
    <w:rsid w:val="0FAE33D4"/>
    <w:rsid w:val="0FB22F18"/>
    <w:rsid w:val="0FB4BFDC"/>
    <w:rsid w:val="0FBCEC1A"/>
    <w:rsid w:val="0FBD4275"/>
    <w:rsid w:val="0FCBE468"/>
    <w:rsid w:val="0FD87F4B"/>
    <w:rsid w:val="0FE32A3B"/>
    <w:rsid w:val="100429F3"/>
    <w:rsid w:val="1004C66A"/>
    <w:rsid w:val="1011AF3E"/>
    <w:rsid w:val="101BF20D"/>
    <w:rsid w:val="101E25E6"/>
    <w:rsid w:val="1028D4C4"/>
    <w:rsid w:val="105CDD9C"/>
    <w:rsid w:val="105CFDD2"/>
    <w:rsid w:val="105D44E4"/>
    <w:rsid w:val="106301A2"/>
    <w:rsid w:val="10687CC7"/>
    <w:rsid w:val="1077207D"/>
    <w:rsid w:val="1080FAAE"/>
    <w:rsid w:val="108D3C4E"/>
    <w:rsid w:val="108EE700"/>
    <w:rsid w:val="10904643"/>
    <w:rsid w:val="1098A52A"/>
    <w:rsid w:val="10EFD8B2"/>
    <w:rsid w:val="10F130A2"/>
    <w:rsid w:val="11077286"/>
    <w:rsid w:val="11127912"/>
    <w:rsid w:val="1115B0CF"/>
    <w:rsid w:val="11227606"/>
    <w:rsid w:val="1132D7DF"/>
    <w:rsid w:val="11411E3D"/>
    <w:rsid w:val="1165835B"/>
    <w:rsid w:val="118A5FCA"/>
    <w:rsid w:val="118B1C8F"/>
    <w:rsid w:val="11A7B7D6"/>
    <w:rsid w:val="11BCC332"/>
    <w:rsid w:val="11C09F36"/>
    <w:rsid w:val="11C84BE4"/>
    <w:rsid w:val="11DBDB66"/>
    <w:rsid w:val="1204C661"/>
    <w:rsid w:val="1212E754"/>
    <w:rsid w:val="123B5AD9"/>
    <w:rsid w:val="12444DD7"/>
    <w:rsid w:val="126BC05A"/>
    <w:rsid w:val="1282D6C2"/>
    <w:rsid w:val="12893019"/>
    <w:rsid w:val="12AE3A1B"/>
    <w:rsid w:val="12BDD7BD"/>
    <w:rsid w:val="12C827B2"/>
    <w:rsid w:val="12D88E21"/>
    <w:rsid w:val="12E7D09D"/>
    <w:rsid w:val="12F2D063"/>
    <w:rsid w:val="130EDDEF"/>
    <w:rsid w:val="130F1624"/>
    <w:rsid w:val="130FE807"/>
    <w:rsid w:val="131C3F27"/>
    <w:rsid w:val="132F542D"/>
    <w:rsid w:val="13383820"/>
    <w:rsid w:val="134F7629"/>
    <w:rsid w:val="13607ACB"/>
    <w:rsid w:val="1371FC81"/>
    <w:rsid w:val="137A3ADE"/>
    <w:rsid w:val="139AC7FB"/>
    <w:rsid w:val="139B8DB5"/>
    <w:rsid w:val="13B32939"/>
    <w:rsid w:val="13C1D1DA"/>
    <w:rsid w:val="13D1807A"/>
    <w:rsid w:val="13D2E3E0"/>
    <w:rsid w:val="13D6755D"/>
    <w:rsid w:val="13DADB46"/>
    <w:rsid w:val="13FE3B68"/>
    <w:rsid w:val="13FEFDDD"/>
    <w:rsid w:val="1400B93C"/>
    <w:rsid w:val="1405D1C3"/>
    <w:rsid w:val="140D9DFD"/>
    <w:rsid w:val="1427F6C0"/>
    <w:rsid w:val="14298E2C"/>
    <w:rsid w:val="144DC15C"/>
    <w:rsid w:val="145B977C"/>
    <w:rsid w:val="146EA122"/>
    <w:rsid w:val="14728F24"/>
    <w:rsid w:val="14C1E967"/>
    <w:rsid w:val="14DA8BAB"/>
    <w:rsid w:val="14DC9AF5"/>
    <w:rsid w:val="14F200C1"/>
    <w:rsid w:val="14F463F4"/>
    <w:rsid w:val="14FAB95C"/>
    <w:rsid w:val="15111350"/>
    <w:rsid w:val="1520BB17"/>
    <w:rsid w:val="15375E16"/>
    <w:rsid w:val="154777F5"/>
    <w:rsid w:val="1548534A"/>
    <w:rsid w:val="15533566"/>
    <w:rsid w:val="15555F16"/>
    <w:rsid w:val="15727EF1"/>
    <w:rsid w:val="15730CAE"/>
    <w:rsid w:val="157EA486"/>
    <w:rsid w:val="158067AB"/>
    <w:rsid w:val="1584AB4F"/>
    <w:rsid w:val="1587253D"/>
    <w:rsid w:val="15AC40DB"/>
    <w:rsid w:val="15C6D20F"/>
    <w:rsid w:val="15D18956"/>
    <w:rsid w:val="15E53617"/>
    <w:rsid w:val="1606A829"/>
    <w:rsid w:val="164350CD"/>
    <w:rsid w:val="164813C8"/>
    <w:rsid w:val="164D4A3F"/>
    <w:rsid w:val="1651EBDA"/>
    <w:rsid w:val="165C57A8"/>
    <w:rsid w:val="1695CE13"/>
    <w:rsid w:val="16B0502F"/>
    <w:rsid w:val="16B2229A"/>
    <w:rsid w:val="16B7A67D"/>
    <w:rsid w:val="16C148D5"/>
    <w:rsid w:val="16EAC9FB"/>
    <w:rsid w:val="16F63DCD"/>
    <w:rsid w:val="1710250E"/>
    <w:rsid w:val="17126E38"/>
    <w:rsid w:val="1712CFF1"/>
    <w:rsid w:val="171ADBD4"/>
    <w:rsid w:val="17313521"/>
    <w:rsid w:val="17396CC3"/>
    <w:rsid w:val="173F9D24"/>
    <w:rsid w:val="17422047"/>
    <w:rsid w:val="1751CF35"/>
    <w:rsid w:val="17568572"/>
    <w:rsid w:val="175D8BAD"/>
    <w:rsid w:val="176E6A17"/>
    <w:rsid w:val="1782C1F5"/>
    <w:rsid w:val="178FA790"/>
    <w:rsid w:val="1792D8CF"/>
    <w:rsid w:val="17CC5A22"/>
    <w:rsid w:val="17D6922F"/>
    <w:rsid w:val="181662DB"/>
    <w:rsid w:val="18217790"/>
    <w:rsid w:val="183B04D7"/>
    <w:rsid w:val="183E4DE7"/>
    <w:rsid w:val="183F43E7"/>
    <w:rsid w:val="1846CDB3"/>
    <w:rsid w:val="185FDB77"/>
    <w:rsid w:val="1866D45E"/>
    <w:rsid w:val="18B21984"/>
    <w:rsid w:val="18C7676F"/>
    <w:rsid w:val="18C8FB02"/>
    <w:rsid w:val="18D4624A"/>
    <w:rsid w:val="18FC36A9"/>
    <w:rsid w:val="1900F571"/>
    <w:rsid w:val="190E132D"/>
    <w:rsid w:val="191621A6"/>
    <w:rsid w:val="192B5233"/>
    <w:rsid w:val="192FDEF6"/>
    <w:rsid w:val="193AA190"/>
    <w:rsid w:val="194A1A48"/>
    <w:rsid w:val="197E817B"/>
    <w:rsid w:val="19A648CB"/>
    <w:rsid w:val="19AC7D91"/>
    <w:rsid w:val="19AE15CB"/>
    <w:rsid w:val="19C85356"/>
    <w:rsid w:val="19D83A0B"/>
    <w:rsid w:val="19EAFECD"/>
    <w:rsid w:val="19EF980A"/>
    <w:rsid w:val="19EFB829"/>
    <w:rsid w:val="19F376BC"/>
    <w:rsid w:val="19FEDDDC"/>
    <w:rsid w:val="1A048B99"/>
    <w:rsid w:val="1A271D02"/>
    <w:rsid w:val="1A3078C8"/>
    <w:rsid w:val="1A34A2E8"/>
    <w:rsid w:val="1A4DD207"/>
    <w:rsid w:val="1A59AA29"/>
    <w:rsid w:val="1A5B9C84"/>
    <w:rsid w:val="1A67BD6D"/>
    <w:rsid w:val="1A8899FC"/>
    <w:rsid w:val="1A9B41D8"/>
    <w:rsid w:val="1AA6CC99"/>
    <w:rsid w:val="1AB37FE3"/>
    <w:rsid w:val="1AC7176E"/>
    <w:rsid w:val="1B3B9B7C"/>
    <w:rsid w:val="1B3E26A2"/>
    <w:rsid w:val="1B47C6D4"/>
    <w:rsid w:val="1B4849E9"/>
    <w:rsid w:val="1B536921"/>
    <w:rsid w:val="1B5605CD"/>
    <w:rsid w:val="1B63C217"/>
    <w:rsid w:val="1B759A54"/>
    <w:rsid w:val="1B8C67E7"/>
    <w:rsid w:val="1BA64ED8"/>
    <w:rsid w:val="1BAA3C79"/>
    <w:rsid w:val="1BAA5B89"/>
    <w:rsid w:val="1BBBB85E"/>
    <w:rsid w:val="1BC6E781"/>
    <w:rsid w:val="1BD2DF05"/>
    <w:rsid w:val="1BEF22B7"/>
    <w:rsid w:val="1C1BA565"/>
    <w:rsid w:val="1C1E6133"/>
    <w:rsid w:val="1C3B3C04"/>
    <w:rsid w:val="1C3F0FA8"/>
    <w:rsid w:val="1C639DA4"/>
    <w:rsid w:val="1C6B6336"/>
    <w:rsid w:val="1C6B7433"/>
    <w:rsid w:val="1C6ED37C"/>
    <w:rsid w:val="1C719AE2"/>
    <w:rsid w:val="1C7ACCB0"/>
    <w:rsid w:val="1CCD5C3B"/>
    <w:rsid w:val="1CD52CFC"/>
    <w:rsid w:val="1CF06447"/>
    <w:rsid w:val="1CFD12A6"/>
    <w:rsid w:val="1D303BA2"/>
    <w:rsid w:val="1D402B52"/>
    <w:rsid w:val="1D482DCE"/>
    <w:rsid w:val="1D503B1D"/>
    <w:rsid w:val="1D54DF20"/>
    <w:rsid w:val="1D79FB83"/>
    <w:rsid w:val="1D952A34"/>
    <w:rsid w:val="1D9606ED"/>
    <w:rsid w:val="1DAAF79C"/>
    <w:rsid w:val="1DB8A815"/>
    <w:rsid w:val="1DBAD2E0"/>
    <w:rsid w:val="1DE2BF36"/>
    <w:rsid w:val="1DFAC758"/>
    <w:rsid w:val="1E0285E4"/>
    <w:rsid w:val="1E0AEC65"/>
    <w:rsid w:val="1E16DBF9"/>
    <w:rsid w:val="1E1B4B48"/>
    <w:rsid w:val="1E1E689F"/>
    <w:rsid w:val="1E2E0874"/>
    <w:rsid w:val="1E2E1906"/>
    <w:rsid w:val="1E386497"/>
    <w:rsid w:val="1E3FB828"/>
    <w:rsid w:val="1E44D228"/>
    <w:rsid w:val="1E6443F6"/>
    <w:rsid w:val="1E77D73E"/>
    <w:rsid w:val="1E8A0BEC"/>
    <w:rsid w:val="1E9DB9D3"/>
    <w:rsid w:val="1EA6C1C4"/>
    <w:rsid w:val="1EABFBC9"/>
    <w:rsid w:val="1EACC62A"/>
    <w:rsid w:val="1EB6459D"/>
    <w:rsid w:val="1EEBD5B5"/>
    <w:rsid w:val="1EFBE185"/>
    <w:rsid w:val="1EFE1535"/>
    <w:rsid w:val="1F1EF33B"/>
    <w:rsid w:val="1F317BFF"/>
    <w:rsid w:val="1F3FB5F2"/>
    <w:rsid w:val="1F546B89"/>
    <w:rsid w:val="1F5A175B"/>
    <w:rsid w:val="1F5B789F"/>
    <w:rsid w:val="1F8787A9"/>
    <w:rsid w:val="1F8E08E7"/>
    <w:rsid w:val="1FB518CE"/>
    <w:rsid w:val="1FBA4047"/>
    <w:rsid w:val="1FC7B4E9"/>
    <w:rsid w:val="1FD1FC4C"/>
    <w:rsid w:val="1FE68E89"/>
    <w:rsid w:val="2002A5C3"/>
    <w:rsid w:val="200A565B"/>
    <w:rsid w:val="200F5E8D"/>
    <w:rsid w:val="201224B9"/>
    <w:rsid w:val="20469ED7"/>
    <w:rsid w:val="205D2F0E"/>
    <w:rsid w:val="206FC278"/>
    <w:rsid w:val="2075E54C"/>
    <w:rsid w:val="208575AC"/>
    <w:rsid w:val="209E9E09"/>
    <w:rsid w:val="20BC1A93"/>
    <w:rsid w:val="20C50579"/>
    <w:rsid w:val="20D85ED6"/>
    <w:rsid w:val="20F69C79"/>
    <w:rsid w:val="210807B8"/>
    <w:rsid w:val="210BF2C6"/>
    <w:rsid w:val="211238FC"/>
    <w:rsid w:val="21188105"/>
    <w:rsid w:val="2142252D"/>
    <w:rsid w:val="215A813D"/>
    <w:rsid w:val="21B3922E"/>
    <w:rsid w:val="21C71F28"/>
    <w:rsid w:val="21C99D6F"/>
    <w:rsid w:val="21C9E796"/>
    <w:rsid w:val="2207308B"/>
    <w:rsid w:val="2210658A"/>
    <w:rsid w:val="221DCEA4"/>
    <w:rsid w:val="2236056A"/>
    <w:rsid w:val="22362905"/>
    <w:rsid w:val="22395906"/>
    <w:rsid w:val="223BF2D1"/>
    <w:rsid w:val="223D6DD2"/>
    <w:rsid w:val="22443E84"/>
    <w:rsid w:val="2278934B"/>
    <w:rsid w:val="227F287C"/>
    <w:rsid w:val="228CB4CE"/>
    <w:rsid w:val="22A6F77C"/>
    <w:rsid w:val="22AB1E5F"/>
    <w:rsid w:val="22B1FE86"/>
    <w:rsid w:val="22BBBD95"/>
    <w:rsid w:val="22C08BF8"/>
    <w:rsid w:val="22C6B3BB"/>
    <w:rsid w:val="22CC7757"/>
    <w:rsid w:val="22F80639"/>
    <w:rsid w:val="22FD0AE2"/>
    <w:rsid w:val="2306CD37"/>
    <w:rsid w:val="230A7822"/>
    <w:rsid w:val="23285C31"/>
    <w:rsid w:val="232C2FCE"/>
    <w:rsid w:val="232E4261"/>
    <w:rsid w:val="2333F5E9"/>
    <w:rsid w:val="23497001"/>
    <w:rsid w:val="23560D3F"/>
    <w:rsid w:val="23635E6C"/>
    <w:rsid w:val="23847985"/>
    <w:rsid w:val="238A8618"/>
    <w:rsid w:val="23A9F34C"/>
    <w:rsid w:val="23C91347"/>
    <w:rsid w:val="23DD17DE"/>
    <w:rsid w:val="23DDF0EA"/>
    <w:rsid w:val="23F9403B"/>
    <w:rsid w:val="23F9E78C"/>
    <w:rsid w:val="23FD84BF"/>
    <w:rsid w:val="2400C403"/>
    <w:rsid w:val="24045BCD"/>
    <w:rsid w:val="240D07C9"/>
    <w:rsid w:val="241A06CA"/>
    <w:rsid w:val="2429D9EE"/>
    <w:rsid w:val="24376488"/>
    <w:rsid w:val="243DD269"/>
    <w:rsid w:val="243FAE58"/>
    <w:rsid w:val="246007BD"/>
    <w:rsid w:val="2467147F"/>
    <w:rsid w:val="2481F45A"/>
    <w:rsid w:val="24C20341"/>
    <w:rsid w:val="24C2B903"/>
    <w:rsid w:val="24C6B605"/>
    <w:rsid w:val="24DE45C7"/>
    <w:rsid w:val="24EEFC2E"/>
    <w:rsid w:val="2510849A"/>
    <w:rsid w:val="2511B52D"/>
    <w:rsid w:val="2514812E"/>
    <w:rsid w:val="2542C213"/>
    <w:rsid w:val="2576C195"/>
    <w:rsid w:val="25835381"/>
    <w:rsid w:val="259939B8"/>
    <w:rsid w:val="259F678E"/>
    <w:rsid w:val="25A7B5B6"/>
    <w:rsid w:val="25B974D5"/>
    <w:rsid w:val="25BBBBBD"/>
    <w:rsid w:val="25D29019"/>
    <w:rsid w:val="25D61517"/>
    <w:rsid w:val="25D7D977"/>
    <w:rsid w:val="25D82965"/>
    <w:rsid w:val="25F2392C"/>
    <w:rsid w:val="2602E4E0"/>
    <w:rsid w:val="26038743"/>
    <w:rsid w:val="261C0C37"/>
    <w:rsid w:val="261CCBF3"/>
    <w:rsid w:val="262CBDA3"/>
    <w:rsid w:val="2657DB7E"/>
    <w:rsid w:val="26634C10"/>
    <w:rsid w:val="2667AB72"/>
    <w:rsid w:val="2689FF84"/>
    <w:rsid w:val="268E251D"/>
    <w:rsid w:val="269863B2"/>
    <w:rsid w:val="26C9ABC6"/>
    <w:rsid w:val="26DA888F"/>
    <w:rsid w:val="26DF6EBB"/>
    <w:rsid w:val="26EC93B7"/>
    <w:rsid w:val="26ED379F"/>
    <w:rsid w:val="270BC769"/>
    <w:rsid w:val="270E30A3"/>
    <w:rsid w:val="27194FCC"/>
    <w:rsid w:val="271D9A91"/>
    <w:rsid w:val="272FC319"/>
    <w:rsid w:val="27439C36"/>
    <w:rsid w:val="2789A17C"/>
    <w:rsid w:val="27A978A6"/>
    <w:rsid w:val="27AECB19"/>
    <w:rsid w:val="27B6D101"/>
    <w:rsid w:val="27E987EF"/>
    <w:rsid w:val="27EA83DC"/>
    <w:rsid w:val="27FBA2E3"/>
    <w:rsid w:val="27FFE692"/>
    <w:rsid w:val="2810EA39"/>
    <w:rsid w:val="281BD745"/>
    <w:rsid w:val="281F35CC"/>
    <w:rsid w:val="2848ED38"/>
    <w:rsid w:val="2866DB9B"/>
    <w:rsid w:val="2878BB05"/>
    <w:rsid w:val="287E9A82"/>
    <w:rsid w:val="2881D043"/>
    <w:rsid w:val="288609D9"/>
    <w:rsid w:val="28A8B2ED"/>
    <w:rsid w:val="28BDA269"/>
    <w:rsid w:val="28D056AD"/>
    <w:rsid w:val="28DC73C1"/>
    <w:rsid w:val="28EBABEC"/>
    <w:rsid w:val="290A7774"/>
    <w:rsid w:val="291DDD00"/>
    <w:rsid w:val="292EB983"/>
    <w:rsid w:val="2930EAAF"/>
    <w:rsid w:val="2949D5DE"/>
    <w:rsid w:val="294B1B78"/>
    <w:rsid w:val="295531BE"/>
    <w:rsid w:val="29627EE8"/>
    <w:rsid w:val="296E15FC"/>
    <w:rsid w:val="29DDB365"/>
    <w:rsid w:val="29EE2928"/>
    <w:rsid w:val="29F2F269"/>
    <w:rsid w:val="2A0DF604"/>
    <w:rsid w:val="2A3288B1"/>
    <w:rsid w:val="2A374594"/>
    <w:rsid w:val="2A447063"/>
    <w:rsid w:val="2A53AF22"/>
    <w:rsid w:val="2A573FE3"/>
    <w:rsid w:val="2A8994B9"/>
    <w:rsid w:val="2A9D0862"/>
    <w:rsid w:val="2AA44E52"/>
    <w:rsid w:val="2AAA03C6"/>
    <w:rsid w:val="2AB4611C"/>
    <w:rsid w:val="2AC07AAF"/>
    <w:rsid w:val="2AC87247"/>
    <w:rsid w:val="2AD714B9"/>
    <w:rsid w:val="2AE7A907"/>
    <w:rsid w:val="2AEA81B9"/>
    <w:rsid w:val="2AEFDDEF"/>
    <w:rsid w:val="2AF3631F"/>
    <w:rsid w:val="2AF57B43"/>
    <w:rsid w:val="2AF6E018"/>
    <w:rsid w:val="2AF8B2C7"/>
    <w:rsid w:val="2AFAC868"/>
    <w:rsid w:val="2B189B54"/>
    <w:rsid w:val="2B18C14F"/>
    <w:rsid w:val="2B19A228"/>
    <w:rsid w:val="2B1CB8C5"/>
    <w:rsid w:val="2B2A9A54"/>
    <w:rsid w:val="2B3B1C95"/>
    <w:rsid w:val="2B46583B"/>
    <w:rsid w:val="2B660ADA"/>
    <w:rsid w:val="2B6765C3"/>
    <w:rsid w:val="2B72E8D4"/>
    <w:rsid w:val="2B7B83DB"/>
    <w:rsid w:val="2B8F9B2B"/>
    <w:rsid w:val="2B921D4F"/>
    <w:rsid w:val="2BB4EC22"/>
    <w:rsid w:val="2BB671FE"/>
    <w:rsid w:val="2BC1DA10"/>
    <w:rsid w:val="2BCC380C"/>
    <w:rsid w:val="2BD4DEC0"/>
    <w:rsid w:val="2BD6508A"/>
    <w:rsid w:val="2BD7A2E0"/>
    <w:rsid w:val="2BEB8E68"/>
    <w:rsid w:val="2BF24502"/>
    <w:rsid w:val="2BF8CD30"/>
    <w:rsid w:val="2C005F82"/>
    <w:rsid w:val="2C08B5F6"/>
    <w:rsid w:val="2C0DFA35"/>
    <w:rsid w:val="2C199FB2"/>
    <w:rsid w:val="2C3AD7FC"/>
    <w:rsid w:val="2C5463D8"/>
    <w:rsid w:val="2C58C7B8"/>
    <w:rsid w:val="2C5BB895"/>
    <w:rsid w:val="2C70895F"/>
    <w:rsid w:val="2C70CE99"/>
    <w:rsid w:val="2C70D156"/>
    <w:rsid w:val="2C7EAB28"/>
    <w:rsid w:val="2C8CE046"/>
    <w:rsid w:val="2C8F3380"/>
    <w:rsid w:val="2C8FEC86"/>
    <w:rsid w:val="2CBCE953"/>
    <w:rsid w:val="2CBE3B78"/>
    <w:rsid w:val="2CC0F103"/>
    <w:rsid w:val="2CC1D081"/>
    <w:rsid w:val="2CEFAC5D"/>
    <w:rsid w:val="2CF03FC8"/>
    <w:rsid w:val="2D01FB99"/>
    <w:rsid w:val="2D022FA3"/>
    <w:rsid w:val="2D09E20A"/>
    <w:rsid w:val="2D0F1F93"/>
    <w:rsid w:val="2D194062"/>
    <w:rsid w:val="2D3DB24F"/>
    <w:rsid w:val="2D442728"/>
    <w:rsid w:val="2D50B6C7"/>
    <w:rsid w:val="2DA852DA"/>
    <w:rsid w:val="2DC06242"/>
    <w:rsid w:val="2DC34302"/>
    <w:rsid w:val="2DF8162C"/>
    <w:rsid w:val="2E0A9866"/>
    <w:rsid w:val="2E1725B4"/>
    <w:rsid w:val="2E2B045D"/>
    <w:rsid w:val="2E2FC9DD"/>
    <w:rsid w:val="2E4AC9DF"/>
    <w:rsid w:val="2E548105"/>
    <w:rsid w:val="2E564632"/>
    <w:rsid w:val="2E69D435"/>
    <w:rsid w:val="2E870759"/>
    <w:rsid w:val="2E8C57B3"/>
    <w:rsid w:val="2E8DE01B"/>
    <w:rsid w:val="2EA4309A"/>
    <w:rsid w:val="2EA4EB54"/>
    <w:rsid w:val="2EA6A0AD"/>
    <w:rsid w:val="2ECAF44B"/>
    <w:rsid w:val="2EDFC4D1"/>
    <w:rsid w:val="2F123E97"/>
    <w:rsid w:val="2F12CD51"/>
    <w:rsid w:val="2F1E060D"/>
    <w:rsid w:val="2F26B076"/>
    <w:rsid w:val="2F32D227"/>
    <w:rsid w:val="2F364DBD"/>
    <w:rsid w:val="2F67C731"/>
    <w:rsid w:val="2F70790A"/>
    <w:rsid w:val="2F76CBE2"/>
    <w:rsid w:val="2F78FE2F"/>
    <w:rsid w:val="2F79D749"/>
    <w:rsid w:val="2F90E855"/>
    <w:rsid w:val="2F98B501"/>
    <w:rsid w:val="2F99CEF3"/>
    <w:rsid w:val="2FAA85DC"/>
    <w:rsid w:val="2FCF5C02"/>
    <w:rsid w:val="2FE0FDD3"/>
    <w:rsid w:val="2FE2D897"/>
    <w:rsid w:val="2FE59FB6"/>
    <w:rsid w:val="2FEE4DDB"/>
    <w:rsid w:val="2FF0FAA8"/>
    <w:rsid w:val="2FF21693"/>
    <w:rsid w:val="3022A588"/>
    <w:rsid w:val="305021F9"/>
    <w:rsid w:val="305E3D88"/>
    <w:rsid w:val="30650A68"/>
    <w:rsid w:val="308C5CE7"/>
    <w:rsid w:val="309B9976"/>
    <w:rsid w:val="30A185A2"/>
    <w:rsid w:val="30A42450"/>
    <w:rsid w:val="30A709B5"/>
    <w:rsid w:val="30B8513F"/>
    <w:rsid w:val="30BE8855"/>
    <w:rsid w:val="30C5A960"/>
    <w:rsid w:val="3103FA11"/>
    <w:rsid w:val="311A3550"/>
    <w:rsid w:val="311D981A"/>
    <w:rsid w:val="31265508"/>
    <w:rsid w:val="312726D3"/>
    <w:rsid w:val="315F7DFB"/>
    <w:rsid w:val="316963BF"/>
    <w:rsid w:val="3179D041"/>
    <w:rsid w:val="317F5DD0"/>
    <w:rsid w:val="31814AC2"/>
    <w:rsid w:val="3188B22E"/>
    <w:rsid w:val="318F1D73"/>
    <w:rsid w:val="319DBBEE"/>
    <w:rsid w:val="31C7C05B"/>
    <w:rsid w:val="31D10D69"/>
    <w:rsid w:val="31FBAD2D"/>
    <w:rsid w:val="320558FD"/>
    <w:rsid w:val="3205E661"/>
    <w:rsid w:val="321767F1"/>
    <w:rsid w:val="322446B5"/>
    <w:rsid w:val="322D03AD"/>
    <w:rsid w:val="3236F0DD"/>
    <w:rsid w:val="323F575D"/>
    <w:rsid w:val="3248D428"/>
    <w:rsid w:val="3262094A"/>
    <w:rsid w:val="326FA1B6"/>
    <w:rsid w:val="329422F1"/>
    <w:rsid w:val="3295BFC7"/>
    <w:rsid w:val="32A3A803"/>
    <w:rsid w:val="32C83F8B"/>
    <w:rsid w:val="32CD88AC"/>
    <w:rsid w:val="32D9440C"/>
    <w:rsid w:val="32E16584"/>
    <w:rsid w:val="3301AB5D"/>
    <w:rsid w:val="330926BD"/>
    <w:rsid w:val="330E8B2A"/>
    <w:rsid w:val="330FF259"/>
    <w:rsid w:val="3311CA5A"/>
    <w:rsid w:val="33331B09"/>
    <w:rsid w:val="333366A0"/>
    <w:rsid w:val="335C886C"/>
    <w:rsid w:val="3393D5D7"/>
    <w:rsid w:val="33A599B0"/>
    <w:rsid w:val="33B5BE63"/>
    <w:rsid w:val="33B72BFE"/>
    <w:rsid w:val="33BA9FE5"/>
    <w:rsid w:val="33C16D39"/>
    <w:rsid w:val="33C44DAA"/>
    <w:rsid w:val="33D92F7A"/>
    <w:rsid w:val="33EEB2C7"/>
    <w:rsid w:val="33FBC7C6"/>
    <w:rsid w:val="3401ECF6"/>
    <w:rsid w:val="342D3937"/>
    <w:rsid w:val="3442DC3E"/>
    <w:rsid w:val="3443EA2D"/>
    <w:rsid w:val="3446B8A0"/>
    <w:rsid w:val="344EFC27"/>
    <w:rsid w:val="34599003"/>
    <w:rsid w:val="345B385D"/>
    <w:rsid w:val="3483A874"/>
    <w:rsid w:val="34AC87EE"/>
    <w:rsid w:val="34D35A3C"/>
    <w:rsid w:val="34F004B4"/>
    <w:rsid w:val="3502918A"/>
    <w:rsid w:val="35097DE6"/>
    <w:rsid w:val="350A6FED"/>
    <w:rsid w:val="3516FF3D"/>
    <w:rsid w:val="351C9E29"/>
    <w:rsid w:val="3522C9B5"/>
    <w:rsid w:val="3547D08F"/>
    <w:rsid w:val="355BCE68"/>
    <w:rsid w:val="35642391"/>
    <w:rsid w:val="3571B9F2"/>
    <w:rsid w:val="357D3D46"/>
    <w:rsid w:val="35840A8A"/>
    <w:rsid w:val="358D07BD"/>
    <w:rsid w:val="359DBD57"/>
    <w:rsid w:val="35D8F35E"/>
    <w:rsid w:val="35EDC22B"/>
    <w:rsid w:val="35F338FA"/>
    <w:rsid w:val="35F9F4AF"/>
    <w:rsid w:val="35FC711E"/>
    <w:rsid w:val="361E088C"/>
    <w:rsid w:val="3643F799"/>
    <w:rsid w:val="364AD843"/>
    <w:rsid w:val="364AFB13"/>
    <w:rsid w:val="365C41C7"/>
    <w:rsid w:val="366A7FAB"/>
    <w:rsid w:val="3688BEFA"/>
    <w:rsid w:val="368B9719"/>
    <w:rsid w:val="36C735C6"/>
    <w:rsid w:val="36D2B67E"/>
    <w:rsid w:val="36DBC530"/>
    <w:rsid w:val="36E43AE4"/>
    <w:rsid w:val="36F333BB"/>
    <w:rsid w:val="37067EBA"/>
    <w:rsid w:val="370A6177"/>
    <w:rsid w:val="372A7693"/>
    <w:rsid w:val="373EA047"/>
    <w:rsid w:val="37507A55"/>
    <w:rsid w:val="375689FE"/>
    <w:rsid w:val="376B1670"/>
    <w:rsid w:val="37872255"/>
    <w:rsid w:val="378762B3"/>
    <w:rsid w:val="3789ED71"/>
    <w:rsid w:val="378ECF0C"/>
    <w:rsid w:val="37ABD8FD"/>
    <w:rsid w:val="37B0E155"/>
    <w:rsid w:val="37B58966"/>
    <w:rsid w:val="37D7893E"/>
    <w:rsid w:val="37E428B0"/>
    <w:rsid w:val="37E7DBC3"/>
    <w:rsid w:val="37EA0B84"/>
    <w:rsid w:val="3801B2CC"/>
    <w:rsid w:val="3806500C"/>
    <w:rsid w:val="38181985"/>
    <w:rsid w:val="381856B6"/>
    <w:rsid w:val="383BA8B7"/>
    <w:rsid w:val="38427556"/>
    <w:rsid w:val="384E7871"/>
    <w:rsid w:val="3852772E"/>
    <w:rsid w:val="38528CFD"/>
    <w:rsid w:val="3859C248"/>
    <w:rsid w:val="3866D02F"/>
    <w:rsid w:val="388E5DFA"/>
    <w:rsid w:val="3895F270"/>
    <w:rsid w:val="38B2CD63"/>
    <w:rsid w:val="38CA732F"/>
    <w:rsid w:val="38D84332"/>
    <w:rsid w:val="38F34975"/>
    <w:rsid w:val="390097B3"/>
    <w:rsid w:val="3909E575"/>
    <w:rsid w:val="393153D2"/>
    <w:rsid w:val="393B5C31"/>
    <w:rsid w:val="3947C1E6"/>
    <w:rsid w:val="3988A5EB"/>
    <w:rsid w:val="39A0F5FC"/>
    <w:rsid w:val="39B2E6AD"/>
    <w:rsid w:val="39BA6C7C"/>
    <w:rsid w:val="39CFA19C"/>
    <w:rsid w:val="39D7739A"/>
    <w:rsid w:val="39DC36EB"/>
    <w:rsid w:val="39DDE110"/>
    <w:rsid w:val="39DE33E9"/>
    <w:rsid w:val="39E6BEC4"/>
    <w:rsid w:val="39F63AD8"/>
    <w:rsid w:val="39F9F184"/>
    <w:rsid w:val="39FB1E3F"/>
    <w:rsid w:val="3A09DC9F"/>
    <w:rsid w:val="3A0B1E43"/>
    <w:rsid w:val="3A1A4D39"/>
    <w:rsid w:val="3A1E460D"/>
    <w:rsid w:val="3A23A363"/>
    <w:rsid w:val="3A51E0ED"/>
    <w:rsid w:val="3A58FBCF"/>
    <w:rsid w:val="3A5F10D4"/>
    <w:rsid w:val="3A5FCB3B"/>
    <w:rsid w:val="3A69A21A"/>
    <w:rsid w:val="3AA27DBA"/>
    <w:rsid w:val="3AAACEAE"/>
    <w:rsid w:val="3AB32BB1"/>
    <w:rsid w:val="3AB7322E"/>
    <w:rsid w:val="3AF0F738"/>
    <w:rsid w:val="3AF407DA"/>
    <w:rsid w:val="3B041B51"/>
    <w:rsid w:val="3B37702E"/>
    <w:rsid w:val="3B605B5E"/>
    <w:rsid w:val="3B6956E2"/>
    <w:rsid w:val="3B717CB0"/>
    <w:rsid w:val="3B7D36E1"/>
    <w:rsid w:val="3B7D5533"/>
    <w:rsid w:val="3B87B7C3"/>
    <w:rsid w:val="3B88AD31"/>
    <w:rsid w:val="3B8CEBCD"/>
    <w:rsid w:val="3B904540"/>
    <w:rsid w:val="3B9C8C0E"/>
    <w:rsid w:val="3B9FB557"/>
    <w:rsid w:val="3BA3DB0A"/>
    <w:rsid w:val="3BB3BA0D"/>
    <w:rsid w:val="3BBB727E"/>
    <w:rsid w:val="3BC6BEE1"/>
    <w:rsid w:val="3BC71463"/>
    <w:rsid w:val="3BCD1146"/>
    <w:rsid w:val="3BEDB14E"/>
    <w:rsid w:val="3BF5C89D"/>
    <w:rsid w:val="3C0F769B"/>
    <w:rsid w:val="3C1042AB"/>
    <w:rsid w:val="3C422CFE"/>
    <w:rsid w:val="3C6DFB5B"/>
    <w:rsid w:val="3C990A56"/>
    <w:rsid w:val="3CAABBE4"/>
    <w:rsid w:val="3CB3F55C"/>
    <w:rsid w:val="3CC6CD8C"/>
    <w:rsid w:val="3CE701B1"/>
    <w:rsid w:val="3D12F09F"/>
    <w:rsid w:val="3D41FB40"/>
    <w:rsid w:val="3DA0679C"/>
    <w:rsid w:val="3DA5C09A"/>
    <w:rsid w:val="3DC98BE1"/>
    <w:rsid w:val="3DCD3C3B"/>
    <w:rsid w:val="3DCE4252"/>
    <w:rsid w:val="3DE284A1"/>
    <w:rsid w:val="3DE3AFD8"/>
    <w:rsid w:val="3DFFE07B"/>
    <w:rsid w:val="3E0E31B5"/>
    <w:rsid w:val="3E4955A0"/>
    <w:rsid w:val="3E52A500"/>
    <w:rsid w:val="3E5E0ED9"/>
    <w:rsid w:val="3E5FCDCA"/>
    <w:rsid w:val="3E645603"/>
    <w:rsid w:val="3E6C8A6C"/>
    <w:rsid w:val="3E702FA3"/>
    <w:rsid w:val="3E9721EC"/>
    <w:rsid w:val="3EA7589E"/>
    <w:rsid w:val="3EA84648"/>
    <w:rsid w:val="3EB82D9F"/>
    <w:rsid w:val="3EBC386B"/>
    <w:rsid w:val="3EE8D812"/>
    <w:rsid w:val="3F04B208"/>
    <w:rsid w:val="3F0C9F8E"/>
    <w:rsid w:val="3F0F2317"/>
    <w:rsid w:val="3F28F11B"/>
    <w:rsid w:val="3F2E5549"/>
    <w:rsid w:val="3F5E2C18"/>
    <w:rsid w:val="3F5E6808"/>
    <w:rsid w:val="3F5EE4DC"/>
    <w:rsid w:val="3F70F467"/>
    <w:rsid w:val="3F7A89C4"/>
    <w:rsid w:val="3F999C54"/>
    <w:rsid w:val="3FBB140F"/>
    <w:rsid w:val="3FC7724E"/>
    <w:rsid w:val="3FC877E1"/>
    <w:rsid w:val="3FD33BA7"/>
    <w:rsid w:val="3FED100C"/>
    <w:rsid w:val="400A2846"/>
    <w:rsid w:val="4019DA37"/>
    <w:rsid w:val="401D4AE7"/>
    <w:rsid w:val="401FD879"/>
    <w:rsid w:val="4022EB1A"/>
    <w:rsid w:val="402F9E83"/>
    <w:rsid w:val="40658C68"/>
    <w:rsid w:val="40711CB8"/>
    <w:rsid w:val="40742F12"/>
    <w:rsid w:val="408AA236"/>
    <w:rsid w:val="40912C11"/>
    <w:rsid w:val="409FCCA2"/>
    <w:rsid w:val="40A73D37"/>
    <w:rsid w:val="40A86FEF"/>
    <w:rsid w:val="40B56561"/>
    <w:rsid w:val="40BAA4D0"/>
    <w:rsid w:val="40C15CE5"/>
    <w:rsid w:val="40D486C9"/>
    <w:rsid w:val="40D8085E"/>
    <w:rsid w:val="40E3C760"/>
    <w:rsid w:val="40F073C4"/>
    <w:rsid w:val="40FF353A"/>
    <w:rsid w:val="41139C16"/>
    <w:rsid w:val="411853F8"/>
    <w:rsid w:val="411EFD66"/>
    <w:rsid w:val="41287FF6"/>
    <w:rsid w:val="4129DC73"/>
    <w:rsid w:val="41438B95"/>
    <w:rsid w:val="4147033C"/>
    <w:rsid w:val="415161D5"/>
    <w:rsid w:val="416A3D6C"/>
    <w:rsid w:val="41707DE0"/>
    <w:rsid w:val="419BA520"/>
    <w:rsid w:val="41BAF508"/>
    <w:rsid w:val="41C87B8B"/>
    <w:rsid w:val="41DC74C1"/>
    <w:rsid w:val="41EE98C7"/>
    <w:rsid w:val="41EF1EB9"/>
    <w:rsid w:val="41F10AB1"/>
    <w:rsid w:val="41F3A9CA"/>
    <w:rsid w:val="41F926A5"/>
    <w:rsid w:val="421174DD"/>
    <w:rsid w:val="4242B078"/>
    <w:rsid w:val="426091DD"/>
    <w:rsid w:val="42732901"/>
    <w:rsid w:val="42D92761"/>
    <w:rsid w:val="42DAF426"/>
    <w:rsid w:val="42FF9578"/>
    <w:rsid w:val="4305C156"/>
    <w:rsid w:val="4322B7AE"/>
    <w:rsid w:val="4329E28B"/>
    <w:rsid w:val="432FDEF4"/>
    <w:rsid w:val="43377581"/>
    <w:rsid w:val="43388DCC"/>
    <w:rsid w:val="4385734B"/>
    <w:rsid w:val="43AD3B7D"/>
    <w:rsid w:val="43BA66DB"/>
    <w:rsid w:val="43CBBBAC"/>
    <w:rsid w:val="43D02944"/>
    <w:rsid w:val="43DD9103"/>
    <w:rsid w:val="43FC623E"/>
    <w:rsid w:val="440E208F"/>
    <w:rsid w:val="441A8102"/>
    <w:rsid w:val="44245B79"/>
    <w:rsid w:val="44270831"/>
    <w:rsid w:val="443255FF"/>
    <w:rsid w:val="444716B6"/>
    <w:rsid w:val="444B3C69"/>
    <w:rsid w:val="4458E18F"/>
    <w:rsid w:val="4470780E"/>
    <w:rsid w:val="4480763C"/>
    <w:rsid w:val="44851599"/>
    <w:rsid w:val="44BFBB75"/>
    <w:rsid w:val="44C0812F"/>
    <w:rsid w:val="44E21133"/>
    <w:rsid w:val="44E86AF0"/>
    <w:rsid w:val="4506FA42"/>
    <w:rsid w:val="450F4BFB"/>
    <w:rsid w:val="4523D074"/>
    <w:rsid w:val="45287FD2"/>
    <w:rsid w:val="45415830"/>
    <w:rsid w:val="456EB55F"/>
    <w:rsid w:val="456EF3CD"/>
    <w:rsid w:val="45715504"/>
    <w:rsid w:val="457CC58A"/>
    <w:rsid w:val="4594CE08"/>
    <w:rsid w:val="459F6FF8"/>
    <w:rsid w:val="45E7073D"/>
    <w:rsid w:val="45F6BCB7"/>
    <w:rsid w:val="460103FD"/>
    <w:rsid w:val="46072093"/>
    <w:rsid w:val="4608DDD8"/>
    <w:rsid w:val="46426402"/>
    <w:rsid w:val="46467553"/>
    <w:rsid w:val="4650A1E6"/>
    <w:rsid w:val="465489B8"/>
    <w:rsid w:val="46771608"/>
    <w:rsid w:val="46842257"/>
    <w:rsid w:val="46A9D93A"/>
    <w:rsid w:val="46AB898D"/>
    <w:rsid w:val="46DE0B1D"/>
    <w:rsid w:val="46E5D80D"/>
    <w:rsid w:val="46F50243"/>
    <w:rsid w:val="46FE6A2B"/>
    <w:rsid w:val="470B41A2"/>
    <w:rsid w:val="4713D888"/>
    <w:rsid w:val="4727EF49"/>
    <w:rsid w:val="472C2E02"/>
    <w:rsid w:val="472E2185"/>
    <w:rsid w:val="472F96C0"/>
    <w:rsid w:val="473B552F"/>
    <w:rsid w:val="4743E932"/>
    <w:rsid w:val="475E32BC"/>
    <w:rsid w:val="47679DF6"/>
    <w:rsid w:val="477003A2"/>
    <w:rsid w:val="47705156"/>
    <w:rsid w:val="47B44D47"/>
    <w:rsid w:val="47C74792"/>
    <w:rsid w:val="47D000B5"/>
    <w:rsid w:val="47E34494"/>
    <w:rsid w:val="47E5D634"/>
    <w:rsid w:val="47E9B98F"/>
    <w:rsid w:val="47ED4D54"/>
    <w:rsid w:val="47F8BDFB"/>
    <w:rsid w:val="47FC074F"/>
    <w:rsid w:val="482EE2B3"/>
    <w:rsid w:val="48330A0C"/>
    <w:rsid w:val="4849DEAE"/>
    <w:rsid w:val="4856BC1D"/>
    <w:rsid w:val="48639650"/>
    <w:rsid w:val="4865CC72"/>
    <w:rsid w:val="4880CD12"/>
    <w:rsid w:val="4897D96D"/>
    <w:rsid w:val="48A1506F"/>
    <w:rsid w:val="48A4E354"/>
    <w:rsid w:val="48B1E5DE"/>
    <w:rsid w:val="48C910D8"/>
    <w:rsid w:val="48EC9EC5"/>
    <w:rsid w:val="49040F23"/>
    <w:rsid w:val="4906150C"/>
    <w:rsid w:val="490F0560"/>
    <w:rsid w:val="494254E6"/>
    <w:rsid w:val="494D3AEB"/>
    <w:rsid w:val="494FFF22"/>
    <w:rsid w:val="4957B541"/>
    <w:rsid w:val="495B0CCC"/>
    <w:rsid w:val="4981223F"/>
    <w:rsid w:val="498BF495"/>
    <w:rsid w:val="49B34171"/>
    <w:rsid w:val="49D8AB07"/>
    <w:rsid w:val="49EA83BD"/>
    <w:rsid w:val="4A29EA53"/>
    <w:rsid w:val="4A3BD48F"/>
    <w:rsid w:val="4A450F1B"/>
    <w:rsid w:val="4A5730E8"/>
    <w:rsid w:val="4A70B771"/>
    <w:rsid w:val="4A8A98D4"/>
    <w:rsid w:val="4ABBE7BA"/>
    <w:rsid w:val="4AD63AA6"/>
    <w:rsid w:val="4ADEE2F3"/>
    <w:rsid w:val="4B5181FE"/>
    <w:rsid w:val="4B57009B"/>
    <w:rsid w:val="4B573A87"/>
    <w:rsid w:val="4B676429"/>
    <w:rsid w:val="4B826634"/>
    <w:rsid w:val="4B8A0816"/>
    <w:rsid w:val="4B8BC981"/>
    <w:rsid w:val="4B8E5BEF"/>
    <w:rsid w:val="4B8F8B04"/>
    <w:rsid w:val="4B908EF2"/>
    <w:rsid w:val="4BB286D4"/>
    <w:rsid w:val="4BD39DA4"/>
    <w:rsid w:val="4BEA7093"/>
    <w:rsid w:val="4BEB2296"/>
    <w:rsid w:val="4C016134"/>
    <w:rsid w:val="4C0541E1"/>
    <w:rsid w:val="4C285645"/>
    <w:rsid w:val="4C2B102B"/>
    <w:rsid w:val="4C2CA8A1"/>
    <w:rsid w:val="4C2CCCFD"/>
    <w:rsid w:val="4C37E27A"/>
    <w:rsid w:val="4C3AD9C9"/>
    <w:rsid w:val="4C42F4D2"/>
    <w:rsid w:val="4C4F776F"/>
    <w:rsid w:val="4C5AD2FA"/>
    <w:rsid w:val="4C5C1F6E"/>
    <w:rsid w:val="4C61D969"/>
    <w:rsid w:val="4C6E3958"/>
    <w:rsid w:val="4CB65015"/>
    <w:rsid w:val="4CE17B20"/>
    <w:rsid w:val="4D0C4C0C"/>
    <w:rsid w:val="4D0E7DF8"/>
    <w:rsid w:val="4D121FF1"/>
    <w:rsid w:val="4D159BDA"/>
    <w:rsid w:val="4D161356"/>
    <w:rsid w:val="4D58EDDB"/>
    <w:rsid w:val="4D5F727D"/>
    <w:rsid w:val="4D83EA71"/>
    <w:rsid w:val="4D86F2F7"/>
    <w:rsid w:val="4D9352A9"/>
    <w:rsid w:val="4D9E0330"/>
    <w:rsid w:val="4DC6E08C"/>
    <w:rsid w:val="4DCF8D11"/>
    <w:rsid w:val="4DF913A5"/>
    <w:rsid w:val="4E1BFFC5"/>
    <w:rsid w:val="4E495042"/>
    <w:rsid w:val="4E4C639B"/>
    <w:rsid w:val="4E616EA2"/>
    <w:rsid w:val="4E64E064"/>
    <w:rsid w:val="4E8564FC"/>
    <w:rsid w:val="4E86536D"/>
    <w:rsid w:val="4EA6897B"/>
    <w:rsid w:val="4EAEFE17"/>
    <w:rsid w:val="4EAF8BB3"/>
    <w:rsid w:val="4EB6D4E1"/>
    <w:rsid w:val="4EE70228"/>
    <w:rsid w:val="4EEA517A"/>
    <w:rsid w:val="4F15B37A"/>
    <w:rsid w:val="4F27DF43"/>
    <w:rsid w:val="4F47A5DE"/>
    <w:rsid w:val="4F49404C"/>
    <w:rsid w:val="4F657491"/>
    <w:rsid w:val="4F792B93"/>
    <w:rsid w:val="4F7AAA42"/>
    <w:rsid w:val="4F92B232"/>
    <w:rsid w:val="4FA0E11A"/>
    <w:rsid w:val="4FEFA383"/>
    <w:rsid w:val="5008344E"/>
    <w:rsid w:val="500A8870"/>
    <w:rsid w:val="5019EEE6"/>
    <w:rsid w:val="5021355D"/>
    <w:rsid w:val="5034D05F"/>
    <w:rsid w:val="503A2A07"/>
    <w:rsid w:val="50736FE8"/>
    <w:rsid w:val="50A11A39"/>
    <w:rsid w:val="50B62D39"/>
    <w:rsid w:val="50C356FD"/>
    <w:rsid w:val="50D18E8A"/>
    <w:rsid w:val="50DFBE25"/>
    <w:rsid w:val="50E12F18"/>
    <w:rsid w:val="50F3E26D"/>
    <w:rsid w:val="512AF710"/>
    <w:rsid w:val="51328EEC"/>
    <w:rsid w:val="5134D597"/>
    <w:rsid w:val="5139EA4E"/>
    <w:rsid w:val="513A6263"/>
    <w:rsid w:val="515002E8"/>
    <w:rsid w:val="51518442"/>
    <w:rsid w:val="516407C4"/>
    <w:rsid w:val="51660483"/>
    <w:rsid w:val="516CD4E0"/>
    <w:rsid w:val="5185DBDA"/>
    <w:rsid w:val="518B0D97"/>
    <w:rsid w:val="51967020"/>
    <w:rsid w:val="5196DF02"/>
    <w:rsid w:val="51B79EDB"/>
    <w:rsid w:val="51D01F6F"/>
    <w:rsid w:val="51E9F372"/>
    <w:rsid w:val="51EE04C4"/>
    <w:rsid w:val="5206C8E3"/>
    <w:rsid w:val="521D7CD7"/>
    <w:rsid w:val="5252A43F"/>
    <w:rsid w:val="52803E14"/>
    <w:rsid w:val="52812952"/>
    <w:rsid w:val="529D59FA"/>
    <w:rsid w:val="529E1C36"/>
    <w:rsid w:val="52A5678B"/>
    <w:rsid w:val="52A91E2D"/>
    <w:rsid w:val="52AE5704"/>
    <w:rsid w:val="52B243CA"/>
    <w:rsid w:val="52CA8E0E"/>
    <w:rsid w:val="52CFDDE0"/>
    <w:rsid w:val="52E30F63"/>
    <w:rsid w:val="52E95895"/>
    <w:rsid w:val="5312FD92"/>
    <w:rsid w:val="531D28A4"/>
    <w:rsid w:val="532D3ADF"/>
    <w:rsid w:val="532EC0A3"/>
    <w:rsid w:val="533258E8"/>
    <w:rsid w:val="5334C9C4"/>
    <w:rsid w:val="5334FEB0"/>
    <w:rsid w:val="533EB9F6"/>
    <w:rsid w:val="5344CDD5"/>
    <w:rsid w:val="534889B9"/>
    <w:rsid w:val="536F3B45"/>
    <w:rsid w:val="53860A33"/>
    <w:rsid w:val="538C8A6A"/>
    <w:rsid w:val="53968F00"/>
    <w:rsid w:val="53A50336"/>
    <w:rsid w:val="53BEA860"/>
    <w:rsid w:val="53D82DE9"/>
    <w:rsid w:val="53E77566"/>
    <w:rsid w:val="53EC5D26"/>
    <w:rsid w:val="540CC80A"/>
    <w:rsid w:val="54267ED4"/>
    <w:rsid w:val="544224A8"/>
    <w:rsid w:val="54763BB3"/>
    <w:rsid w:val="54A6088B"/>
    <w:rsid w:val="54A89582"/>
    <w:rsid w:val="54CB11F5"/>
    <w:rsid w:val="54D3F841"/>
    <w:rsid w:val="54E1DC56"/>
    <w:rsid w:val="54FD8277"/>
    <w:rsid w:val="54FE2931"/>
    <w:rsid w:val="5508A8B9"/>
    <w:rsid w:val="550E731E"/>
    <w:rsid w:val="554CB91C"/>
    <w:rsid w:val="555B3DDC"/>
    <w:rsid w:val="555F0B99"/>
    <w:rsid w:val="557B2AC8"/>
    <w:rsid w:val="55832703"/>
    <w:rsid w:val="55B07A5E"/>
    <w:rsid w:val="55C4521E"/>
    <w:rsid w:val="55C75390"/>
    <w:rsid w:val="55D4DEFA"/>
    <w:rsid w:val="55D8F222"/>
    <w:rsid w:val="55DDAC93"/>
    <w:rsid w:val="55DE3D2A"/>
    <w:rsid w:val="55F2BC91"/>
    <w:rsid w:val="5603B7C8"/>
    <w:rsid w:val="5608BC9B"/>
    <w:rsid w:val="5609BEFD"/>
    <w:rsid w:val="561D7284"/>
    <w:rsid w:val="5630EF7E"/>
    <w:rsid w:val="563311B5"/>
    <w:rsid w:val="565428EE"/>
    <w:rsid w:val="565F835E"/>
    <w:rsid w:val="5668A8BA"/>
    <w:rsid w:val="5688F0FF"/>
    <w:rsid w:val="56906E57"/>
    <w:rsid w:val="56A1CB31"/>
    <w:rsid w:val="56AECABD"/>
    <w:rsid w:val="56CB6E11"/>
    <w:rsid w:val="56CEA871"/>
    <w:rsid w:val="56ED87DD"/>
    <w:rsid w:val="56F1753C"/>
    <w:rsid w:val="56F31B91"/>
    <w:rsid w:val="56F47E4C"/>
    <w:rsid w:val="570E79AE"/>
    <w:rsid w:val="572A2081"/>
    <w:rsid w:val="572BBD19"/>
    <w:rsid w:val="572C5EFB"/>
    <w:rsid w:val="574D4B1F"/>
    <w:rsid w:val="575874DF"/>
    <w:rsid w:val="575E1F96"/>
    <w:rsid w:val="5766384D"/>
    <w:rsid w:val="577A0D8B"/>
    <w:rsid w:val="578F681A"/>
    <w:rsid w:val="57B2F6DB"/>
    <w:rsid w:val="57B57DB7"/>
    <w:rsid w:val="57C0F911"/>
    <w:rsid w:val="57DA932B"/>
    <w:rsid w:val="57F92341"/>
    <w:rsid w:val="58156545"/>
    <w:rsid w:val="582CD0E2"/>
    <w:rsid w:val="58323E6F"/>
    <w:rsid w:val="583E8DF7"/>
    <w:rsid w:val="5857D1A9"/>
    <w:rsid w:val="585C6A01"/>
    <w:rsid w:val="58677FC4"/>
    <w:rsid w:val="58940DAF"/>
    <w:rsid w:val="589DE674"/>
    <w:rsid w:val="589E8987"/>
    <w:rsid w:val="58A6E70D"/>
    <w:rsid w:val="58B8D092"/>
    <w:rsid w:val="58C8DD66"/>
    <w:rsid w:val="58C9A59E"/>
    <w:rsid w:val="59023E27"/>
    <w:rsid w:val="59058017"/>
    <w:rsid w:val="5913AEEA"/>
    <w:rsid w:val="591EEFF2"/>
    <w:rsid w:val="5941517D"/>
    <w:rsid w:val="59470D98"/>
    <w:rsid w:val="59593CF1"/>
    <w:rsid w:val="595A003A"/>
    <w:rsid w:val="595BEB85"/>
    <w:rsid w:val="59826284"/>
    <w:rsid w:val="59A76964"/>
    <w:rsid w:val="59ABB2C5"/>
    <w:rsid w:val="59BFE1C0"/>
    <w:rsid w:val="59C4C855"/>
    <w:rsid w:val="59C817A3"/>
    <w:rsid w:val="59CD8FCA"/>
    <w:rsid w:val="59DFEFAA"/>
    <w:rsid w:val="59E6090F"/>
    <w:rsid w:val="59F68582"/>
    <w:rsid w:val="5A046011"/>
    <w:rsid w:val="5A2A8C49"/>
    <w:rsid w:val="5A51D7B0"/>
    <w:rsid w:val="5A6DB2DE"/>
    <w:rsid w:val="5A790108"/>
    <w:rsid w:val="5A7DDF4A"/>
    <w:rsid w:val="5A83081B"/>
    <w:rsid w:val="5A946B04"/>
    <w:rsid w:val="5AA01259"/>
    <w:rsid w:val="5AA62FCB"/>
    <w:rsid w:val="5AB096F4"/>
    <w:rsid w:val="5AB0C13D"/>
    <w:rsid w:val="5AB812CC"/>
    <w:rsid w:val="5AB9506E"/>
    <w:rsid w:val="5AEAB4B5"/>
    <w:rsid w:val="5B0DD239"/>
    <w:rsid w:val="5B198D9C"/>
    <w:rsid w:val="5B1C4AD8"/>
    <w:rsid w:val="5B235ECD"/>
    <w:rsid w:val="5B294D2F"/>
    <w:rsid w:val="5B30A37E"/>
    <w:rsid w:val="5B378FDC"/>
    <w:rsid w:val="5B43AE59"/>
    <w:rsid w:val="5B4ADDA9"/>
    <w:rsid w:val="5B50E179"/>
    <w:rsid w:val="5B514B6C"/>
    <w:rsid w:val="5B655088"/>
    <w:rsid w:val="5B9CEC9E"/>
    <w:rsid w:val="5B9D02F0"/>
    <w:rsid w:val="5BCA8655"/>
    <w:rsid w:val="5BCBC4D1"/>
    <w:rsid w:val="5BCD0D5B"/>
    <w:rsid w:val="5BDF271A"/>
    <w:rsid w:val="5BE9027B"/>
    <w:rsid w:val="5BEAA2C7"/>
    <w:rsid w:val="5BFFAB6C"/>
    <w:rsid w:val="5C014660"/>
    <w:rsid w:val="5C263884"/>
    <w:rsid w:val="5C282204"/>
    <w:rsid w:val="5C36F6E6"/>
    <w:rsid w:val="5C4E0E69"/>
    <w:rsid w:val="5C5FA0FA"/>
    <w:rsid w:val="5C6C0EAD"/>
    <w:rsid w:val="5C778E06"/>
    <w:rsid w:val="5C78BCC9"/>
    <w:rsid w:val="5C7C1696"/>
    <w:rsid w:val="5C910FE9"/>
    <w:rsid w:val="5CA56797"/>
    <w:rsid w:val="5CBF14C6"/>
    <w:rsid w:val="5CC29F7A"/>
    <w:rsid w:val="5CC49E46"/>
    <w:rsid w:val="5CC9DBDF"/>
    <w:rsid w:val="5CCC73DF"/>
    <w:rsid w:val="5CDF0A26"/>
    <w:rsid w:val="5CE4D8E1"/>
    <w:rsid w:val="5D00A6D6"/>
    <w:rsid w:val="5D21E8F1"/>
    <w:rsid w:val="5D29643B"/>
    <w:rsid w:val="5D38100C"/>
    <w:rsid w:val="5D38D351"/>
    <w:rsid w:val="5D3BA0FA"/>
    <w:rsid w:val="5D4BFB67"/>
    <w:rsid w:val="5D57276F"/>
    <w:rsid w:val="5D61B3FD"/>
    <w:rsid w:val="5D74568E"/>
    <w:rsid w:val="5D84D2DC"/>
    <w:rsid w:val="5D9B472A"/>
    <w:rsid w:val="5D9C0AC3"/>
    <w:rsid w:val="5DA88260"/>
    <w:rsid w:val="5DC0F6A5"/>
    <w:rsid w:val="5DCAA7CB"/>
    <w:rsid w:val="5DCD46A8"/>
    <w:rsid w:val="5DCF31AB"/>
    <w:rsid w:val="5DD72434"/>
    <w:rsid w:val="5DD7B500"/>
    <w:rsid w:val="5DF60F12"/>
    <w:rsid w:val="5DF96C9D"/>
    <w:rsid w:val="5DFF5442"/>
    <w:rsid w:val="5E0777D4"/>
    <w:rsid w:val="5E0843A4"/>
    <w:rsid w:val="5E370C69"/>
    <w:rsid w:val="5E394284"/>
    <w:rsid w:val="5E49EA31"/>
    <w:rsid w:val="5E57786A"/>
    <w:rsid w:val="5E5E2959"/>
    <w:rsid w:val="5E7DCE85"/>
    <w:rsid w:val="5E8908F0"/>
    <w:rsid w:val="5EC865EB"/>
    <w:rsid w:val="5EE82CBC"/>
    <w:rsid w:val="5EECA1FA"/>
    <w:rsid w:val="5EFC8721"/>
    <w:rsid w:val="5F1B26A8"/>
    <w:rsid w:val="5F36C415"/>
    <w:rsid w:val="5F382491"/>
    <w:rsid w:val="5F434478"/>
    <w:rsid w:val="5F434DD7"/>
    <w:rsid w:val="5F505434"/>
    <w:rsid w:val="5F51127E"/>
    <w:rsid w:val="5F5C8747"/>
    <w:rsid w:val="5F5E6CB0"/>
    <w:rsid w:val="5F6D438E"/>
    <w:rsid w:val="5F926C2D"/>
    <w:rsid w:val="5FAE1183"/>
    <w:rsid w:val="5FB1F5C5"/>
    <w:rsid w:val="5FD582D1"/>
    <w:rsid w:val="5FEFBA3C"/>
    <w:rsid w:val="5FFA45CB"/>
    <w:rsid w:val="6014538C"/>
    <w:rsid w:val="6016AAE8"/>
    <w:rsid w:val="6017ED62"/>
    <w:rsid w:val="6029700C"/>
    <w:rsid w:val="6029A316"/>
    <w:rsid w:val="6043CB61"/>
    <w:rsid w:val="604D5EE2"/>
    <w:rsid w:val="6077D691"/>
    <w:rsid w:val="6079EEDF"/>
    <w:rsid w:val="60985782"/>
    <w:rsid w:val="60A7AE87"/>
    <w:rsid w:val="60AC5288"/>
    <w:rsid w:val="60B25990"/>
    <w:rsid w:val="60BD4FD1"/>
    <w:rsid w:val="60DC2F2E"/>
    <w:rsid w:val="60E4467D"/>
    <w:rsid w:val="60E5DC4C"/>
    <w:rsid w:val="60E69D1D"/>
    <w:rsid w:val="60EE70D1"/>
    <w:rsid w:val="610A0D0E"/>
    <w:rsid w:val="611A64FB"/>
    <w:rsid w:val="611D71A7"/>
    <w:rsid w:val="61229B7C"/>
    <w:rsid w:val="612A6CA8"/>
    <w:rsid w:val="614A6D85"/>
    <w:rsid w:val="614BE9C2"/>
    <w:rsid w:val="61536569"/>
    <w:rsid w:val="615A3082"/>
    <w:rsid w:val="61688194"/>
    <w:rsid w:val="61791A42"/>
    <w:rsid w:val="617DA700"/>
    <w:rsid w:val="61821656"/>
    <w:rsid w:val="61ECDDE7"/>
    <w:rsid w:val="6202DEB0"/>
    <w:rsid w:val="6206A521"/>
    <w:rsid w:val="621C0232"/>
    <w:rsid w:val="621E63A8"/>
    <w:rsid w:val="62437EE8"/>
    <w:rsid w:val="625BB107"/>
    <w:rsid w:val="62759461"/>
    <w:rsid w:val="627AE53A"/>
    <w:rsid w:val="6283640A"/>
    <w:rsid w:val="62A2163B"/>
    <w:rsid w:val="62D07576"/>
    <w:rsid w:val="62DCD886"/>
    <w:rsid w:val="62F9187B"/>
    <w:rsid w:val="63007289"/>
    <w:rsid w:val="630E723E"/>
    <w:rsid w:val="631B2730"/>
    <w:rsid w:val="6321C1B0"/>
    <w:rsid w:val="632B9614"/>
    <w:rsid w:val="6334AD8A"/>
    <w:rsid w:val="63622704"/>
    <w:rsid w:val="638FCEF1"/>
    <w:rsid w:val="639473D4"/>
    <w:rsid w:val="63B18F97"/>
    <w:rsid w:val="63EAA7E6"/>
    <w:rsid w:val="63FDE329"/>
    <w:rsid w:val="640C5C06"/>
    <w:rsid w:val="6416C4CA"/>
    <w:rsid w:val="6421FEC1"/>
    <w:rsid w:val="642A3BE5"/>
    <w:rsid w:val="64354CA1"/>
    <w:rsid w:val="645FB7D4"/>
    <w:rsid w:val="6478A8E7"/>
    <w:rsid w:val="64A0FA6B"/>
    <w:rsid w:val="64A71383"/>
    <w:rsid w:val="64D53244"/>
    <w:rsid w:val="64D88DFF"/>
    <w:rsid w:val="64EC4D7C"/>
    <w:rsid w:val="650BD61C"/>
    <w:rsid w:val="650F1BEF"/>
    <w:rsid w:val="653569EC"/>
    <w:rsid w:val="654A0231"/>
    <w:rsid w:val="655F347A"/>
    <w:rsid w:val="6568DDA7"/>
    <w:rsid w:val="656ADF02"/>
    <w:rsid w:val="65702A56"/>
    <w:rsid w:val="6582D629"/>
    <w:rsid w:val="6599F769"/>
    <w:rsid w:val="65B36CB9"/>
    <w:rsid w:val="65C16E86"/>
    <w:rsid w:val="65DC4C52"/>
    <w:rsid w:val="65DDE54F"/>
    <w:rsid w:val="65E15769"/>
    <w:rsid w:val="65E9331D"/>
    <w:rsid w:val="65F6F1AC"/>
    <w:rsid w:val="65FEBE5D"/>
    <w:rsid w:val="6611AE34"/>
    <w:rsid w:val="66258344"/>
    <w:rsid w:val="66366B8E"/>
    <w:rsid w:val="66398BDA"/>
    <w:rsid w:val="664E8A37"/>
    <w:rsid w:val="66636103"/>
    <w:rsid w:val="66697BFF"/>
    <w:rsid w:val="6669C71C"/>
    <w:rsid w:val="666E18D7"/>
    <w:rsid w:val="66768F23"/>
    <w:rsid w:val="668287D5"/>
    <w:rsid w:val="6690AE15"/>
    <w:rsid w:val="669AE5C2"/>
    <w:rsid w:val="669D1E4A"/>
    <w:rsid w:val="66A82F26"/>
    <w:rsid w:val="66B0E33F"/>
    <w:rsid w:val="66B19EB4"/>
    <w:rsid w:val="66B1FBC4"/>
    <w:rsid w:val="66CB87F7"/>
    <w:rsid w:val="66EF59BC"/>
    <w:rsid w:val="670BFAB7"/>
    <w:rsid w:val="671A0BAE"/>
    <w:rsid w:val="671A658D"/>
    <w:rsid w:val="671B7833"/>
    <w:rsid w:val="67298819"/>
    <w:rsid w:val="672A2F15"/>
    <w:rsid w:val="672B20AD"/>
    <w:rsid w:val="672BF089"/>
    <w:rsid w:val="672D85B6"/>
    <w:rsid w:val="6747D56B"/>
    <w:rsid w:val="674945A3"/>
    <w:rsid w:val="67565348"/>
    <w:rsid w:val="6758A425"/>
    <w:rsid w:val="67671918"/>
    <w:rsid w:val="676C6332"/>
    <w:rsid w:val="6782F758"/>
    <w:rsid w:val="678DE634"/>
    <w:rsid w:val="67A3E699"/>
    <w:rsid w:val="67A73D5F"/>
    <w:rsid w:val="67B4A8FC"/>
    <w:rsid w:val="67B5A0D4"/>
    <w:rsid w:val="67DFDB59"/>
    <w:rsid w:val="67E7DB95"/>
    <w:rsid w:val="6804314E"/>
    <w:rsid w:val="68184B9A"/>
    <w:rsid w:val="681C9243"/>
    <w:rsid w:val="682BB35C"/>
    <w:rsid w:val="683780FE"/>
    <w:rsid w:val="68407AC6"/>
    <w:rsid w:val="6843C919"/>
    <w:rsid w:val="685F1FE4"/>
    <w:rsid w:val="68603467"/>
    <w:rsid w:val="687180E2"/>
    <w:rsid w:val="6875E6A5"/>
    <w:rsid w:val="687C3F55"/>
    <w:rsid w:val="689541F1"/>
    <w:rsid w:val="689AFBB9"/>
    <w:rsid w:val="68A3A4E8"/>
    <w:rsid w:val="68A84330"/>
    <w:rsid w:val="68BFB140"/>
    <w:rsid w:val="68CCD834"/>
    <w:rsid w:val="68DDB144"/>
    <w:rsid w:val="68F90F48"/>
    <w:rsid w:val="68FEEF29"/>
    <w:rsid w:val="69215C81"/>
    <w:rsid w:val="69235970"/>
    <w:rsid w:val="693F09F6"/>
    <w:rsid w:val="69408EC5"/>
    <w:rsid w:val="6942A360"/>
    <w:rsid w:val="69528594"/>
    <w:rsid w:val="695F7345"/>
    <w:rsid w:val="6976AB69"/>
    <w:rsid w:val="698FD371"/>
    <w:rsid w:val="6990FAD6"/>
    <w:rsid w:val="69AA063F"/>
    <w:rsid w:val="69AA065B"/>
    <w:rsid w:val="69B5D645"/>
    <w:rsid w:val="69DBA4A9"/>
    <w:rsid w:val="6A1D3AC9"/>
    <w:rsid w:val="6A2C84AC"/>
    <w:rsid w:val="6A39B139"/>
    <w:rsid w:val="6A55218E"/>
    <w:rsid w:val="6A580687"/>
    <w:rsid w:val="6A5DADF1"/>
    <w:rsid w:val="6A617251"/>
    <w:rsid w:val="6A67566C"/>
    <w:rsid w:val="6A6837BD"/>
    <w:rsid w:val="6A6EBE72"/>
    <w:rsid w:val="6A7E83DA"/>
    <w:rsid w:val="6A868F9E"/>
    <w:rsid w:val="6A89E46E"/>
    <w:rsid w:val="6A94DFA9"/>
    <w:rsid w:val="6AB3D1A8"/>
    <w:rsid w:val="6ABBD545"/>
    <w:rsid w:val="6ABEE8CE"/>
    <w:rsid w:val="6AC0D225"/>
    <w:rsid w:val="6AD552EB"/>
    <w:rsid w:val="6AF68EE4"/>
    <w:rsid w:val="6AF9CF05"/>
    <w:rsid w:val="6B084C86"/>
    <w:rsid w:val="6B0A48E7"/>
    <w:rsid w:val="6B11C6D6"/>
    <w:rsid w:val="6B1CAC16"/>
    <w:rsid w:val="6B529B64"/>
    <w:rsid w:val="6B543305"/>
    <w:rsid w:val="6B590CCB"/>
    <w:rsid w:val="6B5DE67E"/>
    <w:rsid w:val="6B689EF7"/>
    <w:rsid w:val="6B75E6DD"/>
    <w:rsid w:val="6B827FD9"/>
    <w:rsid w:val="6B849724"/>
    <w:rsid w:val="6BB96608"/>
    <w:rsid w:val="6BBAEA8E"/>
    <w:rsid w:val="6BCDDCF8"/>
    <w:rsid w:val="6BD6FFB8"/>
    <w:rsid w:val="6BD79F46"/>
    <w:rsid w:val="6BDBAD5E"/>
    <w:rsid w:val="6BEEB731"/>
    <w:rsid w:val="6BF8EEB2"/>
    <w:rsid w:val="6C005A4F"/>
    <w:rsid w:val="6C18A124"/>
    <w:rsid w:val="6C2C5548"/>
    <w:rsid w:val="6C2DB24C"/>
    <w:rsid w:val="6C49BBEB"/>
    <w:rsid w:val="6C4CD0D5"/>
    <w:rsid w:val="6C56ECC4"/>
    <w:rsid w:val="6C586A60"/>
    <w:rsid w:val="6C7C15BC"/>
    <w:rsid w:val="6C820536"/>
    <w:rsid w:val="6C96D6AF"/>
    <w:rsid w:val="6CA68976"/>
    <w:rsid w:val="6CB0B7D8"/>
    <w:rsid w:val="6CB96347"/>
    <w:rsid w:val="6CBDCBBB"/>
    <w:rsid w:val="6CCA12F6"/>
    <w:rsid w:val="6CD6A79E"/>
    <w:rsid w:val="6CD6AE09"/>
    <w:rsid w:val="6CE99E40"/>
    <w:rsid w:val="6CECC693"/>
    <w:rsid w:val="6CEFEC9C"/>
    <w:rsid w:val="6CF10E1E"/>
    <w:rsid w:val="6CFBF253"/>
    <w:rsid w:val="6D0914F9"/>
    <w:rsid w:val="6D289874"/>
    <w:rsid w:val="6D33CB65"/>
    <w:rsid w:val="6D4482A3"/>
    <w:rsid w:val="6D4C731F"/>
    <w:rsid w:val="6D7EC810"/>
    <w:rsid w:val="6D89A272"/>
    <w:rsid w:val="6D8CFF46"/>
    <w:rsid w:val="6D928F51"/>
    <w:rsid w:val="6DA8D7DA"/>
    <w:rsid w:val="6DB6AF12"/>
    <w:rsid w:val="6DB9D973"/>
    <w:rsid w:val="6DBB70D9"/>
    <w:rsid w:val="6DC31F24"/>
    <w:rsid w:val="6DD6B1BC"/>
    <w:rsid w:val="6DDB1CA5"/>
    <w:rsid w:val="6DDC980F"/>
    <w:rsid w:val="6DE5C7B3"/>
    <w:rsid w:val="6E145870"/>
    <w:rsid w:val="6E21767D"/>
    <w:rsid w:val="6E2C7F05"/>
    <w:rsid w:val="6E2FCBA8"/>
    <w:rsid w:val="6E35CCC3"/>
    <w:rsid w:val="6E51097D"/>
    <w:rsid w:val="6E8EFEB7"/>
    <w:rsid w:val="6E96ABF7"/>
    <w:rsid w:val="6EC79EB0"/>
    <w:rsid w:val="6ED0465F"/>
    <w:rsid w:val="6ED3E1C8"/>
    <w:rsid w:val="6ED92AD2"/>
    <w:rsid w:val="6EF50BB2"/>
    <w:rsid w:val="6F001280"/>
    <w:rsid w:val="6F35BD26"/>
    <w:rsid w:val="6F36FDCB"/>
    <w:rsid w:val="6F4F286F"/>
    <w:rsid w:val="6F54F358"/>
    <w:rsid w:val="6F58FE77"/>
    <w:rsid w:val="6F686FB7"/>
    <w:rsid w:val="6F7264FA"/>
    <w:rsid w:val="6F7CA0E8"/>
    <w:rsid w:val="6F80C287"/>
    <w:rsid w:val="6F88EA2F"/>
    <w:rsid w:val="6F95D021"/>
    <w:rsid w:val="6FB4E5A4"/>
    <w:rsid w:val="6FC87056"/>
    <w:rsid w:val="6FD65D27"/>
    <w:rsid w:val="6FE9E440"/>
    <w:rsid w:val="6FF2CF96"/>
    <w:rsid w:val="70191304"/>
    <w:rsid w:val="7029D222"/>
    <w:rsid w:val="703370FE"/>
    <w:rsid w:val="7033E3B5"/>
    <w:rsid w:val="704427DD"/>
    <w:rsid w:val="704F37F4"/>
    <w:rsid w:val="708C51C4"/>
    <w:rsid w:val="708EBB70"/>
    <w:rsid w:val="709ED4F6"/>
    <w:rsid w:val="70A73492"/>
    <w:rsid w:val="70AA84F1"/>
    <w:rsid w:val="70C0A1CE"/>
    <w:rsid w:val="70E22C22"/>
    <w:rsid w:val="70EE5968"/>
    <w:rsid w:val="70F0D3C1"/>
    <w:rsid w:val="710DFB5E"/>
    <w:rsid w:val="7123BE38"/>
    <w:rsid w:val="71281787"/>
    <w:rsid w:val="716800D5"/>
    <w:rsid w:val="716E0EF5"/>
    <w:rsid w:val="7181BD4E"/>
    <w:rsid w:val="71984CF9"/>
    <w:rsid w:val="719A0BD8"/>
    <w:rsid w:val="71A46875"/>
    <w:rsid w:val="71B8841B"/>
    <w:rsid w:val="71D8003A"/>
    <w:rsid w:val="71FDD8F3"/>
    <w:rsid w:val="72014DC7"/>
    <w:rsid w:val="72134EB7"/>
    <w:rsid w:val="7220230F"/>
    <w:rsid w:val="723C8BE8"/>
    <w:rsid w:val="72407A55"/>
    <w:rsid w:val="724137D2"/>
    <w:rsid w:val="725C68DC"/>
    <w:rsid w:val="726CF7AA"/>
    <w:rsid w:val="727C48FD"/>
    <w:rsid w:val="728F9C2B"/>
    <w:rsid w:val="729560D0"/>
    <w:rsid w:val="729610DF"/>
    <w:rsid w:val="72C01BF0"/>
    <w:rsid w:val="72EF4A45"/>
    <w:rsid w:val="72FCEC82"/>
    <w:rsid w:val="7302CB9E"/>
    <w:rsid w:val="73053A60"/>
    <w:rsid w:val="730558F8"/>
    <w:rsid w:val="7319DE79"/>
    <w:rsid w:val="7333E488"/>
    <w:rsid w:val="73384646"/>
    <w:rsid w:val="733A3163"/>
    <w:rsid w:val="73422104"/>
    <w:rsid w:val="73454F11"/>
    <w:rsid w:val="7361226E"/>
    <w:rsid w:val="73A0841B"/>
    <w:rsid w:val="73A9DBAA"/>
    <w:rsid w:val="73E2A17B"/>
    <w:rsid w:val="73E807DC"/>
    <w:rsid w:val="73F563BC"/>
    <w:rsid w:val="73F8FD53"/>
    <w:rsid w:val="7415CA82"/>
    <w:rsid w:val="741667C6"/>
    <w:rsid w:val="7418195E"/>
    <w:rsid w:val="7427E576"/>
    <w:rsid w:val="742F8DCE"/>
    <w:rsid w:val="74349C6D"/>
    <w:rsid w:val="74359799"/>
    <w:rsid w:val="743BE0DA"/>
    <w:rsid w:val="7482D85A"/>
    <w:rsid w:val="74932C04"/>
    <w:rsid w:val="74948F3E"/>
    <w:rsid w:val="74BBFC7E"/>
    <w:rsid w:val="74BE1A3B"/>
    <w:rsid w:val="74C3A50D"/>
    <w:rsid w:val="74D6946E"/>
    <w:rsid w:val="74DFB890"/>
    <w:rsid w:val="74F0A5DB"/>
    <w:rsid w:val="7502D50B"/>
    <w:rsid w:val="7506CF84"/>
    <w:rsid w:val="7508347F"/>
    <w:rsid w:val="7513A65A"/>
    <w:rsid w:val="751CC2D8"/>
    <w:rsid w:val="751FBF68"/>
    <w:rsid w:val="75264FC5"/>
    <w:rsid w:val="75432ED6"/>
    <w:rsid w:val="754B3712"/>
    <w:rsid w:val="757769DA"/>
    <w:rsid w:val="757A5411"/>
    <w:rsid w:val="758C4391"/>
    <w:rsid w:val="759412F1"/>
    <w:rsid w:val="75A6418C"/>
    <w:rsid w:val="75A8CC34"/>
    <w:rsid w:val="75AAF975"/>
    <w:rsid w:val="75B60DDA"/>
    <w:rsid w:val="75BFD2BC"/>
    <w:rsid w:val="75D1068B"/>
    <w:rsid w:val="75D7B13B"/>
    <w:rsid w:val="75F0D998"/>
    <w:rsid w:val="75F17352"/>
    <w:rsid w:val="75F5171B"/>
    <w:rsid w:val="76589311"/>
    <w:rsid w:val="7660C8AB"/>
    <w:rsid w:val="7664E1DE"/>
    <w:rsid w:val="768AD348"/>
    <w:rsid w:val="76AC720F"/>
    <w:rsid w:val="76B49883"/>
    <w:rsid w:val="76BBCFDA"/>
    <w:rsid w:val="76BC0717"/>
    <w:rsid w:val="76C1854E"/>
    <w:rsid w:val="76D48F21"/>
    <w:rsid w:val="76E4DDAB"/>
    <w:rsid w:val="76F747BF"/>
    <w:rsid w:val="77309E15"/>
    <w:rsid w:val="7736D160"/>
    <w:rsid w:val="773BD936"/>
    <w:rsid w:val="774AFB9B"/>
    <w:rsid w:val="7775171D"/>
    <w:rsid w:val="779626C4"/>
    <w:rsid w:val="77983A89"/>
    <w:rsid w:val="77A3BA32"/>
    <w:rsid w:val="77AA2EA4"/>
    <w:rsid w:val="77C00B58"/>
    <w:rsid w:val="77D93C96"/>
    <w:rsid w:val="77E10FDA"/>
    <w:rsid w:val="780E94C5"/>
    <w:rsid w:val="78202B4E"/>
    <w:rsid w:val="78272048"/>
    <w:rsid w:val="7833BA66"/>
    <w:rsid w:val="7834B767"/>
    <w:rsid w:val="7861B7DB"/>
    <w:rsid w:val="787C021F"/>
    <w:rsid w:val="789487AC"/>
    <w:rsid w:val="78A91F6D"/>
    <w:rsid w:val="78CAD6EA"/>
    <w:rsid w:val="78E637C5"/>
    <w:rsid w:val="78FD44FF"/>
    <w:rsid w:val="79233C2D"/>
    <w:rsid w:val="792E2809"/>
    <w:rsid w:val="7933AB17"/>
    <w:rsid w:val="7963211A"/>
    <w:rsid w:val="79649936"/>
    <w:rsid w:val="79760DA5"/>
    <w:rsid w:val="798AFC21"/>
    <w:rsid w:val="7991BD95"/>
    <w:rsid w:val="79B9E30E"/>
    <w:rsid w:val="79CB215B"/>
    <w:rsid w:val="79DB9E7E"/>
    <w:rsid w:val="79DBE2DE"/>
    <w:rsid w:val="79F9DA8A"/>
    <w:rsid w:val="79FAA111"/>
    <w:rsid w:val="7A13BA7E"/>
    <w:rsid w:val="7A1F1C35"/>
    <w:rsid w:val="7A227E9A"/>
    <w:rsid w:val="7A298019"/>
    <w:rsid w:val="7A2EB9F4"/>
    <w:rsid w:val="7A47BB02"/>
    <w:rsid w:val="7A4A31D6"/>
    <w:rsid w:val="7A577473"/>
    <w:rsid w:val="7A6008BB"/>
    <w:rsid w:val="7A7A1FB1"/>
    <w:rsid w:val="7A7DD71F"/>
    <w:rsid w:val="7A9DC44F"/>
    <w:rsid w:val="7AA4AA63"/>
    <w:rsid w:val="7AA90E9A"/>
    <w:rsid w:val="7AAB225E"/>
    <w:rsid w:val="7AB98FF7"/>
    <w:rsid w:val="7ABD02E1"/>
    <w:rsid w:val="7AC3CE94"/>
    <w:rsid w:val="7ADA6CD1"/>
    <w:rsid w:val="7ADB6C07"/>
    <w:rsid w:val="7B113EF1"/>
    <w:rsid w:val="7B116D40"/>
    <w:rsid w:val="7B187FDF"/>
    <w:rsid w:val="7B2B3E02"/>
    <w:rsid w:val="7B372D7E"/>
    <w:rsid w:val="7B4916F9"/>
    <w:rsid w:val="7B4CBB69"/>
    <w:rsid w:val="7B4E7F39"/>
    <w:rsid w:val="7B57C0CB"/>
    <w:rsid w:val="7B585992"/>
    <w:rsid w:val="7B7EEC7B"/>
    <w:rsid w:val="7BA18CAF"/>
    <w:rsid w:val="7BB76D83"/>
    <w:rsid w:val="7BBAE609"/>
    <w:rsid w:val="7BBE4885"/>
    <w:rsid w:val="7BCF637C"/>
    <w:rsid w:val="7BD0EC34"/>
    <w:rsid w:val="7BD2B15B"/>
    <w:rsid w:val="7BDE9D74"/>
    <w:rsid w:val="7BE60237"/>
    <w:rsid w:val="7BEC32C3"/>
    <w:rsid w:val="7BF86B10"/>
    <w:rsid w:val="7C0F6FA3"/>
    <w:rsid w:val="7C11F132"/>
    <w:rsid w:val="7C23BB1B"/>
    <w:rsid w:val="7C2BC908"/>
    <w:rsid w:val="7C432CED"/>
    <w:rsid w:val="7C46F2BF"/>
    <w:rsid w:val="7C4B1227"/>
    <w:rsid w:val="7C4BB7CE"/>
    <w:rsid w:val="7C645B35"/>
    <w:rsid w:val="7C6CC413"/>
    <w:rsid w:val="7C95665D"/>
    <w:rsid w:val="7C987E2C"/>
    <w:rsid w:val="7CB58970"/>
    <w:rsid w:val="7CC8DD8B"/>
    <w:rsid w:val="7CDBB8DD"/>
    <w:rsid w:val="7CDF9B56"/>
    <w:rsid w:val="7CF40E2C"/>
    <w:rsid w:val="7CF8260E"/>
    <w:rsid w:val="7D1992DB"/>
    <w:rsid w:val="7D23A119"/>
    <w:rsid w:val="7D2E4E5A"/>
    <w:rsid w:val="7D3843F0"/>
    <w:rsid w:val="7D727263"/>
    <w:rsid w:val="7DAB1DA3"/>
    <w:rsid w:val="7DAB4D6F"/>
    <w:rsid w:val="7DC6F4FB"/>
    <w:rsid w:val="7DD3DD76"/>
    <w:rsid w:val="7DDE052F"/>
    <w:rsid w:val="7DF7A618"/>
    <w:rsid w:val="7E032FE7"/>
    <w:rsid w:val="7E257F38"/>
    <w:rsid w:val="7E289EE3"/>
    <w:rsid w:val="7E28AAB4"/>
    <w:rsid w:val="7E554280"/>
    <w:rsid w:val="7E683EE7"/>
    <w:rsid w:val="7E6EF698"/>
    <w:rsid w:val="7E7C1940"/>
    <w:rsid w:val="7E9AE6AD"/>
    <w:rsid w:val="7EA2FBEA"/>
    <w:rsid w:val="7EA7A05F"/>
    <w:rsid w:val="7EBF717A"/>
    <w:rsid w:val="7EDAE36A"/>
    <w:rsid w:val="7F084E31"/>
    <w:rsid w:val="7F2E984A"/>
    <w:rsid w:val="7F30A29B"/>
    <w:rsid w:val="7F438D74"/>
    <w:rsid w:val="7F7713F0"/>
    <w:rsid w:val="7F85DC3E"/>
    <w:rsid w:val="7F926F4B"/>
    <w:rsid w:val="7F9BA9FC"/>
    <w:rsid w:val="7FB4FD71"/>
    <w:rsid w:val="7FBADBEF"/>
    <w:rsid w:val="7FBBD486"/>
    <w:rsid w:val="7FCDDBF9"/>
    <w:rsid w:val="7FCE9215"/>
    <w:rsid w:val="7FF694C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ECABB25"/>
  <w15:docId w15:val="{90A57FDC-F03D-460A-ABE4-7D7FC8B7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30"/>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7416"/>
    <w:pPr>
      <w:jc w:val="both"/>
    </w:pPr>
    <w:rPr>
      <w:szCs w:val="24"/>
    </w:rPr>
  </w:style>
  <w:style w:type="paragraph" w:styleId="Heading1">
    <w:name w:val="heading 1"/>
    <w:basedOn w:val="Normal"/>
    <w:next w:val="Normal"/>
    <w:link w:val="Heading1Char"/>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281711"/>
    <w:pPr>
      <w:keepNext/>
      <w:ind w:left="360"/>
      <w:jc w:val="left"/>
      <w:outlineLvl w:val="5"/>
    </w:pPr>
    <w:rPr>
      <w:rFonts w:ascii="Times New Roman" w:eastAsia="Times New Roman" w:hAnsi="Times New Roman"/>
      <w:b/>
      <w:bCs/>
      <w:smallCaps/>
      <w:sz w:val="24"/>
    </w:rPr>
  </w:style>
  <w:style w:type="paragraph" w:styleId="Heading7">
    <w:name w:val="heading 7"/>
    <w:basedOn w:val="Normal"/>
    <w:next w:val="Normal"/>
    <w:link w:val="Heading7Char"/>
    <w:qFormat/>
    <w:rsid w:val="00281711"/>
    <w:pPr>
      <w:keepNext/>
      <w:jc w:val="left"/>
      <w:outlineLvl w:val="6"/>
    </w:pPr>
    <w:rPr>
      <w:rFonts w:ascii="Times New Roman" w:eastAsia="Times New Roman" w:hAnsi="Times New Roman"/>
      <w:b/>
      <w:bCs/>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281711"/>
    <w:pPr>
      <w:keepNext/>
      <w:framePr w:w="3801" w:h="4681" w:hSpace="180" w:wrap="around" w:vAnchor="text" w:hAnchor="page" w:x="7141" w:y="1441"/>
      <w:jc w:val="left"/>
      <w:outlineLvl w:val="8"/>
    </w:pPr>
    <w:rPr>
      <w:rFonts w:ascii="Times New Roman" w:eastAsia="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260B0"/>
    <w:rPr>
      <w:rFonts w:ascii="Tahoma" w:hAnsi="Tahoma" w:cs="Tahoma"/>
      <w:sz w:val="16"/>
      <w:szCs w:val="16"/>
    </w:rPr>
  </w:style>
  <w:style w:type="character" w:customStyle="1" w:styleId="Heading1Char">
    <w:name w:val="Heading 1 Char"/>
    <w:link w:val="Heading1"/>
    <w:locked/>
    <w:rsid w:val="00901804"/>
    <w:rPr>
      <w:rFonts w:asciiTheme="majorHAnsi" w:hAnsiTheme="majorHAnsi"/>
      <w:b/>
      <w:smallCaps/>
      <w:spacing w:val="-2"/>
      <w:sz w:val="28"/>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qFormat/>
    <w:rsid w:val="00E93DC1"/>
    <w:pPr>
      <w:tabs>
        <w:tab w:val="center" w:pos="4153"/>
        <w:tab w:val="right" w:pos="8306"/>
      </w:tabs>
    </w:pPr>
  </w:style>
  <w:style w:type="character" w:customStyle="1" w:styleId="FooterChar">
    <w:name w:val="Footer Char"/>
    <w:link w:val="Footer"/>
    <w:uiPriority w:val="99"/>
    <w:qFormat/>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281711"/>
    <w:pPr>
      <w:widowControl w:val="0"/>
      <w:spacing w:after="40"/>
      <w:jc w:val="left"/>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qFormat/>
    <w:locked/>
    <w:rsid w:val="00281711"/>
    <w:rPr>
      <w:rFonts w:asciiTheme="minorHAnsi" w:hAnsiTheme="minorHAnsi"/>
      <w:sz w:val="18"/>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743B17"/>
  </w:style>
  <w:style w:type="paragraph" w:styleId="Title">
    <w:name w:val="Title"/>
    <w:aliases w:val="Bullet 1"/>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jc w:val="left"/>
    </w:pPr>
    <w:rPr>
      <w:rFonts w:ascii="Times New Roman" w:eastAsia="MS Mincho" w:hAnsi="Times New Roman"/>
      <w:b w:val="0"/>
      <w:i/>
      <w:sz w:val="22"/>
      <w:szCs w:val="22"/>
      <w:lang w:eastAsia="ja-JP"/>
    </w:rPr>
  </w:style>
  <w:style w:type="character" w:styleId="Strong">
    <w:name w:val="Strong"/>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uiPriority w:val="99"/>
    <w:rsid w:val="00D37FAF"/>
    <w:pPr>
      <w:jc w:val="left"/>
    </w:pPr>
    <w:rPr>
      <w:rFonts w:eastAsia="MS Mincho"/>
      <w:szCs w:val="20"/>
      <w:lang w:eastAsia="ja-JP"/>
    </w:rPr>
  </w:style>
  <w:style w:type="character" w:customStyle="1" w:styleId="EndnoteTextChar">
    <w:name w:val="Endnote Text Char"/>
    <w:aliases w:val=" Char Char"/>
    <w:link w:val="EndnoteText"/>
    <w:uiPriority w:val="99"/>
    <w:locked/>
    <w:rsid w:val="00CB0802"/>
    <w:rPr>
      <w:rFonts w:ascii="Arial" w:hAnsi="Arial" w:cs="Times New Roman"/>
      <w:lang w:val="en-GB"/>
    </w:rPr>
  </w:style>
  <w:style w:type="character" w:styleId="EndnoteReference">
    <w:name w:val="endnote reference"/>
    <w:uiPriority w:val="99"/>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aliases w:val="Light Grid - Accent 3 Char,Akapit z listą BS Char,Bullet1 Char,Citation List Char,Ha Char,List_Paragraph Char,Liste 1 Char,Main numbered paragraph Char,Multilevel para_II Char"/>
    <w:link w:val="Bullets"/>
    <w:qFormat/>
    <w:rsid w:val="000D00F9"/>
    <w:rPr>
      <w:rFonts w:ascii="Times New Roman" w:hAnsi="Times New Roman" w:cs="Angsana New"/>
      <w:noProof/>
      <w:szCs w:val="22"/>
    </w:rPr>
  </w:style>
  <w:style w:type="paragraph" w:styleId="TOC2">
    <w:name w:val="toc 2"/>
    <w:basedOn w:val="Normal"/>
    <w:next w:val="Normal"/>
    <w:autoRedefine/>
    <w:uiPriority w:val="39"/>
    <w:locked/>
    <w:rsid w:val="00564BF4"/>
    <w:pPr>
      <w:tabs>
        <w:tab w:val="right" w:leader="dot" w:pos="9016"/>
      </w:tabs>
      <w:ind w:left="220"/>
    </w:pPr>
  </w:style>
  <w:style w:type="paragraph" w:styleId="TOC1">
    <w:name w:val="toc 1"/>
    <w:basedOn w:val="Normal"/>
    <w:next w:val="Normal"/>
    <w:autoRedefine/>
    <w:uiPriority w:val="39"/>
    <w:locked/>
    <w:rsid w:val="001F0519"/>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qFormat/>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jc w:val="left"/>
    </w:pPr>
    <w:rPr>
      <w:rFonts w:ascii="Times New Roman" w:hAnsi="Times New Roman"/>
      <w:snapToGrid w:val="0"/>
      <w:szCs w:val="20"/>
    </w:rPr>
  </w:style>
  <w:style w:type="paragraph" w:styleId="Caption">
    <w:name w:val="caption"/>
    <w:basedOn w:val="Normal"/>
    <w:next w:val="Normal"/>
    <w:link w:val="CaptionChar"/>
    <w:qFormat/>
    <w:rsid w:val="0072016A"/>
    <w:pPr>
      <w:spacing w:before="60" w:after="60"/>
      <w:jc w:val="center"/>
    </w:pPr>
    <w:rPr>
      <w:b/>
      <w:bCs/>
      <w:i/>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jc w:val="left"/>
    </w:pPr>
    <w:rPr>
      <w:rFonts w:ascii="Times New Roman" w:hAnsi="Times New Roman"/>
    </w:rPr>
  </w:style>
  <w:style w:type="paragraph" w:customStyle="1" w:styleId="NumberedList2">
    <w:name w:val="Numbered List 2"/>
    <w:aliases w:val="nl2"/>
    <w:basedOn w:val="Normal"/>
    <w:rsid w:val="00CA725C"/>
    <w:pPr>
      <w:spacing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2E20A1"/>
    <w:rPr>
      <w:rFonts w:asciiTheme="minorHAnsi" w:eastAsia="Times" w:hAnsiTheme="minorHAnsi"/>
      <w:szCs w:val="24"/>
    </w:rPr>
  </w:style>
  <w:style w:type="character" w:customStyle="1" w:styleId="NoSpacingChar">
    <w:name w:val="No Spacing Char"/>
    <w:link w:val="NoSpacing"/>
    <w:uiPriority w:val="1"/>
    <w:rsid w:val="002E20A1"/>
    <w:rPr>
      <w:rFonts w:asciiTheme="minorHAnsi" w:eastAsia="Times" w:hAnsiTheme="minorHAnsi"/>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743B17"/>
    <w:rPr>
      <w:szCs w:val="24"/>
      <w:lang w:val="en-GB"/>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qFormat/>
    <w:rsid w:val="00655B9D"/>
  </w:style>
  <w:style w:type="paragraph" w:customStyle="1" w:styleId="Normal1">
    <w:name w:val="Normal1"/>
    <w:basedOn w:val="Normal"/>
    <w:next w:val="Normal"/>
    <w:rsid w:val="00901804"/>
    <w:pPr>
      <w:numPr>
        <w:numId w:val="5"/>
      </w:numPr>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ind w:left="-720"/>
      <w:jc w:val="left"/>
    </w:pPr>
    <w:rPr>
      <w:rFonts w:ascii="Times New Roman" w:eastAsia="Times New Roman" w:hAnsi="Times New Roman"/>
      <w:sz w:val="22"/>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qFormat/>
    <w:rsid w:val="007F5638"/>
    <w:pPr>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2024B4"/>
    <w:rPr>
      <w:szCs w:val="24"/>
    </w:rPr>
  </w:style>
  <w:style w:type="character" w:customStyle="1" w:styleId="CaptionChar">
    <w:name w:val="Caption Char"/>
    <w:basedOn w:val="DefaultParagraphFont"/>
    <w:link w:val="Caption"/>
    <w:rsid w:val="0072016A"/>
    <w:rPr>
      <w:b/>
      <w:bCs/>
      <w:i/>
      <w:szCs w:val="24"/>
    </w:rPr>
  </w:style>
  <w:style w:type="paragraph" w:customStyle="1" w:styleId="xl95">
    <w:name w:val="xl95"/>
    <w:basedOn w:val="Normal"/>
    <w:rsid w:val="00200C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Cs w:val="20"/>
    </w:rPr>
  </w:style>
  <w:style w:type="paragraph" w:customStyle="1" w:styleId="msonormal0">
    <w:name w:val="msonormal"/>
    <w:basedOn w:val="Normal"/>
    <w:rsid w:val="001467FA"/>
    <w:pPr>
      <w:spacing w:before="100" w:beforeAutospacing="1" w:after="100" w:afterAutospacing="1"/>
      <w:jc w:val="left"/>
    </w:pPr>
    <w:rPr>
      <w:rFonts w:ascii="Times New Roman" w:eastAsia="Times New Roman" w:hAnsi="Times New Roman"/>
      <w:sz w:val="24"/>
    </w:rPr>
  </w:style>
  <w:style w:type="paragraph" w:customStyle="1" w:styleId="font5">
    <w:name w:val="font5"/>
    <w:basedOn w:val="Normal"/>
    <w:rsid w:val="001467FA"/>
    <w:pPr>
      <w:spacing w:before="100" w:beforeAutospacing="1" w:after="100" w:afterAutospacing="1"/>
      <w:jc w:val="left"/>
    </w:pPr>
    <w:rPr>
      <w:rFonts w:eastAsia="Times New Roman" w:cs="Calibri"/>
      <w:color w:val="000000"/>
      <w:sz w:val="16"/>
      <w:szCs w:val="16"/>
    </w:rPr>
  </w:style>
  <w:style w:type="paragraph" w:customStyle="1" w:styleId="xl68">
    <w:name w:val="xl68"/>
    <w:basedOn w:val="Normal"/>
    <w:rsid w:val="001467FA"/>
    <w:pPr>
      <w:spacing w:before="100" w:beforeAutospacing="1" w:after="100" w:afterAutospacing="1"/>
      <w:jc w:val="left"/>
      <w:textAlignment w:val="center"/>
    </w:pPr>
    <w:rPr>
      <w:rFonts w:ascii="Times New Roman" w:eastAsia="Times New Roman" w:hAnsi="Times New Roman"/>
      <w:sz w:val="16"/>
      <w:szCs w:val="16"/>
    </w:rPr>
  </w:style>
  <w:style w:type="paragraph" w:customStyle="1" w:styleId="xl69">
    <w:name w:val="xl69"/>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0">
    <w:name w:val="xl70"/>
    <w:basedOn w:val="Normal"/>
    <w:rsid w:val="001467FA"/>
    <w:pP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1">
    <w:name w:val="xl71"/>
    <w:basedOn w:val="Normal"/>
    <w:rsid w:val="001467FA"/>
    <w:pPr>
      <w:spacing w:before="100" w:beforeAutospacing="1" w:after="100" w:afterAutospacing="1"/>
      <w:jc w:val="left"/>
    </w:pPr>
    <w:rPr>
      <w:rFonts w:ascii="Times New Roman" w:eastAsia="Times New Roman" w:hAnsi="Times New Roman"/>
      <w:szCs w:val="20"/>
    </w:rPr>
  </w:style>
  <w:style w:type="paragraph" w:customStyle="1" w:styleId="xl72">
    <w:name w:val="xl72"/>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3">
    <w:name w:val="xl73"/>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4">
    <w:name w:val="xl7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5">
    <w:name w:val="xl75"/>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76">
    <w:name w:val="xl76"/>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77">
    <w:name w:val="xl77"/>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8">
    <w:name w:val="xl78"/>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79">
    <w:name w:val="xl79"/>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0">
    <w:name w:val="xl80"/>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1">
    <w:name w:val="xl81"/>
    <w:basedOn w:val="Normal"/>
    <w:rsid w:val="001467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2">
    <w:name w:val="xl82"/>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83">
    <w:name w:val="xl83"/>
    <w:basedOn w:val="Normal"/>
    <w:rsid w:val="001467FA"/>
    <w:pPr>
      <w:pBdr>
        <w:top w:val="single" w:sz="4" w:space="0" w:color="auto"/>
        <w:left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84">
    <w:name w:val="xl84"/>
    <w:basedOn w:val="Normal"/>
    <w:rsid w:val="001467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85">
    <w:name w:val="xl85"/>
    <w:basedOn w:val="Normal"/>
    <w:rsid w:val="001467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6">
    <w:name w:val="xl86"/>
    <w:basedOn w:val="Normal"/>
    <w:rsid w:val="001467FA"/>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7">
    <w:name w:val="xl87"/>
    <w:basedOn w:val="Normal"/>
    <w:rsid w:val="001467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8">
    <w:name w:val="xl88"/>
    <w:basedOn w:val="Normal"/>
    <w:rsid w:val="001467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89">
    <w:name w:val="xl89"/>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0">
    <w:name w:val="xl90"/>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1">
    <w:name w:val="xl91"/>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2">
    <w:name w:val="xl92"/>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3">
    <w:name w:val="xl93"/>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sz w:val="16"/>
      <w:szCs w:val="16"/>
    </w:rPr>
  </w:style>
  <w:style w:type="paragraph" w:customStyle="1" w:styleId="xl94">
    <w:name w:val="xl94"/>
    <w:basedOn w:val="Normal"/>
    <w:rsid w:val="001467FA"/>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ascii="Times New Roman" w:eastAsia="Times New Roman" w:hAnsi="Times New Roman"/>
      <w:sz w:val="16"/>
      <w:szCs w:val="16"/>
    </w:rPr>
  </w:style>
  <w:style w:type="paragraph" w:customStyle="1" w:styleId="xl96">
    <w:name w:val="xl96"/>
    <w:basedOn w:val="Normal"/>
    <w:rsid w:val="001467FA"/>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7">
    <w:name w:val="xl97"/>
    <w:basedOn w:val="Normal"/>
    <w:rsid w:val="001467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98">
    <w:name w:val="xl98"/>
    <w:basedOn w:val="Normal"/>
    <w:rsid w:val="00D41F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customStyle="1" w:styleId="xl99">
    <w:name w:val="xl99"/>
    <w:basedOn w:val="Normal"/>
    <w:rsid w:val="00D41FA6"/>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eastAsia="Times New Roman" w:hAnsi="Times New Roman"/>
      <w:b/>
      <w:bCs/>
      <w:sz w:val="16"/>
      <w:szCs w:val="16"/>
    </w:rPr>
  </w:style>
  <w:style w:type="paragraph" w:styleId="TableofFigures">
    <w:name w:val="table of figures"/>
    <w:basedOn w:val="Normal"/>
    <w:next w:val="Normal"/>
    <w:uiPriority w:val="99"/>
    <w:unhideWhenUsed/>
    <w:rsid w:val="00AF7EFB"/>
  </w:style>
  <w:style w:type="character" w:customStyle="1" w:styleId="Heading6Char">
    <w:name w:val="Heading 6 Char"/>
    <w:basedOn w:val="DefaultParagraphFont"/>
    <w:link w:val="Heading6"/>
    <w:rsid w:val="00281711"/>
    <w:rPr>
      <w:rFonts w:ascii="Times New Roman" w:eastAsia="Times New Roman" w:hAnsi="Times New Roman"/>
      <w:b/>
      <w:bCs/>
      <w:smallCaps/>
      <w:sz w:val="24"/>
      <w:szCs w:val="24"/>
    </w:rPr>
  </w:style>
  <w:style w:type="character" w:customStyle="1" w:styleId="Heading7Char">
    <w:name w:val="Heading 7 Char"/>
    <w:basedOn w:val="DefaultParagraphFont"/>
    <w:link w:val="Heading7"/>
    <w:rsid w:val="00281711"/>
    <w:rPr>
      <w:rFonts w:ascii="Times New Roman" w:eastAsia="Times New Roman" w:hAnsi="Times New Roman"/>
      <w:b/>
      <w:bCs/>
      <w:szCs w:val="24"/>
    </w:rPr>
  </w:style>
  <w:style w:type="character" w:customStyle="1" w:styleId="Heading9Char">
    <w:name w:val="Heading 9 Char"/>
    <w:basedOn w:val="DefaultParagraphFont"/>
    <w:link w:val="Heading9"/>
    <w:rsid w:val="00281711"/>
    <w:rPr>
      <w:rFonts w:ascii="Times New Roman" w:eastAsia="Times New Roman" w:hAnsi="Times New Roman"/>
      <w:b/>
      <w:bCs/>
      <w:sz w:val="24"/>
      <w:szCs w:val="24"/>
    </w:rPr>
  </w:style>
  <w:style w:type="paragraph" w:customStyle="1" w:styleId="Outline">
    <w:name w:val="Outline"/>
    <w:basedOn w:val="Normal"/>
    <w:rsid w:val="00281711"/>
    <w:pPr>
      <w:spacing w:before="24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281711"/>
    <w:pPr>
      <w:ind w:left="360"/>
      <w:jc w:val="left"/>
    </w:pPr>
    <w:rPr>
      <w:rFonts w:ascii="Times New Roman" w:eastAsia="Times New Roman" w:hAnsi="Times New Roman"/>
      <w:i/>
      <w:iCs/>
      <w:sz w:val="22"/>
    </w:rPr>
  </w:style>
  <w:style w:type="character" w:customStyle="1" w:styleId="BodyTextIndent2Char">
    <w:name w:val="Body Text Indent 2 Char"/>
    <w:basedOn w:val="DefaultParagraphFont"/>
    <w:link w:val="BodyTextIndent2"/>
    <w:rsid w:val="00281711"/>
    <w:rPr>
      <w:rFonts w:ascii="Times New Roman" w:eastAsia="Times New Roman" w:hAnsi="Times New Roman"/>
      <w:i/>
      <w:iCs/>
      <w:sz w:val="22"/>
      <w:szCs w:val="24"/>
    </w:rPr>
  </w:style>
  <w:style w:type="paragraph" w:styleId="BodyTextIndent3">
    <w:name w:val="Body Text Indent 3"/>
    <w:basedOn w:val="Normal"/>
    <w:link w:val="BodyTextIndent3Char"/>
    <w:rsid w:val="00281711"/>
    <w:pPr>
      <w:ind w:left="540"/>
      <w:jc w:val="left"/>
    </w:pPr>
    <w:rPr>
      <w:rFonts w:ascii="Times New Roman" w:eastAsia="Times New Roman" w:hAnsi="Times New Roman"/>
      <w:sz w:val="24"/>
    </w:rPr>
  </w:style>
  <w:style w:type="character" w:customStyle="1" w:styleId="BodyTextIndent3Char">
    <w:name w:val="Body Text Indent 3 Char"/>
    <w:basedOn w:val="DefaultParagraphFont"/>
    <w:link w:val="BodyTextIndent3"/>
    <w:rsid w:val="00281711"/>
    <w:rPr>
      <w:rFonts w:ascii="Times New Roman" w:eastAsia="Times New Roman" w:hAnsi="Times New Roman"/>
      <w:sz w:val="24"/>
      <w:szCs w:val="24"/>
    </w:rPr>
  </w:style>
  <w:style w:type="paragraph" w:styleId="DocumentMap">
    <w:name w:val="Document Map"/>
    <w:basedOn w:val="Normal"/>
    <w:link w:val="DocumentMapChar"/>
    <w:semiHidden/>
    <w:rsid w:val="00281711"/>
    <w:pPr>
      <w:shd w:val="clear" w:color="auto" w:fill="000080"/>
      <w:jc w:val="left"/>
    </w:pPr>
    <w:rPr>
      <w:rFonts w:ascii="Tahoma" w:eastAsia="Times New Roman" w:hAnsi="Tahoma" w:cs="Tahoma"/>
      <w:szCs w:val="20"/>
    </w:rPr>
  </w:style>
  <w:style w:type="character" w:customStyle="1" w:styleId="DocumentMapChar">
    <w:name w:val="Document Map Char"/>
    <w:basedOn w:val="DefaultParagraphFont"/>
    <w:link w:val="DocumentMap"/>
    <w:semiHidden/>
    <w:rsid w:val="00281711"/>
    <w:rPr>
      <w:rFonts w:ascii="Tahoma" w:eastAsia="Times New Roman" w:hAnsi="Tahoma" w:cs="Tahoma"/>
      <w:shd w:val="clear" w:color="auto" w:fill="000080"/>
    </w:rPr>
  </w:style>
  <w:style w:type="paragraph" w:customStyle="1" w:styleId="MainParanoChapter">
    <w:name w:val="Main Para no Chapter #"/>
    <w:basedOn w:val="Normal"/>
    <w:link w:val="MainParanoChapterChar"/>
    <w:autoRedefine/>
    <w:uiPriority w:val="99"/>
    <w:qFormat/>
    <w:rsid w:val="00281711"/>
    <w:pPr>
      <w:numPr>
        <w:numId w:val="6"/>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281711"/>
    <w:rPr>
      <w:rFonts w:ascii="Times New Roman" w:eastAsia="Times New Roman" w:hAnsi="Times New Roman"/>
      <w:color w:val="000000"/>
      <w:sz w:val="24"/>
      <w:szCs w:val="24"/>
      <w:lang w:val="x-none" w:eastAsia="x-none"/>
    </w:rPr>
  </w:style>
  <w:style w:type="character" w:styleId="PlaceholderText">
    <w:name w:val="Placeholder Text"/>
    <w:uiPriority w:val="99"/>
    <w:semiHidden/>
    <w:rsid w:val="00281711"/>
    <w:rPr>
      <w:color w:val="808080"/>
    </w:rPr>
  </w:style>
  <w:style w:type="paragraph" w:customStyle="1" w:styleId="GEFPartHeading">
    <w:name w:val="GEF Part Heading"/>
    <w:basedOn w:val="ListParagraph"/>
    <w:qFormat/>
    <w:rsid w:val="00281711"/>
    <w:pPr>
      <w:snapToGrid w:val="0"/>
      <w:spacing w:before="120" w:after="120"/>
      <w:ind w:left="-634" w:hanging="14"/>
      <w:outlineLvl w:val="0"/>
    </w:pPr>
    <w:rPr>
      <w:rFonts w:ascii="Times New Roman" w:eastAsia="Times New Roman" w:hAnsi="Times New Roman"/>
      <w:b/>
      <w:caps/>
      <w:smallCaps/>
      <w:noProof/>
      <w:color w:val="000000"/>
      <w:sz w:val="22"/>
      <w:szCs w:val="22"/>
      <w:u w:val="single"/>
    </w:rPr>
  </w:style>
  <w:style w:type="character" w:customStyle="1" w:styleId="UnresolvedMention11">
    <w:name w:val="Unresolved Mention11"/>
    <w:uiPriority w:val="99"/>
    <w:semiHidden/>
    <w:unhideWhenUsed/>
    <w:rsid w:val="00281711"/>
    <w:rPr>
      <w:color w:val="808080"/>
      <w:shd w:val="clear" w:color="auto" w:fill="E6E6E6"/>
    </w:rPr>
  </w:style>
  <w:style w:type="character" w:customStyle="1" w:styleId="e24kjd">
    <w:name w:val="e24kjd"/>
    <w:rsid w:val="00281711"/>
  </w:style>
  <w:style w:type="character" w:customStyle="1" w:styleId="Hyperlink1">
    <w:name w:val="Hyperlink.1"/>
    <w:rsid w:val="00281711"/>
    <w:rPr>
      <w:lang w:val="en-US"/>
    </w:rPr>
  </w:style>
  <w:style w:type="table" w:customStyle="1" w:styleId="TableGrid0">
    <w:name w:val="TableGrid"/>
    <w:rsid w:val="00281711"/>
    <w:rPr>
      <w:rFonts w:eastAsia="Times New Roman"/>
      <w:sz w:val="22"/>
      <w:szCs w:val="22"/>
    </w:rPr>
    <w:tblPr>
      <w:tblCellMar>
        <w:top w:w="0" w:type="dxa"/>
        <w:left w:w="0" w:type="dxa"/>
        <w:bottom w:w="0" w:type="dxa"/>
        <w:right w:w="0" w:type="dxa"/>
      </w:tblCellMar>
    </w:tblPr>
  </w:style>
  <w:style w:type="paragraph" w:customStyle="1" w:styleId="Body">
    <w:name w:val="Body"/>
    <w:rsid w:val="00281711"/>
    <w:pPr>
      <w:pBdr>
        <w:top w:val="nil"/>
        <w:left w:val="nil"/>
        <w:bottom w:val="nil"/>
        <w:right w:val="nil"/>
        <w:between w:val="nil"/>
        <w:bar w:val="nil"/>
      </w:pBdr>
      <w:spacing w:after="60"/>
      <w:jc w:val="both"/>
    </w:pPr>
    <w:rPr>
      <w:rFonts w:eastAsia="Calibri" w:cs="Calibri"/>
      <w:color w:val="000000"/>
      <w:u w:color="000000"/>
      <w:bdr w:val="nil"/>
      <w:lang w:val="en-GB" w:eastAsia="en-GB"/>
    </w:rPr>
  </w:style>
  <w:style w:type="numbering" w:customStyle="1" w:styleId="ImportedStyle8">
    <w:name w:val="Imported Style 8"/>
    <w:rsid w:val="00281711"/>
    <w:pPr>
      <w:numPr>
        <w:numId w:val="7"/>
      </w:numPr>
    </w:pPr>
  </w:style>
  <w:style w:type="paragraph" w:customStyle="1" w:styleId="TableParagraph">
    <w:name w:val="Table Paragraph"/>
    <w:basedOn w:val="Normal"/>
    <w:uiPriority w:val="1"/>
    <w:qFormat/>
    <w:rsid w:val="00281711"/>
    <w:pPr>
      <w:ind w:left="107"/>
      <w:jc w:val="left"/>
    </w:pPr>
    <w:rPr>
      <w:rFonts w:ascii="Times New Roman" w:eastAsia="Times New Roman" w:hAnsi="Times New Roman"/>
      <w:sz w:val="24"/>
      <w:lang w:val="en-ZA"/>
    </w:rPr>
  </w:style>
  <w:style w:type="paragraph" w:customStyle="1" w:styleId="Char2">
    <w:name w:val="Char2"/>
    <w:basedOn w:val="Normal"/>
    <w:uiPriority w:val="99"/>
    <w:rsid w:val="0036091F"/>
    <w:pPr>
      <w:spacing w:after="120" w:line="240" w:lineRule="exact"/>
      <w:jc w:val="left"/>
    </w:pPr>
    <w:rPr>
      <w:rFonts w:asciiTheme="minorHAnsi" w:eastAsiaTheme="minorEastAsia" w:hAnsiTheme="minorHAnsi" w:cstheme="minorBidi"/>
      <w:sz w:val="22"/>
      <w:szCs w:val="22"/>
      <w:vertAlign w:val="superscript"/>
    </w:rPr>
  </w:style>
  <w:style w:type="paragraph" w:customStyle="1" w:styleId="ColorfulList-Accent11">
    <w:name w:val="Colorful List - Accent 11"/>
    <w:basedOn w:val="Normal"/>
    <w:qFormat/>
    <w:rsid w:val="00C349C4"/>
    <w:pPr>
      <w:ind w:left="720"/>
      <w:contextualSpacing/>
      <w:jc w:val="left"/>
    </w:pPr>
    <w:rPr>
      <w:rFonts w:eastAsia="MS Mincho"/>
      <w:lang w:eastAsia="ja-JP"/>
    </w:rPr>
  </w:style>
  <w:style w:type="table" w:customStyle="1" w:styleId="TableGrid8">
    <w:name w:val="Table Grid8"/>
    <w:basedOn w:val="TableNormal"/>
    <w:next w:val="TableGrid"/>
    <w:uiPriority w:val="39"/>
    <w:rsid w:val="00A877FB"/>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415CA"/>
    <w:pPr>
      <w:tabs>
        <w:tab w:val="num" w:pos="360"/>
      </w:tabs>
      <w:spacing w:after="100"/>
    </w:pPr>
    <w:rPr>
      <w:rFonts w:ascii="Times New Roman" w:hAnsi="Times New Roman"/>
      <w:sz w:val="22"/>
      <w:szCs w:val="22"/>
    </w:rPr>
  </w:style>
  <w:style w:type="paragraph" w:customStyle="1" w:styleId="TableText">
    <w:name w:val="TableText"/>
    <w:autoRedefine/>
    <w:rsid w:val="00C2611F"/>
    <w:pPr>
      <w:tabs>
        <w:tab w:val="left" w:pos="-164"/>
      </w:tabs>
      <w:suppressAutoHyphens/>
    </w:pPr>
    <w:rPr>
      <w:rFonts w:ascii="Times New Roman" w:hAnsi="Times New Roman"/>
      <w:lang w:val="en-GB" w:eastAsia="zh-CN"/>
    </w:rPr>
  </w:style>
  <w:style w:type="paragraph" w:customStyle="1" w:styleId="fn1">
    <w:name w:val="fn1"/>
    <w:basedOn w:val="Normal"/>
    <w:next w:val="FootnoteText"/>
    <w:uiPriority w:val="99"/>
    <w:qFormat/>
    <w:rsid w:val="00BD3DEE"/>
    <w:pPr>
      <w:widowControl w:val="0"/>
    </w:pPr>
    <w:rPr>
      <w:rFonts w:eastAsiaTheme="minorHAnsi" w:cstheme="minorBidi"/>
      <w:sz w:val="18"/>
      <w:szCs w:val="22"/>
    </w:rPr>
  </w:style>
  <w:style w:type="character" w:customStyle="1" w:styleId="UnresolvedMention10">
    <w:name w:val="Unresolved Mention10"/>
    <w:uiPriority w:val="99"/>
    <w:semiHidden/>
    <w:unhideWhenUsed/>
    <w:rsid w:val="00AA53D6"/>
    <w:rPr>
      <w:color w:val="808080"/>
      <w:shd w:val="clear" w:color="auto" w:fill="E6E6E6"/>
    </w:rPr>
  </w:style>
  <w:style w:type="character" w:customStyle="1" w:styleId="UnresolvedMention100">
    <w:name w:val="Unresolved Mention100"/>
    <w:uiPriority w:val="99"/>
    <w:semiHidden/>
    <w:unhideWhenUsed/>
    <w:rsid w:val="00224086"/>
    <w:rPr>
      <w:color w:val="808080"/>
      <w:shd w:val="clear" w:color="auto" w:fill="E6E6E6"/>
    </w:rPr>
  </w:style>
  <w:style w:type="paragraph" w:customStyle="1" w:styleId="1">
    <w:name w:val="列出段落1"/>
    <w:basedOn w:val="Normal"/>
    <w:qFormat/>
    <w:rsid w:val="00840500"/>
    <w:pPr>
      <w:spacing w:before="100" w:beforeAutospacing="1" w:after="120"/>
      <w:ind w:left="720" w:hanging="360"/>
      <w:contextualSpacing/>
      <w:jc w:val="left"/>
    </w:pPr>
    <w:rPr>
      <w:rFonts w:eastAsia="Times New Roman"/>
      <w:sz w:val="22"/>
      <w:szCs w:val="22"/>
      <w:lang w:eastAsia="zh-CN"/>
    </w:rPr>
  </w:style>
  <w:style w:type="paragraph" w:customStyle="1" w:styleId="NumberedParagraph">
    <w:name w:val="Numbered Paragraph"/>
    <w:basedOn w:val="Normal"/>
    <w:uiPriority w:val="99"/>
    <w:qFormat/>
    <w:rsid w:val="00CB6C67"/>
    <w:pPr>
      <w:numPr>
        <w:numId w:val="8"/>
      </w:numPr>
      <w:spacing w:after="60"/>
      <w:ind w:left="360" w:hanging="360"/>
    </w:pPr>
    <w:rPr>
      <w:rFonts w:ascii="Cambria" w:eastAsiaTheme="minorEastAsia" w:hAnsi="Cambria"/>
      <w:sz w:val="22"/>
      <w:szCs w:val="22"/>
    </w:rPr>
  </w:style>
  <w:style w:type="character" w:customStyle="1" w:styleId="xbe">
    <w:name w:val="_xbe"/>
    <w:basedOn w:val="DefaultParagraphFont"/>
    <w:rsid w:val="00664F24"/>
  </w:style>
  <w:style w:type="paragraph" w:customStyle="1" w:styleId="BVIfnrCarCar1CarCarCarCar">
    <w:name w:val="BVI fnr Car Car1 Car Car Car Car"/>
    <w:aliases w:val="BVI fnr Car Car Car Car1 Car Car Car Car,BVI fnr Car Car Car Car1 Car1 Car Car,BVI fnr Car Car Car Car Car Car Car Car Car Car"/>
    <w:basedOn w:val="Normal"/>
    <w:uiPriority w:val="99"/>
    <w:rsid w:val="00EF2461"/>
    <w:pPr>
      <w:spacing w:after="160" w:line="240" w:lineRule="exact"/>
    </w:pPr>
    <w:rPr>
      <w:rFonts w:ascii="Times New Roman" w:eastAsia="Times New Roman" w:hAnsi="Times New Roman"/>
      <w:szCs w:val="20"/>
      <w:vertAlign w:val="superscript"/>
      <w:lang w:eastAsia="en-GB"/>
    </w:rPr>
  </w:style>
  <w:style w:type="character" w:customStyle="1" w:styleId="normaltextrun">
    <w:name w:val="normaltextrun"/>
    <w:rsid w:val="00EF2461"/>
  </w:style>
  <w:style w:type="character" w:styleId="UnresolvedMention">
    <w:name w:val="Unresolved Mention"/>
    <w:basedOn w:val="DefaultParagraphFont"/>
    <w:uiPriority w:val="99"/>
    <w:unhideWhenUsed/>
    <w:rsid w:val="00ED66C4"/>
    <w:rPr>
      <w:color w:val="605E5C"/>
      <w:shd w:val="clear" w:color="auto" w:fill="E1DFDD"/>
    </w:rPr>
  </w:style>
  <w:style w:type="paragraph" w:styleId="TOC4">
    <w:name w:val="toc 4"/>
    <w:basedOn w:val="Normal"/>
    <w:next w:val="Normal"/>
    <w:autoRedefine/>
    <w:uiPriority w:val="39"/>
    <w:unhideWhenUsed/>
    <w:rsid w:val="00F13C38"/>
    <w:pPr>
      <w:spacing w:after="100"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13C38"/>
    <w:pPr>
      <w:spacing w:after="100"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13C38"/>
    <w:pPr>
      <w:spacing w:after="100"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13C38"/>
    <w:pPr>
      <w:spacing w:after="100"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13C38"/>
    <w:pPr>
      <w:spacing w:after="100"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13C38"/>
    <w:pPr>
      <w:spacing w:after="100" w:line="259" w:lineRule="auto"/>
      <w:ind w:left="1760"/>
      <w:jc w:val="left"/>
    </w:pPr>
    <w:rPr>
      <w:rFonts w:asciiTheme="minorHAnsi" w:eastAsiaTheme="minorEastAsia" w:hAnsiTheme="minorHAnsi" w:cstheme="minorBidi"/>
      <w:sz w:val="22"/>
      <w:szCs w:val="22"/>
    </w:rPr>
  </w:style>
  <w:style w:type="paragraph" w:customStyle="1" w:styleId="SESPbodynumbered">
    <w:name w:val="SESP body numbered"/>
    <w:basedOn w:val="Normal"/>
    <w:qFormat/>
    <w:rsid w:val="00522450"/>
    <w:pPr>
      <w:numPr>
        <w:numId w:val="9"/>
      </w:numPr>
      <w:tabs>
        <w:tab w:val="left" w:pos="360"/>
      </w:tabs>
      <w:spacing w:before="120" w:after="120" w:line="264" w:lineRule="auto"/>
      <w:jc w:val="left"/>
    </w:pPr>
    <w:rPr>
      <w:rFonts w:eastAsia="MS Mincho"/>
      <w:szCs w:val="20"/>
      <w:lang w:eastAsia="ja-JP"/>
    </w:rPr>
  </w:style>
  <w:style w:type="paragraph" w:customStyle="1" w:styleId="Outcome">
    <w:name w:val="Outcome"/>
    <w:basedOn w:val="Normal"/>
    <w:link w:val="OutcomeChar"/>
    <w:rsid w:val="00522450"/>
    <w:pPr>
      <w:spacing w:before="120" w:after="120"/>
    </w:pPr>
    <w:rPr>
      <w:rFonts w:ascii="Times New Roman" w:eastAsia="Times New Roman" w:hAnsi="Times New Roman"/>
      <w:bCs/>
      <w:sz w:val="22"/>
      <w:szCs w:val="22"/>
    </w:rPr>
  </w:style>
  <w:style w:type="character" w:customStyle="1" w:styleId="OutcomeChar">
    <w:name w:val="Outcome Char"/>
    <w:link w:val="Outcome"/>
    <w:rsid w:val="00522450"/>
    <w:rPr>
      <w:rFonts w:ascii="Times New Roman" w:eastAsia="Times New Roman" w:hAnsi="Times New Roman"/>
      <w:bCs/>
      <w:sz w:val="22"/>
      <w:szCs w:val="22"/>
      <w:lang w:val="en-GB"/>
    </w:rPr>
  </w:style>
  <w:style w:type="paragraph" w:customStyle="1" w:styleId="TableStyle2">
    <w:name w:val="Table Style 2"/>
    <w:rsid w:val="00FC428D"/>
    <w:pPr>
      <w:pBdr>
        <w:top w:val="nil"/>
        <w:left w:val="nil"/>
        <w:bottom w:val="nil"/>
        <w:right w:val="nil"/>
        <w:between w:val="nil"/>
        <w:bar w:val="nil"/>
      </w:pBdr>
    </w:pPr>
    <w:rPr>
      <w:rFonts w:ascii="Helvetica" w:eastAsia="Arial Unicode MS" w:hAnsi="Helvetica" w:cs="Arial Unicode MS"/>
      <w:color w:val="000000"/>
      <w:bdr w:val="nil"/>
      <w:lang w:bidi="th-TH"/>
    </w:rPr>
  </w:style>
  <w:style w:type="paragraph" w:customStyle="1" w:styleId="bodytext0">
    <w:name w:val="bodytext"/>
    <w:basedOn w:val="Normal"/>
    <w:rsid w:val="00FC428D"/>
    <w:pPr>
      <w:spacing w:before="100" w:beforeAutospacing="1" w:after="100" w:afterAutospacing="1"/>
      <w:jc w:val="left"/>
    </w:pPr>
    <w:rPr>
      <w:rFonts w:ascii="Times New Roman" w:eastAsia="Times New Roman" w:hAnsi="Times New Roman"/>
      <w:sz w:val="24"/>
      <w:lang w:eastAsia="zh-CN"/>
    </w:rPr>
  </w:style>
  <w:style w:type="character" w:customStyle="1" w:styleId="fontstyle01">
    <w:name w:val="fontstyle01"/>
    <w:rsid w:val="00FC428D"/>
    <w:rPr>
      <w:rFonts w:ascii="Arial" w:hAnsi="Arial" w:cs="Arial" w:hint="default"/>
      <w:b w:val="0"/>
      <w:bCs w:val="0"/>
      <w:i w:val="0"/>
      <w:iCs w:val="0"/>
      <w:color w:val="000000"/>
      <w:sz w:val="44"/>
      <w:szCs w:val="44"/>
    </w:rPr>
  </w:style>
  <w:style w:type="character" w:customStyle="1" w:styleId="fontstyle21">
    <w:name w:val="fontstyle21"/>
    <w:rsid w:val="00FC428D"/>
    <w:rPr>
      <w:rFonts w:ascii="Wingdings" w:hAnsi="Wingdings" w:hint="default"/>
      <w:b w:val="0"/>
      <w:bCs w:val="0"/>
      <w:i w:val="0"/>
      <w:iCs w:val="0"/>
      <w:color w:val="000000"/>
      <w:sz w:val="34"/>
      <w:szCs w:val="34"/>
    </w:rPr>
  </w:style>
  <w:style w:type="character" w:customStyle="1" w:styleId="fontstyle31">
    <w:name w:val="fontstyle31"/>
    <w:rsid w:val="00FC428D"/>
    <w:rPr>
      <w:rFonts w:ascii="Arial" w:hAnsi="Arial" w:cs="Arial" w:hint="default"/>
      <w:b w:val="0"/>
      <w:bCs w:val="0"/>
      <w:i/>
      <w:iCs/>
      <w:color w:val="000000"/>
      <w:sz w:val="44"/>
      <w:szCs w:val="44"/>
    </w:rPr>
  </w:style>
  <w:style w:type="character" w:customStyle="1" w:styleId="st">
    <w:name w:val="st"/>
    <w:rsid w:val="00FC428D"/>
  </w:style>
  <w:style w:type="table" w:customStyle="1" w:styleId="TableGrid2">
    <w:name w:val="Table Grid2"/>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C428D"/>
    <w:rPr>
      <w:rFonts w:ascii="Times New Roman" w:eastAsia="Times New Roman" w:hAnsi="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C428D"/>
    <w:rPr>
      <w:rFonts w:ascii="Times New Roman" w:eastAsia="Times New Roman" w:hAnsi="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FC428D"/>
    <w:rPr>
      <w:i/>
      <w:iCs/>
    </w:rPr>
  </w:style>
  <w:style w:type="character" w:customStyle="1" w:styleId="EndnoteTextChar1">
    <w:name w:val="Endnote Text Char1"/>
    <w:aliases w:val="Char Char1"/>
    <w:basedOn w:val="DefaultParagraphFont"/>
    <w:uiPriority w:val="99"/>
    <w:rsid w:val="00FC428D"/>
    <w:rPr>
      <w:rFonts w:ascii="Tahoma" w:eastAsia="SimSun" w:hAnsi="Tahoma" w:cs="Tahoma"/>
      <w:b/>
      <w:color w:val="FFFFFF"/>
      <w:spacing w:val="20"/>
      <w:sz w:val="20"/>
      <w:lang w:eastAsia="zh-CN"/>
    </w:rPr>
  </w:style>
  <w:style w:type="character" w:customStyle="1" w:styleId="CommentTextChar1">
    <w:name w:val="Comment Text Char1"/>
    <w:semiHidden/>
    <w:rsid w:val="00FC428D"/>
    <w:rPr>
      <w:rFonts w:ascii="Calibri" w:eastAsia="SimSun" w:hAnsi="Calibri"/>
    </w:rPr>
  </w:style>
  <w:style w:type="character" w:customStyle="1" w:styleId="Heading8Char1">
    <w:name w:val="Heading 8 Char1"/>
    <w:semiHidden/>
    <w:rsid w:val="00FC428D"/>
    <w:rPr>
      <w:rFonts w:ascii="Calibri" w:eastAsia="Times New Roman" w:hAnsi="Calibri" w:cs="Times New Roman"/>
      <w:color w:val="272727"/>
      <w:sz w:val="21"/>
      <w:szCs w:val="21"/>
    </w:rPr>
  </w:style>
  <w:style w:type="character" w:customStyle="1" w:styleId="BalloonTextChar1">
    <w:name w:val="Balloon Text Char1"/>
    <w:uiPriority w:val="99"/>
    <w:semiHidden/>
    <w:rsid w:val="00FC428D"/>
    <w:rPr>
      <w:rFonts w:ascii="Segoe UI" w:eastAsia="SimSun" w:hAnsi="Segoe UI" w:cs="Segoe UI"/>
      <w:sz w:val="18"/>
      <w:szCs w:val="18"/>
    </w:rPr>
  </w:style>
  <w:style w:type="character" w:customStyle="1" w:styleId="HeaderChar1">
    <w:name w:val="Header Char1"/>
    <w:uiPriority w:val="99"/>
    <w:semiHidden/>
    <w:rsid w:val="00FC428D"/>
    <w:rPr>
      <w:rFonts w:ascii="Calibri" w:eastAsia="SimSun" w:hAnsi="Calibri"/>
      <w:szCs w:val="24"/>
    </w:rPr>
  </w:style>
  <w:style w:type="character" w:customStyle="1" w:styleId="FooterChar1">
    <w:name w:val="Footer Char1"/>
    <w:uiPriority w:val="99"/>
    <w:semiHidden/>
    <w:rsid w:val="00FC428D"/>
    <w:rPr>
      <w:rFonts w:ascii="Calibri" w:eastAsia="SimSun" w:hAnsi="Calibri"/>
      <w:szCs w:val="24"/>
    </w:rPr>
  </w:style>
  <w:style w:type="character" w:customStyle="1" w:styleId="BodyText3Char1">
    <w:name w:val="Body Text 3 Char1"/>
    <w:basedOn w:val="DefaultParagraphFont"/>
    <w:rsid w:val="00FC428D"/>
    <w:rPr>
      <w:sz w:val="16"/>
      <w:szCs w:val="16"/>
    </w:rPr>
  </w:style>
  <w:style w:type="character" w:customStyle="1" w:styleId="BodyTextIndentChar1">
    <w:name w:val="Body Text Indent Char1"/>
    <w:semiHidden/>
    <w:rsid w:val="00FC428D"/>
    <w:rPr>
      <w:rFonts w:ascii="Calibri" w:eastAsia="SimSun" w:hAnsi="Calibri"/>
      <w:szCs w:val="24"/>
    </w:rPr>
  </w:style>
  <w:style w:type="character" w:customStyle="1" w:styleId="BodyTextChar1">
    <w:name w:val="Body Text Char1"/>
    <w:semiHidden/>
    <w:rsid w:val="00FC428D"/>
    <w:rPr>
      <w:rFonts w:ascii="Calibri" w:eastAsia="SimSun" w:hAnsi="Calibri"/>
      <w:szCs w:val="24"/>
    </w:rPr>
  </w:style>
  <w:style w:type="character" w:customStyle="1" w:styleId="BodyText2Char1">
    <w:name w:val="Body Text 2 Char1"/>
    <w:semiHidden/>
    <w:rsid w:val="00FC428D"/>
    <w:rPr>
      <w:rFonts w:ascii="Calibri" w:eastAsia="SimSun" w:hAnsi="Calibri"/>
      <w:szCs w:val="24"/>
    </w:rPr>
  </w:style>
  <w:style w:type="character" w:customStyle="1" w:styleId="CommentSubjectChar1">
    <w:name w:val="Comment Subject Char1"/>
    <w:uiPriority w:val="99"/>
    <w:semiHidden/>
    <w:rsid w:val="00FC428D"/>
    <w:rPr>
      <w:rFonts w:ascii="Calibri" w:eastAsia="SimSun" w:hAnsi="Calibri"/>
      <w:b/>
      <w:bCs/>
    </w:rPr>
  </w:style>
  <w:style w:type="character" w:customStyle="1" w:styleId="TitleChar1">
    <w:name w:val="Title Char1"/>
    <w:basedOn w:val="DefaultParagraphFont"/>
    <w:rsid w:val="00FC428D"/>
    <w:rPr>
      <w:rFonts w:asciiTheme="majorHAnsi" w:eastAsiaTheme="majorEastAsia" w:hAnsiTheme="majorHAnsi" w:cstheme="majorBidi"/>
      <w:spacing w:val="-10"/>
      <w:kern w:val="28"/>
      <w:sz w:val="56"/>
      <w:szCs w:val="56"/>
    </w:rPr>
  </w:style>
  <w:style w:type="table" w:customStyle="1" w:styleId="TableGrid11">
    <w:name w:val="Table Grid11"/>
    <w:basedOn w:val="TableNormal"/>
    <w:uiPriority w:val="39"/>
    <w:rsid w:val="00FC428D"/>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cteresdenotaalpie">
    <w:name w:val="Caracteres de nota al pie"/>
    <w:rsid w:val="00FC428D"/>
  </w:style>
  <w:style w:type="paragraph" w:customStyle="1" w:styleId="m6424146228263277324yiv0260199941msonormal">
    <w:name w:val="m_6424146228263277324yiv0260199941msonormal"/>
    <w:basedOn w:val="Normal"/>
    <w:rsid w:val="00FC428D"/>
    <w:pPr>
      <w:spacing w:before="100" w:beforeAutospacing="1" w:after="100" w:afterAutospacing="1"/>
      <w:jc w:val="left"/>
    </w:pPr>
    <w:rPr>
      <w:rFonts w:ascii="Times New Roman" w:eastAsia="Times New Roman" w:hAnsi="Times New Roman"/>
      <w:sz w:val="24"/>
      <w:lang w:eastAsia="en-GB"/>
    </w:rPr>
  </w:style>
  <w:style w:type="table" w:customStyle="1" w:styleId="TableGrid9">
    <w:name w:val="Table Grid9"/>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C428D"/>
    <w:rPr>
      <w:rFonts w:ascii="Arial" w:eastAsia="Calibri"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qFormat/>
    <w:rsid w:val="00FC428D"/>
    <w:rPr>
      <w:rFonts w:eastAsia="Times New Roman"/>
      <w:sz w:val="22"/>
      <w:szCs w:val="22"/>
    </w:rPr>
  </w:style>
  <w:style w:type="character" w:customStyle="1" w:styleId="MediumGrid11">
    <w:name w:val="Medium Grid 11"/>
    <w:uiPriority w:val="99"/>
    <w:semiHidden/>
    <w:rsid w:val="00FC428D"/>
    <w:rPr>
      <w:color w:val="808080"/>
    </w:rPr>
  </w:style>
  <w:style w:type="paragraph" w:customStyle="1" w:styleId="ColorfulShading-Accent11">
    <w:name w:val="Colorful Shading - Accent 11"/>
    <w:hidden/>
    <w:uiPriority w:val="99"/>
    <w:semiHidden/>
    <w:rsid w:val="00FC428D"/>
    <w:rPr>
      <w:rFonts w:ascii="Times New Roman" w:eastAsia="Times New Roman" w:hAnsi="Times New Roman"/>
      <w:sz w:val="24"/>
      <w:szCs w:val="24"/>
    </w:rPr>
  </w:style>
  <w:style w:type="paragraph" w:customStyle="1" w:styleId="LightGrid-Accent31">
    <w:name w:val="Light Grid - Accent 31"/>
    <w:basedOn w:val="Normal"/>
    <w:qFormat/>
    <w:rsid w:val="00FC428D"/>
    <w:pPr>
      <w:ind w:left="720"/>
      <w:jc w:val="left"/>
    </w:pPr>
    <w:rPr>
      <w:rFonts w:ascii="Times New Roman" w:hAnsi="Times New Roman"/>
      <w:sz w:val="24"/>
    </w:rPr>
  </w:style>
  <w:style w:type="character" w:customStyle="1" w:styleId="MediumShading2-Accent3Char">
    <w:name w:val="Medium Shading 2 - Accent 3 Char"/>
    <w:link w:val="ColorfulGrid-Accent3"/>
    <w:uiPriority w:val="30"/>
    <w:rsid w:val="00FC428D"/>
    <w:rPr>
      <w:b/>
      <w:bCs/>
      <w:i/>
      <w:iCs/>
      <w:color w:val="4F81BD"/>
      <w:sz w:val="24"/>
      <w:szCs w:val="24"/>
    </w:rPr>
  </w:style>
  <w:style w:type="paragraph" w:customStyle="1" w:styleId="yiv7288185750msonormal">
    <w:name w:val="yiv7288185750msonormal"/>
    <w:basedOn w:val="Normal"/>
    <w:rsid w:val="00FC428D"/>
    <w:pPr>
      <w:spacing w:before="100" w:beforeAutospacing="1" w:after="100" w:afterAutospacing="1"/>
      <w:jc w:val="left"/>
    </w:pPr>
    <w:rPr>
      <w:rFonts w:ascii="Times" w:eastAsia="MS Mincho" w:hAnsi="Times"/>
      <w:szCs w:val="20"/>
    </w:rPr>
  </w:style>
  <w:style w:type="character" w:customStyle="1" w:styleId="DocumentMapChar1">
    <w:name w:val="Document Map Char1"/>
    <w:uiPriority w:val="99"/>
    <w:semiHidden/>
    <w:rsid w:val="00FC428D"/>
    <w:rPr>
      <w:rFonts w:ascii="Lucida Grande" w:eastAsia="Times New Roman" w:hAnsi="Lucida Grande" w:cs="Lucida Grande"/>
    </w:rPr>
  </w:style>
  <w:style w:type="paragraph" w:customStyle="1" w:styleId="Tabletext0">
    <w:name w:val="Tabletext"/>
    <w:basedOn w:val="Normal"/>
    <w:autoRedefine/>
    <w:qFormat/>
    <w:rsid w:val="00FC428D"/>
    <w:pPr>
      <w:jc w:val="left"/>
    </w:pPr>
    <w:rPr>
      <w:rFonts w:eastAsia="Calibri"/>
      <w:sz w:val="18"/>
      <w:szCs w:val="18"/>
    </w:rPr>
  </w:style>
  <w:style w:type="paragraph" w:customStyle="1" w:styleId="ProDocbodytext">
    <w:name w:val="ProDoc body text"/>
    <w:basedOn w:val="Normal"/>
    <w:qFormat/>
    <w:rsid w:val="00FC428D"/>
    <w:pPr>
      <w:autoSpaceDE w:val="0"/>
      <w:autoSpaceDN w:val="0"/>
      <w:jc w:val="left"/>
    </w:pPr>
    <w:rPr>
      <w:rFonts w:eastAsia="Calibri" w:cs="Arial"/>
      <w:color w:val="000000"/>
      <w:sz w:val="22"/>
      <w:szCs w:val="20"/>
      <w:lang w:val="de-DE" w:eastAsia="de-DE"/>
    </w:rPr>
  </w:style>
  <w:style w:type="paragraph" w:styleId="Subtitle">
    <w:name w:val="Subtitle"/>
    <w:basedOn w:val="Normal"/>
    <w:next w:val="Normal"/>
    <w:link w:val="SubtitleChar"/>
    <w:uiPriority w:val="11"/>
    <w:qFormat/>
    <w:rsid w:val="00FC428D"/>
    <w:pPr>
      <w:numPr>
        <w:ilvl w:val="1"/>
      </w:numPr>
      <w:spacing w:after="160"/>
    </w:pPr>
    <w:rPr>
      <w:rFonts w:ascii="Arial" w:eastAsia="Times New Roman" w:hAnsi="Arial"/>
      <w:color w:val="000000"/>
      <w:szCs w:val="20"/>
    </w:rPr>
  </w:style>
  <w:style w:type="character" w:customStyle="1" w:styleId="SubtitleChar">
    <w:name w:val="Subtitle Char"/>
    <w:basedOn w:val="DefaultParagraphFont"/>
    <w:link w:val="Subtitle"/>
    <w:uiPriority w:val="11"/>
    <w:rsid w:val="00FC428D"/>
    <w:rPr>
      <w:rFonts w:ascii="Arial" w:eastAsia="Times New Roman" w:hAnsi="Arial"/>
      <w:color w:val="000000"/>
    </w:rPr>
  </w:style>
  <w:style w:type="character" w:customStyle="1" w:styleId="MediumGrid2Char">
    <w:name w:val="Medium Grid 2 Char"/>
    <w:link w:val="MediumGrid21"/>
    <w:uiPriority w:val="1"/>
    <w:rsid w:val="00FC428D"/>
    <w:rPr>
      <w:rFonts w:eastAsia="Times New Roman"/>
      <w:sz w:val="22"/>
      <w:szCs w:val="22"/>
    </w:rPr>
  </w:style>
  <w:style w:type="character" w:customStyle="1" w:styleId="TableGridLight1">
    <w:name w:val="Table Grid Light1"/>
    <w:uiPriority w:val="32"/>
    <w:qFormat/>
    <w:rsid w:val="00FC428D"/>
    <w:rPr>
      <w:b/>
      <w:bCs/>
      <w:smallCaps/>
      <w:color w:val="C0504D"/>
      <w:spacing w:val="5"/>
      <w:u w:val="single"/>
    </w:rPr>
  </w:style>
  <w:style w:type="paragraph" w:customStyle="1" w:styleId="GridTable31">
    <w:name w:val="Grid Table 31"/>
    <w:basedOn w:val="Heading1"/>
    <w:next w:val="Normal"/>
    <w:uiPriority w:val="39"/>
    <w:unhideWhenUsed/>
    <w:qFormat/>
    <w:rsid w:val="00FC428D"/>
    <w:pPr>
      <w:keepLines/>
      <w:numPr>
        <w:numId w:val="0"/>
      </w:numPr>
      <w:pBdr>
        <w:top w:val="none" w:sz="0" w:space="0" w:color="auto"/>
      </w:pBdr>
      <w:suppressAutoHyphens w:val="0"/>
      <w:spacing w:before="480" w:after="0" w:line="276" w:lineRule="auto"/>
      <w:jc w:val="left"/>
      <w:outlineLvl w:val="9"/>
    </w:pPr>
    <w:rPr>
      <w:rFonts w:ascii="Cambria" w:eastAsia="Calibri" w:hAnsi="Cambria"/>
      <w:bCs/>
      <w:smallCaps w:val="0"/>
      <w:color w:val="365F91"/>
      <w:spacing w:val="0"/>
      <w:szCs w:val="28"/>
      <w:lang w:val="en-ZA"/>
    </w:rPr>
  </w:style>
  <w:style w:type="table" w:customStyle="1" w:styleId="LightGrid-Accent32">
    <w:name w:val="Light Grid - Accent 32"/>
    <w:basedOn w:val="TableNormal"/>
    <w:next w:val="ColorfulShading-Accent3"/>
    <w:uiPriority w:val="62"/>
    <w:semiHidden/>
    <w:unhideWhenUsed/>
    <w:rsid w:val="00FC428D"/>
    <w:rPr>
      <w:rFonts w:eastAsia="Calibri"/>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S Gothic" w:eastAsia="Dotum" w:hAnsi="MS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S Gothic" w:eastAsia="Dotum" w:hAnsi="MS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S Gothic" w:eastAsia="Dotum" w:hAnsi="MS Gothic" w:cs="Times New Roman"/>
        <w:b/>
        <w:bCs/>
      </w:rPr>
    </w:tblStylePr>
    <w:tblStylePr w:type="lastCol">
      <w:rPr>
        <w:rFonts w:ascii="MS Gothic" w:eastAsia="Dotum" w:hAnsi="MS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Shading2-Accent31">
    <w:name w:val="Medium Shading 2 - Accent 31"/>
    <w:basedOn w:val="TableNormal"/>
    <w:next w:val="ColorfulGrid-Accent3"/>
    <w:uiPriority w:val="30"/>
    <w:semiHidden/>
    <w:unhideWhenUsed/>
    <w:rsid w:val="00FC428D"/>
    <w:rPr>
      <w:rFonts w:eastAsia="Calibri"/>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ColorfulShading-Accent3">
    <w:name w:val="Colorful Shading Accent 3"/>
    <w:basedOn w:val="TableNormal"/>
    <w:uiPriority w:val="34"/>
    <w:rsid w:val="00FC428D"/>
    <w:rPr>
      <w:rFonts w:ascii="Times New Roman Bold" w:eastAsia="Times New Roman" w:hAnsi="Times New Roman Bold"/>
      <w:b/>
      <w:smallCaps/>
      <w:noProof/>
      <w:color w:val="000000"/>
      <w:sz w:val="22"/>
      <w:szCs w:val="22"/>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ColorfulGrid-Accent3">
    <w:name w:val="Colorful Grid Accent 3"/>
    <w:basedOn w:val="TableNormal"/>
    <w:link w:val="MediumShading2-Accent3Char"/>
    <w:uiPriority w:val="30"/>
    <w:rsid w:val="00FC428D"/>
    <w:rPr>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A5A5A5"/>
      </w:tcPr>
    </w:tblStylePr>
    <w:tblStylePr w:type="lastCol">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u-visually-hidden">
    <w:name w:val="u-visually-hidden"/>
    <w:rsid w:val="00FC428D"/>
  </w:style>
  <w:style w:type="character" w:customStyle="1" w:styleId="w8qarf">
    <w:name w:val="w8qarf"/>
    <w:rsid w:val="00FC428D"/>
  </w:style>
  <w:style w:type="character" w:customStyle="1" w:styleId="lrzxr">
    <w:name w:val="lrzxr"/>
    <w:rsid w:val="00FC428D"/>
  </w:style>
  <w:style w:type="paragraph" w:customStyle="1" w:styleId="yiv6010512555msonormal">
    <w:name w:val="yiv6010512555msonormal"/>
    <w:basedOn w:val="Normal"/>
    <w:rsid w:val="00FC428D"/>
    <w:pPr>
      <w:spacing w:before="100" w:beforeAutospacing="1" w:after="100" w:afterAutospacing="1"/>
      <w:jc w:val="left"/>
    </w:pPr>
    <w:rPr>
      <w:rFonts w:ascii="Times" w:eastAsia="Times New Roman" w:hAnsi="Times"/>
      <w:szCs w:val="20"/>
    </w:rPr>
  </w:style>
  <w:style w:type="character" w:customStyle="1" w:styleId="pg-1ff1">
    <w:name w:val="pg-1ff1"/>
    <w:basedOn w:val="DefaultParagraphFont"/>
    <w:rsid w:val="00FC428D"/>
  </w:style>
  <w:style w:type="character" w:customStyle="1" w:styleId="pg-1ff3">
    <w:name w:val="pg-1ff3"/>
    <w:basedOn w:val="DefaultParagraphFont"/>
    <w:rsid w:val="00FC428D"/>
  </w:style>
  <w:style w:type="paragraph" w:styleId="Quote">
    <w:name w:val="Quote"/>
    <w:basedOn w:val="Normal"/>
    <w:next w:val="Normal"/>
    <w:link w:val="QuoteChar"/>
    <w:uiPriority w:val="29"/>
    <w:qFormat/>
    <w:rsid w:val="00FC428D"/>
    <w:pPr>
      <w:spacing w:before="240" w:after="240" w:line="252" w:lineRule="auto"/>
      <w:ind w:left="864" w:right="864"/>
      <w:jc w:val="center"/>
    </w:pPr>
    <w:rPr>
      <w:rFonts w:ascii="Times New Roman" w:eastAsia="Times New Roman" w:hAnsi="Times New Roman"/>
      <w:i/>
      <w:iCs/>
      <w:sz w:val="24"/>
      <w:lang w:eastAsia="en-GB"/>
    </w:rPr>
  </w:style>
  <w:style w:type="character" w:customStyle="1" w:styleId="QuoteChar">
    <w:name w:val="Quote Char"/>
    <w:basedOn w:val="DefaultParagraphFont"/>
    <w:link w:val="Quote"/>
    <w:uiPriority w:val="29"/>
    <w:rsid w:val="00FC428D"/>
    <w:rPr>
      <w:rFonts w:ascii="Times New Roman" w:eastAsia="Times New Roman" w:hAnsi="Times New Roman"/>
      <w:i/>
      <w:iCs/>
      <w:sz w:val="24"/>
      <w:szCs w:val="24"/>
      <w:lang w:val="en-GB" w:eastAsia="en-GB"/>
    </w:rPr>
  </w:style>
  <w:style w:type="paragraph" w:styleId="IntenseQuote">
    <w:name w:val="Intense Quote"/>
    <w:basedOn w:val="Normal"/>
    <w:next w:val="Normal"/>
    <w:link w:val="IntenseQuoteChar"/>
    <w:uiPriority w:val="30"/>
    <w:qFormat/>
    <w:rsid w:val="00FC428D"/>
    <w:pPr>
      <w:spacing w:before="100" w:beforeAutospacing="1" w:after="240"/>
      <w:ind w:left="864" w:right="864"/>
      <w:jc w:val="center"/>
    </w:pPr>
    <w:rPr>
      <w:rFonts w:ascii="Calibri Light" w:hAnsi="Calibri Light"/>
      <w:color w:val="5B9BD5"/>
      <w:sz w:val="28"/>
      <w:szCs w:val="28"/>
      <w:lang w:eastAsia="en-GB"/>
    </w:rPr>
  </w:style>
  <w:style w:type="character" w:customStyle="1" w:styleId="IntenseQuoteChar">
    <w:name w:val="Intense Quote Char"/>
    <w:basedOn w:val="DefaultParagraphFont"/>
    <w:link w:val="IntenseQuote"/>
    <w:uiPriority w:val="30"/>
    <w:rsid w:val="00FC428D"/>
    <w:rPr>
      <w:rFonts w:ascii="Calibri Light" w:hAnsi="Calibri Light"/>
      <w:color w:val="5B9BD5"/>
      <w:sz w:val="28"/>
      <w:szCs w:val="28"/>
      <w:lang w:val="en-GB" w:eastAsia="en-GB"/>
    </w:rPr>
  </w:style>
  <w:style w:type="character" w:styleId="SubtleEmphasis">
    <w:name w:val="Subtle Emphasis"/>
    <w:uiPriority w:val="19"/>
    <w:qFormat/>
    <w:rsid w:val="00FC428D"/>
    <w:rPr>
      <w:i/>
      <w:iCs/>
      <w:color w:val="595959"/>
    </w:rPr>
  </w:style>
  <w:style w:type="character" w:styleId="IntenseEmphasis">
    <w:name w:val="Intense Emphasis"/>
    <w:uiPriority w:val="21"/>
    <w:qFormat/>
    <w:rsid w:val="00FC428D"/>
    <w:rPr>
      <w:b/>
      <w:bCs/>
      <w:i/>
      <w:iCs/>
    </w:rPr>
  </w:style>
  <w:style w:type="character" w:styleId="SubtleReference">
    <w:name w:val="Subtle Reference"/>
    <w:uiPriority w:val="31"/>
    <w:qFormat/>
    <w:rsid w:val="00FC428D"/>
    <w:rPr>
      <w:smallCaps/>
      <w:color w:val="404040"/>
    </w:rPr>
  </w:style>
  <w:style w:type="character" w:styleId="BookTitle">
    <w:name w:val="Book Title"/>
    <w:uiPriority w:val="33"/>
    <w:qFormat/>
    <w:rsid w:val="00FC428D"/>
    <w:rPr>
      <w:b/>
      <w:bCs/>
      <w:smallCaps/>
    </w:rPr>
  </w:style>
  <w:style w:type="character" w:customStyle="1" w:styleId="superscript">
    <w:name w:val="superscript"/>
    <w:rsid w:val="00FC428D"/>
  </w:style>
  <w:style w:type="character" w:customStyle="1" w:styleId="eop">
    <w:name w:val="eop"/>
    <w:rsid w:val="00FC428D"/>
  </w:style>
  <w:style w:type="paragraph" w:customStyle="1" w:styleId="paragraph0">
    <w:name w:val="paragraph"/>
    <w:basedOn w:val="Normal"/>
    <w:rsid w:val="00FC428D"/>
    <w:pPr>
      <w:spacing w:before="100" w:beforeAutospacing="1" w:after="100" w:afterAutospacing="1"/>
      <w:jc w:val="left"/>
    </w:pPr>
    <w:rPr>
      <w:rFonts w:ascii="Times New Roman" w:eastAsia="Times New Roman" w:hAnsi="Times New Roman"/>
      <w:sz w:val="24"/>
      <w:lang w:eastAsia="en-GB"/>
    </w:rPr>
  </w:style>
  <w:style w:type="character" w:customStyle="1" w:styleId="tlid-translation">
    <w:name w:val="tlid-translation"/>
    <w:rsid w:val="00FC428D"/>
  </w:style>
  <w:style w:type="paragraph" w:customStyle="1" w:styleId="BodyA">
    <w:name w:val="Body A"/>
    <w:rsid w:val="00FC428D"/>
    <w:rPr>
      <w:rFonts w:eastAsia="Calibri" w:cs="Calibri"/>
      <w:color w:val="000000"/>
      <w:u w:color="000000"/>
      <w:lang w:eastAsia="ja-JP"/>
    </w:rPr>
  </w:style>
  <w:style w:type="character" w:customStyle="1" w:styleId="Hyperlink3">
    <w:name w:val="Hyperlink.3"/>
    <w:rsid w:val="00FC428D"/>
    <w:rPr>
      <w:lang w:val="en-US"/>
    </w:rPr>
  </w:style>
  <w:style w:type="character" w:customStyle="1" w:styleId="None">
    <w:name w:val="None"/>
    <w:rsid w:val="00FC428D"/>
  </w:style>
  <w:style w:type="character" w:customStyle="1" w:styleId="UnresolvedMention2">
    <w:name w:val="Unresolved Mention2"/>
    <w:basedOn w:val="DefaultParagraphFont"/>
    <w:uiPriority w:val="99"/>
    <w:semiHidden/>
    <w:unhideWhenUsed/>
    <w:rsid w:val="00FC428D"/>
    <w:rPr>
      <w:color w:val="605E5C"/>
      <w:shd w:val="clear" w:color="auto" w:fill="E1DFDD"/>
    </w:rPr>
  </w:style>
  <w:style w:type="character" w:customStyle="1" w:styleId="transsent">
    <w:name w:val="transsent"/>
    <w:rsid w:val="00524F87"/>
  </w:style>
  <w:style w:type="paragraph" w:customStyle="1" w:styleId="tgt">
    <w:name w:val="_tgt"/>
    <w:basedOn w:val="Normal"/>
    <w:rsid w:val="00524F87"/>
    <w:pPr>
      <w:spacing w:before="100" w:beforeAutospacing="1" w:after="100" w:afterAutospacing="1"/>
      <w:jc w:val="left"/>
    </w:pPr>
    <w:rPr>
      <w:rFonts w:ascii="SimSun" w:hAnsi="SimSun" w:cs="SimSun"/>
      <w:sz w:val="24"/>
      <w:lang w:eastAsia="zh-CN"/>
    </w:rPr>
  </w:style>
  <w:style w:type="character" w:customStyle="1" w:styleId="bodylink">
    <w:name w:val="bodylink"/>
    <w:rsid w:val="00524F87"/>
  </w:style>
  <w:style w:type="character" w:customStyle="1" w:styleId="cf01">
    <w:name w:val="cf01"/>
    <w:basedOn w:val="DefaultParagraphFont"/>
    <w:rsid w:val="00EB04CC"/>
    <w:rPr>
      <w:rFonts w:ascii="Segoe UI" w:hAnsi="Segoe UI" w:cs="Segoe UI" w:hint="default"/>
      <w:b/>
      <w:bCs/>
      <w:sz w:val="18"/>
      <w:szCs w:val="18"/>
    </w:rPr>
  </w:style>
  <w:style w:type="character" w:customStyle="1" w:styleId="cf11">
    <w:name w:val="cf11"/>
    <w:basedOn w:val="DefaultParagraphFont"/>
    <w:rsid w:val="00EB04CC"/>
    <w:rPr>
      <w:rFonts w:ascii="Segoe UI" w:hAnsi="Segoe UI" w:cs="Segoe UI" w:hint="default"/>
      <w:sz w:val="18"/>
      <w:szCs w:val="18"/>
    </w:rPr>
  </w:style>
  <w:style w:type="character" w:customStyle="1" w:styleId="cf21">
    <w:name w:val="cf21"/>
    <w:basedOn w:val="DefaultParagraphFont"/>
    <w:rsid w:val="00EB04CC"/>
    <w:rPr>
      <w:rFonts w:ascii="Segoe UI" w:hAnsi="Segoe UI" w:cs="Segoe UI" w:hint="default"/>
      <w:i/>
      <w:iCs/>
      <w:sz w:val="18"/>
      <w:szCs w:val="18"/>
    </w:rPr>
  </w:style>
  <w:style w:type="paragraph" w:customStyle="1" w:styleId="pf0">
    <w:name w:val="pf0"/>
    <w:basedOn w:val="Normal"/>
    <w:rsid w:val="004C3311"/>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4C3311"/>
    <w:rPr>
      <w:color w:val="2B579A"/>
      <w:shd w:val="clear" w:color="auto" w:fill="E6E6E6"/>
    </w:rPr>
  </w:style>
  <w:style w:type="paragraph" w:customStyle="1" w:styleId="EndNoteBibliography">
    <w:name w:val="EndNote Bibliography"/>
    <w:basedOn w:val="Normal"/>
    <w:link w:val="EndNoteBibliographyChar"/>
    <w:rsid w:val="004B13B4"/>
    <w:rPr>
      <w:rFonts w:cs="Calibri"/>
      <w:noProof/>
    </w:rPr>
  </w:style>
  <w:style w:type="character" w:customStyle="1" w:styleId="EndNoteBibliographyChar">
    <w:name w:val="EndNote Bibliography Char"/>
    <w:basedOn w:val="DefaultParagraphFont"/>
    <w:link w:val="EndNoteBibliography"/>
    <w:rsid w:val="004B13B4"/>
    <w:rPr>
      <w:rFonts w:cs="Calibri"/>
      <w:noProof/>
      <w:szCs w:val="24"/>
    </w:rPr>
  </w:style>
  <w:style w:type="character" w:customStyle="1" w:styleId="A1">
    <w:name w:val="A1"/>
    <w:uiPriority w:val="99"/>
    <w:rsid w:val="00403B42"/>
    <w:rPr>
      <w:rFonts w:cs="Cambria"/>
      <w:color w:val="211D1E"/>
      <w:sz w:val="20"/>
      <w:szCs w:val="20"/>
    </w:rPr>
  </w:style>
  <w:style w:type="paragraph" w:customStyle="1" w:styleId="font6">
    <w:name w:val="font6"/>
    <w:basedOn w:val="Normal"/>
    <w:rsid w:val="00403B42"/>
    <w:pPr>
      <w:spacing w:before="100" w:beforeAutospacing="1" w:after="100" w:afterAutospacing="1"/>
      <w:jc w:val="left"/>
    </w:pPr>
    <w:rPr>
      <w:rFonts w:eastAsia="Times New Roman" w:cs="Calibri"/>
      <w:sz w:val="16"/>
      <w:szCs w:val="16"/>
    </w:rPr>
  </w:style>
  <w:style w:type="paragraph" w:customStyle="1" w:styleId="xl100">
    <w:name w:val="xl100"/>
    <w:basedOn w:val="Normal"/>
    <w:rsid w:val="00403B4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1">
    <w:name w:val="xl101"/>
    <w:basedOn w:val="Normal"/>
    <w:rsid w:val="00403B42"/>
    <w:pPr>
      <w:pBdr>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2">
    <w:name w:val="xl102"/>
    <w:basedOn w:val="Normal"/>
    <w:rsid w:val="00403B4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3">
    <w:name w:val="xl103"/>
    <w:basedOn w:val="Normal"/>
    <w:rsid w:val="00403B42"/>
    <w:pPr>
      <w:pBdr>
        <w:top w:val="single" w:sz="4" w:space="0" w:color="auto"/>
        <w:left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4">
    <w:name w:val="xl104"/>
    <w:basedOn w:val="Normal"/>
    <w:rsid w:val="00403B42"/>
    <w:pPr>
      <w:pBdr>
        <w:top w:val="single" w:sz="4" w:space="0" w:color="auto"/>
        <w:bottom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5">
    <w:name w:val="xl105"/>
    <w:basedOn w:val="Normal"/>
    <w:rsid w:val="00403B42"/>
    <w:pPr>
      <w:pBdr>
        <w:top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6">
    <w:name w:val="xl106"/>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16"/>
      <w:szCs w:val="16"/>
    </w:rPr>
  </w:style>
  <w:style w:type="paragraph" w:customStyle="1" w:styleId="xl107">
    <w:name w:val="xl107"/>
    <w:basedOn w:val="Normal"/>
    <w:rsid w:val="00403B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08">
    <w:name w:val="xl108"/>
    <w:basedOn w:val="Normal"/>
    <w:rsid w:val="00403B42"/>
    <w:pPr>
      <w:pBdr>
        <w:top w:val="single" w:sz="4" w:space="0" w:color="auto"/>
        <w:left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09">
    <w:name w:val="xl109"/>
    <w:basedOn w:val="Normal"/>
    <w:rsid w:val="00403B42"/>
    <w:pPr>
      <w:pBdr>
        <w:top w:val="single" w:sz="4" w:space="0" w:color="auto"/>
        <w:bottom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0">
    <w:name w:val="xl110"/>
    <w:basedOn w:val="Normal"/>
    <w:rsid w:val="00403B42"/>
    <w:pPr>
      <w:pBdr>
        <w:top w:val="single" w:sz="4" w:space="0" w:color="auto"/>
        <w:bottom w:val="single" w:sz="4" w:space="0" w:color="auto"/>
        <w:right w:val="single" w:sz="4" w:space="0" w:color="auto"/>
      </w:pBdr>
      <w:shd w:val="clear" w:color="000000" w:fill="FFD966"/>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1">
    <w:name w:val="xl111"/>
    <w:basedOn w:val="Normal"/>
    <w:rsid w:val="00403B42"/>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2">
    <w:name w:val="xl112"/>
    <w:basedOn w:val="Normal"/>
    <w:rsid w:val="00403B42"/>
    <w:pPr>
      <w:pBdr>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3">
    <w:name w:val="xl113"/>
    <w:basedOn w:val="Normal"/>
    <w:rsid w:val="00403B42"/>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4">
    <w:name w:val="xl114"/>
    <w:basedOn w:val="Normal"/>
    <w:rsid w:val="00403B42"/>
    <w:pPr>
      <w:pBdr>
        <w:top w:val="single" w:sz="4" w:space="0" w:color="auto"/>
        <w:left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5">
    <w:name w:val="xl115"/>
    <w:basedOn w:val="Normal"/>
    <w:rsid w:val="00403B42"/>
    <w:pPr>
      <w:pBdr>
        <w:top w:val="single" w:sz="4" w:space="0" w:color="auto"/>
        <w:bottom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paragraph" w:customStyle="1" w:styleId="xl116">
    <w:name w:val="xl116"/>
    <w:basedOn w:val="Normal"/>
    <w:rsid w:val="00403B42"/>
    <w:pPr>
      <w:pBdr>
        <w:top w:val="single" w:sz="4" w:space="0" w:color="auto"/>
        <w:bottom w:val="single" w:sz="4" w:space="0" w:color="auto"/>
        <w:right w:val="single" w:sz="4" w:space="0" w:color="auto"/>
      </w:pBdr>
      <w:shd w:val="clear" w:color="000000" w:fill="FFF2CC"/>
      <w:spacing w:before="100" w:beforeAutospacing="1" w:after="100" w:afterAutospacing="1"/>
      <w:jc w:val="left"/>
      <w:textAlignment w:val="center"/>
    </w:pPr>
    <w:rPr>
      <w:rFonts w:ascii="Times New Roman" w:eastAsia="Times New Roman" w:hAnsi="Times New Roman"/>
      <w:b/>
      <w:bCs/>
      <w:sz w:val="16"/>
      <w:szCs w:val="16"/>
    </w:rPr>
  </w:style>
  <w:style w:type="character" w:customStyle="1" w:styleId="s1">
    <w:name w:val="s1"/>
    <w:basedOn w:val="DefaultParagraphFont"/>
    <w:rsid w:val="00163D27"/>
    <w:rPr>
      <w:rFonts w:ascii="Times New Roman" w:hAnsi="Times New Roman" w:cs="Times New Roman" w:hint="default"/>
      <w:b w:val="0"/>
      <w:bCs w:val="0"/>
      <w:i w:val="0"/>
      <w:iCs w:val="0"/>
      <w:sz w:val="18"/>
      <w:szCs w:val="18"/>
    </w:rPr>
  </w:style>
  <w:style w:type="character" w:customStyle="1" w:styleId="ui-provider">
    <w:name w:val="ui-provider"/>
    <w:basedOn w:val="DefaultParagraphFont"/>
    <w:rsid w:val="00C70E3C"/>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3D0BA2"/>
    <w:rPr>
      <w:sz w:val="20"/>
      <w:szCs w:val="20"/>
    </w:rPr>
  </w:style>
  <w:style w:type="paragraph" w:customStyle="1" w:styleId="Table">
    <w:name w:val="Table"/>
    <w:basedOn w:val="Normal"/>
    <w:link w:val="TableChar"/>
    <w:qFormat/>
    <w:rsid w:val="005076C7"/>
    <w:pPr>
      <w:ind w:left="187"/>
      <w:jc w:val="left"/>
    </w:pPr>
    <w:rPr>
      <w:rFonts w:ascii="Arial" w:eastAsia="Times New Roman" w:hAnsi="Arial"/>
      <w:color w:val="000000"/>
      <w:szCs w:val="20"/>
    </w:rPr>
  </w:style>
  <w:style w:type="character" w:customStyle="1" w:styleId="TableChar">
    <w:name w:val="Table Char"/>
    <w:link w:val="Table"/>
    <w:rsid w:val="005076C7"/>
    <w:rPr>
      <w:rFonts w:ascii="Arial" w:eastAsia="Times New Roman" w:hAnsi="Arial"/>
      <w:color w:val="000000"/>
    </w:rPr>
  </w:style>
  <w:style w:type="paragraph" w:customStyle="1" w:styleId="BulletText1">
    <w:name w:val="Bullet Text 1"/>
    <w:basedOn w:val="Normal"/>
    <w:rsid w:val="00AD33BD"/>
    <w:pPr>
      <w:numPr>
        <w:numId w:val="10"/>
      </w:numPr>
      <w:jc w:val="left"/>
    </w:pPr>
    <w:rPr>
      <w:rFonts w:ascii="Arial" w:eastAsia="Times New Roman" w:hAnsi="Arial"/>
      <w:color w:val="000000"/>
      <w:sz w:val="22"/>
      <w:szCs w:val="20"/>
    </w:rPr>
  </w:style>
  <w:style w:type="paragraph" w:customStyle="1" w:styleId="Subheading">
    <w:name w:val="Subheading"/>
    <w:basedOn w:val="Caption"/>
    <w:link w:val="SubheadingChar"/>
    <w:qFormat/>
    <w:rsid w:val="00AD33BD"/>
    <w:pPr>
      <w:spacing w:before="0" w:after="0"/>
      <w:ind w:left="187"/>
      <w:jc w:val="left"/>
    </w:pPr>
    <w:rPr>
      <w:rFonts w:ascii="Times New Roman Bold" w:eastAsia="Times New Roman" w:hAnsi="Times New Roman Bold"/>
      <w:i w:val="0"/>
      <w:caps/>
      <w:sz w:val="22"/>
    </w:rPr>
  </w:style>
  <w:style w:type="character" w:customStyle="1" w:styleId="SubheadingChar">
    <w:name w:val="Subheading Char"/>
    <w:basedOn w:val="CaptionChar"/>
    <w:link w:val="Subheading"/>
    <w:rsid w:val="00AD33BD"/>
    <w:rPr>
      <w:rFonts w:ascii="Times New Roman Bold" w:eastAsia="Times New Roman" w:hAnsi="Times New Roman Bold"/>
      <w:b/>
      <w:bCs/>
      <w:i w:val="0"/>
      <w:caps/>
      <w:sz w:val="22"/>
      <w:szCs w:val="24"/>
    </w:rPr>
  </w:style>
  <w:style w:type="character" w:customStyle="1" w:styleId="markedcontent">
    <w:name w:val="markedcontent"/>
    <w:basedOn w:val="DefaultParagraphFont"/>
    <w:rsid w:val="00AD33BD"/>
  </w:style>
  <w:style w:type="character" w:customStyle="1" w:styleId="tabchar">
    <w:name w:val="tabchar"/>
    <w:basedOn w:val="DefaultParagraphFont"/>
    <w:rsid w:val="005066D8"/>
  </w:style>
  <w:style w:type="character" w:customStyle="1" w:styleId="contentcontrolboundarysink">
    <w:name w:val="contentcontrolboundarysink"/>
    <w:basedOn w:val="DefaultParagraphFont"/>
    <w:rsid w:val="0050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67729451">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45437572">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6410546">
      <w:bodyDiv w:val="1"/>
      <w:marLeft w:val="0"/>
      <w:marRight w:val="0"/>
      <w:marTop w:val="0"/>
      <w:marBottom w:val="0"/>
      <w:divBdr>
        <w:top w:val="none" w:sz="0" w:space="0" w:color="auto"/>
        <w:left w:val="none" w:sz="0" w:space="0" w:color="auto"/>
        <w:bottom w:val="none" w:sz="0" w:space="0" w:color="auto"/>
        <w:right w:val="none" w:sz="0" w:space="0" w:color="auto"/>
      </w:divBdr>
    </w:div>
    <w:div w:id="195512943">
      <w:bodyDiv w:val="1"/>
      <w:marLeft w:val="0"/>
      <w:marRight w:val="0"/>
      <w:marTop w:val="0"/>
      <w:marBottom w:val="0"/>
      <w:divBdr>
        <w:top w:val="none" w:sz="0" w:space="0" w:color="auto"/>
        <w:left w:val="none" w:sz="0" w:space="0" w:color="auto"/>
        <w:bottom w:val="none" w:sz="0" w:space="0" w:color="auto"/>
        <w:right w:val="none" w:sz="0" w:space="0" w:color="auto"/>
      </w:divBdr>
      <w:divsChild>
        <w:div w:id="883097927">
          <w:marLeft w:val="274"/>
          <w:marRight w:val="0"/>
          <w:marTop w:val="0"/>
          <w:marBottom w:val="60"/>
          <w:divBdr>
            <w:top w:val="none" w:sz="0" w:space="0" w:color="auto"/>
            <w:left w:val="none" w:sz="0" w:space="0" w:color="auto"/>
            <w:bottom w:val="none" w:sz="0" w:space="0" w:color="auto"/>
            <w:right w:val="none" w:sz="0" w:space="0" w:color="auto"/>
          </w:divBdr>
        </w:div>
      </w:divsChild>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321676">
      <w:bodyDiv w:val="1"/>
      <w:marLeft w:val="0"/>
      <w:marRight w:val="0"/>
      <w:marTop w:val="0"/>
      <w:marBottom w:val="0"/>
      <w:divBdr>
        <w:top w:val="none" w:sz="0" w:space="0" w:color="auto"/>
        <w:left w:val="none" w:sz="0" w:space="0" w:color="auto"/>
        <w:bottom w:val="none" w:sz="0" w:space="0" w:color="auto"/>
        <w:right w:val="none" w:sz="0" w:space="0" w:color="auto"/>
      </w:divBdr>
      <w:divsChild>
        <w:div w:id="48040360">
          <w:marLeft w:val="446"/>
          <w:marRight w:val="0"/>
          <w:marTop w:val="60"/>
          <w:marBottom w:val="60"/>
          <w:divBdr>
            <w:top w:val="none" w:sz="0" w:space="0" w:color="auto"/>
            <w:left w:val="none" w:sz="0" w:space="0" w:color="auto"/>
            <w:bottom w:val="none" w:sz="0" w:space="0" w:color="auto"/>
            <w:right w:val="none" w:sz="0" w:space="0" w:color="auto"/>
          </w:divBdr>
        </w:div>
      </w:divsChild>
    </w:div>
    <w:div w:id="273907549">
      <w:bodyDiv w:val="1"/>
      <w:marLeft w:val="0"/>
      <w:marRight w:val="0"/>
      <w:marTop w:val="0"/>
      <w:marBottom w:val="0"/>
      <w:divBdr>
        <w:top w:val="none" w:sz="0" w:space="0" w:color="auto"/>
        <w:left w:val="none" w:sz="0" w:space="0" w:color="auto"/>
        <w:bottom w:val="none" w:sz="0" w:space="0" w:color="auto"/>
        <w:right w:val="none" w:sz="0" w:space="0" w:color="auto"/>
      </w:divBdr>
    </w:div>
    <w:div w:id="313682522">
      <w:bodyDiv w:val="1"/>
      <w:marLeft w:val="0"/>
      <w:marRight w:val="0"/>
      <w:marTop w:val="0"/>
      <w:marBottom w:val="0"/>
      <w:divBdr>
        <w:top w:val="none" w:sz="0" w:space="0" w:color="auto"/>
        <w:left w:val="none" w:sz="0" w:space="0" w:color="auto"/>
        <w:bottom w:val="none" w:sz="0" w:space="0" w:color="auto"/>
        <w:right w:val="none" w:sz="0" w:space="0" w:color="auto"/>
      </w:divBdr>
    </w:div>
    <w:div w:id="352153784">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390857891">
      <w:bodyDiv w:val="1"/>
      <w:marLeft w:val="0"/>
      <w:marRight w:val="0"/>
      <w:marTop w:val="0"/>
      <w:marBottom w:val="0"/>
      <w:divBdr>
        <w:top w:val="none" w:sz="0" w:space="0" w:color="auto"/>
        <w:left w:val="none" w:sz="0" w:space="0" w:color="auto"/>
        <w:bottom w:val="none" w:sz="0" w:space="0" w:color="auto"/>
        <w:right w:val="none" w:sz="0" w:space="0" w:color="auto"/>
      </w:divBdr>
    </w:div>
    <w:div w:id="410740096">
      <w:bodyDiv w:val="1"/>
      <w:marLeft w:val="0"/>
      <w:marRight w:val="0"/>
      <w:marTop w:val="0"/>
      <w:marBottom w:val="0"/>
      <w:divBdr>
        <w:top w:val="none" w:sz="0" w:space="0" w:color="auto"/>
        <w:left w:val="none" w:sz="0" w:space="0" w:color="auto"/>
        <w:bottom w:val="none" w:sz="0" w:space="0" w:color="auto"/>
        <w:right w:val="none" w:sz="0" w:space="0" w:color="auto"/>
      </w:divBdr>
    </w:div>
    <w:div w:id="436869982">
      <w:bodyDiv w:val="1"/>
      <w:marLeft w:val="0"/>
      <w:marRight w:val="0"/>
      <w:marTop w:val="0"/>
      <w:marBottom w:val="0"/>
      <w:divBdr>
        <w:top w:val="none" w:sz="0" w:space="0" w:color="auto"/>
        <w:left w:val="none" w:sz="0" w:space="0" w:color="auto"/>
        <w:bottom w:val="none" w:sz="0" w:space="0" w:color="auto"/>
        <w:right w:val="none" w:sz="0" w:space="0" w:color="auto"/>
      </w:divBdr>
    </w:div>
    <w:div w:id="451558400">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0925022">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77575974">
      <w:bodyDiv w:val="1"/>
      <w:marLeft w:val="0"/>
      <w:marRight w:val="0"/>
      <w:marTop w:val="0"/>
      <w:marBottom w:val="0"/>
      <w:divBdr>
        <w:top w:val="none" w:sz="0" w:space="0" w:color="auto"/>
        <w:left w:val="none" w:sz="0" w:space="0" w:color="auto"/>
        <w:bottom w:val="none" w:sz="0" w:space="0" w:color="auto"/>
        <w:right w:val="none" w:sz="0" w:space="0" w:color="auto"/>
      </w:divBdr>
    </w:div>
    <w:div w:id="487096164">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2017620">
      <w:bodyDiv w:val="1"/>
      <w:marLeft w:val="0"/>
      <w:marRight w:val="0"/>
      <w:marTop w:val="0"/>
      <w:marBottom w:val="0"/>
      <w:divBdr>
        <w:top w:val="none" w:sz="0" w:space="0" w:color="auto"/>
        <w:left w:val="none" w:sz="0" w:space="0" w:color="auto"/>
        <w:bottom w:val="none" w:sz="0" w:space="0" w:color="auto"/>
        <w:right w:val="none" w:sz="0" w:space="0" w:color="auto"/>
      </w:divBdr>
    </w:div>
    <w:div w:id="508326437">
      <w:bodyDiv w:val="1"/>
      <w:marLeft w:val="0"/>
      <w:marRight w:val="0"/>
      <w:marTop w:val="0"/>
      <w:marBottom w:val="0"/>
      <w:divBdr>
        <w:top w:val="none" w:sz="0" w:space="0" w:color="auto"/>
        <w:left w:val="none" w:sz="0" w:space="0" w:color="auto"/>
        <w:bottom w:val="none" w:sz="0" w:space="0" w:color="auto"/>
        <w:right w:val="none" w:sz="0" w:space="0" w:color="auto"/>
      </w:divBdr>
    </w:div>
    <w:div w:id="512426616">
      <w:bodyDiv w:val="1"/>
      <w:marLeft w:val="0"/>
      <w:marRight w:val="0"/>
      <w:marTop w:val="0"/>
      <w:marBottom w:val="0"/>
      <w:divBdr>
        <w:top w:val="none" w:sz="0" w:space="0" w:color="auto"/>
        <w:left w:val="none" w:sz="0" w:space="0" w:color="auto"/>
        <w:bottom w:val="none" w:sz="0" w:space="0" w:color="auto"/>
        <w:right w:val="none" w:sz="0" w:space="0" w:color="auto"/>
      </w:divBdr>
    </w:div>
    <w:div w:id="516507307">
      <w:bodyDiv w:val="1"/>
      <w:marLeft w:val="0"/>
      <w:marRight w:val="0"/>
      <w:marTop w:val="0"/>
      <w:marBottom w:val="0"/>
      <w:divBdr>
        <w:top w:val="none" w:sz="0" w:space="0" w:color="auto"/>
        <w:left w:val="none" w:sz="0" w:space="0" w:color="auto"/>
        <w:bottom w:val="none" w:sz="0" w:space="0" w:color="auto"/>
        <w:right w:val="none" w:sz="0" w:space="0" w:color="auto"/>
      </w:divBdr>
    </w:div>
    <w:div w:id="51669720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1211837">
      <w:bodyDiv w:val="1"/>
      <w:marLeft w:val="0"/>
      <w:marRight w:val="0"/>
      <w:marTop w:val="0"/>
      <w:marBottom w:val="0"/>
      <w:divBdr>
        <w:top w:val="none" w:sz="0" w:space="0" w:color="auto"/>
        <w:left w:val="none" w:sz="0" w:space="0" w:color="auto"/>
        <w:bottom w:val="none" w:sz="0" w:space="0" w:color="auto"/>
        <w:right w:val="none" w:sz="0" w:space="0" w:color="auto"/>
      </w:divBdr>
    </w:div>
    <w:div w:id="564143052">
      <w:bodyDiv w:val="1"/>
      <w:marLeft w:val="0"/>
      <w:marRight w:val="0"/>
      <w:marTop w:val="0"/>
      <w:marBottom w:val="0"/>
      <w:divBdr>
        <w:top w:val="none" w:sz="0" w:space="0" w:color="auto"/>
        <w:left w:val="none" w:sz="0" w:space="0" w:color="auto"/>
        <w:bottom w:val="none" w:sz="0" w:space="0" w:color="auto"/>
        <w:right w:val="none" w:sz="0" w:space="0" w:color="auto"/>
      </w:divBdr>
    </w:div>
    <w:div w:id="566381586">
      <w:bodyDiv w:val="1"/>
      <w:marLeft w:val="0"/>
      <w:marRight w:val="0"/>
      <w:marTop w:val="0"/>
      <w:marBottom w:val="0"/>
      <w:divBdr>
        <w:top w:val="none" w:sz="0" w:space="0" w:color="auto"/>
        <w:left w:val="none" w:sz="0" w:space="0" w:color="auto"/>
        <w:bottom w:val="none" w:sz="0" w:space="0" w:color="auto"/>
        <w:right w:val="none" w:sz="0" w:space="0" w:color="auto"/>
      </w:divBdr>
    </w:div>
    <w:div w:id="579338728">
      <w:bodyDiv w:val="1"/>
      <w:marLeft w:val="0"/>
      <w:marRight w:val="0"/>
      <w:marTop w:val="0"/>
      <w:marBottom w:val="0"/>
      <w:divBdr>
        <w:top w:val="none" w:sz="0" w:space="0" w:color="auto"/>
        <w:left w:val="none" w:sz="0" w:space="0" w:color="auto"/>
        <w:bottom w:val="none" w:sz="0" w:space="0" w:color="auto"/>
        <w:right w:val="none" w:sz="0" w:space="0" w:color="auto"/>
      </w:divBdr>
    </w:div>
    <w:div w:id="606736129">
      <w:bodyDiv w:val="1"/>
      <w:marLeft w:val="0"/>
      <w:marRight w:val="0"/>
      <w:marTop w:val="0"/>
      <w:marBottom w:val="0"/>
      <w:divBdr>
        <w:top w:val="none" w:sz="0" w:space="0" w:color="auto"/>
        <w:left w:val="none" w:sz="0" w:space="0" w:color="auto"/>
        <w:bottom w:val="none" w:sz="0" w:space="0" w:color="auto"/>
        <w:right w:val="none" w:sz="0" w:space="0" w:color="auto"/>
      </w:divBdr>
      <w:divsChild>
        <w:div w:id="376247778">
          <w:marLeft w:val="0"/>
          <w:marRight w:val="0"/>
          <w:marTop w:val="0"/>
          <w:marBottom w:val="0"/>
          <w:divBdr>
            <w:top w:val="none" w:sz="0" w:space="0" w:color="auto"/>
            <w:left w:val="none" w:sz="0" w:space="0" w:color="auto"/>
            <w:bottom w:val="none" w:sz="0" w:space="0" w:color="auto"/>
            <w:right w:val="none" w:sz="0" w:space="0" w:color="auto"/>
          </w:divBdr>
          <w:divsChild>
            <w:div w:id="1119766503">
              <w:marLeft w:val="0"/>
              <w:marRight w:val="0"/>
              <w:marTop w:val="0"/>
              <w:marBottom w:val="0"/>
              <w:divBdr>
                <w:top w:val="none" w:sz="0" w:space="0" w:color="auto"/>
                <w:left w:val="none" w:sz="0" w:space="0" w:color="auto"/>
                <w:bottom w:val="none" w:sz="0" w:space="0" w:color="auto"/>
                <w:right w:val="none" w:sz="0" w:space="0" w:color="auto"/>
              </w:divBdr>
            </w:div>
          </w:divsChild>
        </w:div>
        <w:div w:id="1133210535">
          <w:marLeft w:val="0"/>
          <w:marRight w:val="0"/>
          <w:marTop w:val="0"/>
          <w:marBottom w:val="0"/>
          <w:divBdr>
            <w:top w:val="none" w:sz="0" w:space="0" w:color="auto"/>
            <w:left w:val="none" w:sz="0" w:space="0" w:color="auto"/>
            <w:bottom w:val="none" w:sz="0" w:space="0" w:color="auto"/>
            <w:right w:val="none" w:sz="0" w:space="0" w:color="auto"/>
          </w:divBdr>
          <w:divsChild>
            <w:div w:id="129784026">
              <w:marLeft w:val="0"/>
              <w:marRight w:val="0"/>
              <w:marTop w:val="0"/>
              <w:marBottom w:val="0"/>
              <w:divBdr>
                <w:top w:val="none" w:sz="0" w:space="0" w:color="auto"/>
                <w:left w:val="none" w:sz="0" w:space="0" w:color="auto"/>
                <w:bottom w:val="none" w:sz="0" w:space="0" w:color="auto"/>
                <w:right w:val="none" w:sz="0" w:space="0" w:color="auto"/>
              </w:divBdr>
            </w:div>
          </w:divsChild>
        </w:div>
        <w:div w:id="1739746645">
          <w:marLeft w:val="0"/>
          <w:marRight w:val="0"/>
          <w:marTop w:val="0"/>
          <w:marBottom w:val="0"/>
          <w:divBdr>
            <w:top w:val="none" w:sz="0" w:space="0" w:color="auto"/>
            <w:left w:val="none" w:sz="0" w:space="0" w:color="auto"/>
            <w:bottom w:val="none" w:sz="0" w:space="0" w:color="auto"/>
            <w:right w:val="none" w:sz="0" w:space="0" w:color="auto"/>
          </w:divBdr>
          <w:divsChild>
            <w:div w:id="806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23195">
      <w:bodyDiv w:val="1"/>
      <w:marLeft w:val="0"/>
      <w:marRight w:val="0"/>
      <w:marTop w:val="0"/>
      <w:marBottom w:val="0"/>
      <w:divBdr>
        <w:top w:val="none" w:sz="0" w:space="0" w:color="auto"/>
        <w:left w:val="none" w:sz="0" w:space="0" w:color="auto"/>
        <w:bottom w:val="none" w:sz="0" w:space="0" w:color="auto"/>
        <w:right w:val="none" w:sz="0" w:space="0" w:color="auto"/>
      </w:divBdr>
    </w:div>
    <w:div w:id="631056868">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6493802">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572314">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11407812">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1240175">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01254100">
      <w:bodyDiv w:val="1"/>
      <w:marLeft w:val="0"/>
      <w:marRight w:val="0"/>
      <w:marTop w:val="0"/>
      <w:marBottom w:val="0"/>
      <w:divBdr>
        <w:top w:val="none" w:sz="0" w:space="0" w:color="auto"/>
        <w:left w:val="none" w:sz="0" w:space="0" w:color="auto"/>
        <w:bottom w:val="none" w:sz="0" w:space="0" w:color="auto"/>
        <w:right w:val="none" w:sz="0" w:space="0" w:color="auto"/>
      </w:divBdr>
    </w:div>
    <w:div w:id="902332371">
      <w:bodyDiv w:val="1"/>
      <w:marLeft w:val="0"/>
      <w:marRight w:val="0"/>
      <w:marTop w:val="0"/>
      <w:marBottom w:val="0"/>
      <w:divBdr>
        <w:top w:val="none" w:sz="0" w:space="0" w:color="auto"/>
        <w:left w:val="none" w:sz="0" w:space="0" w:color="auto"/>
        <w:bottom w:val="none" w:sz="0" w:space="0" w:color="auto"/>
        <w:right w:val="none" w:sz="0" w:space="0" w:color="auto"/>
      </w:divBdr>
    </w:div>
    <w:div w:id="908224665">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3664753">
      <w:bodyDiv w:val="1"/>
      <w:marLeft w:val="0"/>
      <w:marRight w:val="0"/>
      <w:marTop w:val="0"/>
      <w:marBottom w:val="0"/>
      <w:divBdr>
        <w:top w:val="none" w:sz="0" w:space="0" w:color="auto"/>
        <w:left w:val="none" w:sz="0" w:space="0" w:color="auto"/>
        <w:bottom w:val="none" w:sz="0" w:space="0" w:color="auto"/>
        <w:right w:val="none" w:sz="0" w:space="0" w:color="auto"/>
      </w:divBdr>
    </w:div>
    <w:div w:id="916283147">
      <w:bodyDiv w:val="1"/>
      <w:marLeft w:val="0"/>
      <w:marRight w:val="0"/>
      <w:marTop w:val="0"/>
      <w:marBottom w:val="0"/>
      <w:divBdr>
        <w:top w:val="none" w:sz="0" w:space="0" w:color="auto"/>
        <w:left w:val="none" w:sz="0" w:space="0" w:color="auto"/>
        <w:bottom w:val="none" w:sz="0" w:space="0" w:color="auto"/>
        <w:right w:val="none" w:sz="0" w:space="0" w:color="auto"/>
      </w:divBdr>
      <w:divsChild>
        <w:div w:id="1179926907">
          <w:marLeft w:val="446"/>
          <w:marRight w:val="0"/>
          <w:marTop w:val="0"/>
          <w:marBottom w:val="0"/>
          <w:divBdr>
            <w:top w:val="none" w:sz="0" w:space="0" w:color="auto"/>
            <w:left w:val="none" w:sz="0" w:space="0" w:color="auto"/>
            <w:bottom w:val="none" w:sz="0" w:space="0" w:color="auto"/>
            <w:right w:val="none" w:sz="0" w:space="0" w:color="auto"/>
          </w:divBdr>
        </w:div>
        <w:div w:id="1863862199">
          <w:marLeft w:val="446"/>
          <w:marRight w:val="0"/>
          <w:marTop w:val="0"/>
          <w:marBottom w:val="0"/>
          <w:divBdr>
            <w:top w:val="none" w:sz="0" w:space="0" w:color="auto"/>
            <w:left w:val="none" w:sz="0" w:space="0" w:color="auto"/>
            <w:bottom w:val="none" w:sz="0" w:space="0" w:color="auto"/>
            <w:right w:val="none" w:sz="0" w:space="0" w:color="auto"/>
          </w:divBdr>
        </w:div>
      </w:divsChild>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25655256">
      <w:bodyDiv w:val="1"/>
      <w:marLeft w:val="0"/>
      <w:marRight w:val="0"/>
      <w:marTop w:val="0"/>
      <w:marBottom w:val="0"/>
      <w:divBdr>
        <w:top w:val="none" w:sz="0" w:space="0" w:color="auto"/>
        <w:left w:val="none" w:sz="0" w:space="0" w:color="auto"/>
        <w:bottom w:val="none" w:sz="0" w:space="0" w:color="auto"/>
        <w:right w:val="none" w:sz="0" w:space="0" w:color="auto"/>
      </w:divBdr>
      <w:divsChild>
        <w:div w:id="1132136823">
          <w:marLeft w:val="274"/>
          <w:marRight w:val="0"/>
          <w:marTop w:val="0"/>
          <w:marBottom w:val="0"/>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4635333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098762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2705447">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19429948">
      <w:bodyDiv w:val="1"/>
      <w:marLeft w:val="0"/>
      <w:marRight w:val="0"/>
      <w:marTop w:val="0"/>
      <w:marBottom w:val="0"/>
      <w:divBdr>
        <w:top w:val="none" w:sz="0" w:space="0" w:color="auto"/>
        <w:left w:val="none" w:sz="0" w:space="0" w:color="auto"/>
        <w:bottom w:val="none" w:sz="0" w:space="0" w:color="auto"/>
        <w:right w:val="none" w:sz="0" w:space="0" w:color="auto"/>
      </w:divBdr>
    </w:div>
    <w:div w:id="102598081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191565">
      <w:bodyDiv w:val="1"/>
      <w:marLeft w:val="0"/>
      <w:marRight w:val="0"/>
      <w:marTop w:val="0"/>
      <w:marBottom w:val="0"/>
      <w:divBdr>
        <w:top w:val="none" w:sz="0" w:space="0" w:color="auto"/>
        <w:left w:val="none" w:sz="0" w:space="0" w:color="auto"/>
        <w:bottom w:val="none" w:sz="0" w:space="0" w:color="auto"/>
        <w:right w:val="none" w:sz="0" w:space="0" w:color="auto"/>
      </w:divBdr>
      <w:divsChild>
        <w:div w:id="436947930">
          <w:marLeft w:val="446"/>
          <w:marRight w:val="0"/>
          <w:marTop w:val="60"/>
          <w:marBottom w:val="60"/>
          <w:divBdr>
            <w:top w:val="none" w:sz="0" w:space="0" w:color="auto"/>
            <w:left w:val="none" w:sz="0" w:space="0" w:color="auto"/>
            <w:bottom w:val="none" w:sz="0" w:space="0" w:color="auto"/>
            <w:right w:val="none" w:sz="0" w:space="0" w:color="auto"/>
          </w:divBdr>
        </w:div>
        <w:div w:id="608046279">
          <w:marLeft w:val="446"/>
          <w:marRight w:val="0"/>
          <w:marTop w:val="60"/>
          <w:marBottom w:val="60"/>
          <w:divBdr>
            <w:top w:val="none" w:sz="0" w:space="0" w:color="auto"/>
            <w:left w:val="none" w:sz="0" w:space="0" w:color="auto"/>
            <w:bottom w:val="none" w:sz="0" w:space="0" w:color="auto"/>
            <w:right w:val="none" w:sz="0" w:space="0" w:color="auto"/>
          </w:divBdr>
        </w:div>
      </w:divsChild>
    </w:div>
    <w:div w:id="1136801686">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3163">
      <w:bodyDiv w:val="1"/>
      <w:marLeft w:val="0"/>
      <w:marRight w:val="0"/>
      <w:marTop w:val="0"/>
      <w:marBottom w:val="0"/>
      <w:divBdr>
        <w:top w:val="none" w:sz="0" w:space="0" w:color="auto"/>
        <w:left w:val="none" w:sz="0" w:space="0" w:color="auto"/>
        <w:bottom w:val="none" w:sz="0" w:space="0" w:color="auto"/>
        <w:right w:val="none" w:sz="0" w:space="0" w:color="auto"/>
      </w:divBdr>
      <w:divsChild>
        <w:div w:id="2116635325">
          <w:marLeft w:val="0"/>
          <w:marRight w:val="0"/>
          <w:marTop w:val="0"/>
          <w:marBottom w:val="0"/>
          <w:divBdr>
            <w:top w:val="none" w:sz="0" w:space="0" w:color="auto"/>
            <w:left w:val="none" w:sz="0" w:space="0" w:color="auto"/>
            <w:bottom w:val="none" w:sz="0" w:space="0" w:color="auto"/>
            <w:right w:val="none" w:sz="0" w:space="0" w:color="auto"/>
          </w:divBdr>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0895906">
      <w:bodyDiv w:val="1"/>
      <w:marLeft w:val="0"/>
      <w:marRight w:val="0"/>
      <w:marTop w:val="0"/>
      <w:marBottom w:val="0"/>
      <w:divBdr>
        <w:top w:val="none" w:sz="0" w:space="0" w:color="auto"/>
        <w:left w:val="none" w:sz="0" w:space="0" w:color="auto"/>
        <w:bottom w:val="none" w:sz="0" w:space="0" w:color="auto"/>
        <w:right w:val="none" w:sz="0" w:space="0" w:color="auto"/>
      </w:divBdr>
      <w:divsChild>
        <w:div w:id="1599101450">
          <w:marLeft w:val="274"/>
          <w:marRight w:val="0"/>
          <w:marTop w:val="60"/>
          <w:marBottom w:val="60"/>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074814">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09432971">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1757235">
      <w:bodyDiv w:val="1"/>
      <w:marLeft w:val="0"/>
      <w:marRight w:val="0"/>
      <w:marTop w:val="0"/>
      <w:marBottom w:val="0"/>
      <w:divBdr>
        <w:top w:val="none" w:sz="0" w:space="0" w:color="auto"/>
        <w:left w:val="none" w:sz="0" w:space="0" w:color="auto"/>
        <w:bottom w:val="none" w:sz="0" w:space="0" w:color="auto"/>
        <w:right w:val="none" w:sz="0" w:space="0" w:color="auto"/>
      </w:divBdr>
      <w:divsChild>
        <w:div w:id="42019678">
          <w:marLeft w:val="446"/>
          <w:marRight w:val="0"/>
          <w:marTop w:val="60"/>
          <w:marBottom w:val="60"/>
          <w:divBdr>
            <w:top w:val="none" w:sz="0" w:space="0" w:color="auto"/>
            <w:left w:val="none" w:sz="0" w:space="0" w:color="auto"/>
            <w:bottom w:val="none" w:sz="0" w:space="0" w:color="auto"/>
            <w:right w:val="none" w:sz="0" w:space="0" w:color="auto"/>
          </w:divBdr>
        </w:div>
      </w:divsChild>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5204274">
      <w:bodyDiv w:val="1"/>
      <w:marLeft w:val="0"/>
      <w:marRight w:val="0"/>
      <w:marTop w:val="0"/>
      <w:marBottom w:val="0"/>
      <w:divBdr>
        <w:top w:val="none" w:sz="0" w:space="0" w:color="auto"/>
        <w:left w:val="none" w:sz="0" w:space="0" w:color="auto"/>
        <w:bottom w:val="none" w:sz="0" w:space="0" w:color="auto"/>
        <w:right w:val="none" w:sz="0" w:space="0" w:color="auto"/>
      </w:divBdr>
    </w:div>
    <w:div w:id="1368481005">
      <w:bodyDiv w:val="1"/>
      <w:marLeft w:val="0"/>
      <w:marRight w:val="0"/>
      <w:marTop w:val="0"/>
      <w:marBottom w:val="0"/>
      <w:divBdr>
        <w:top w:val="none" w:sz="0" w:space="0" w:color="auto"/>
        <w:left w:val="none" w:sz="0" w:space="0" w:color="auto"/>
        <w:bottom w:val="none" w:sz="0" w:space="0" w:color="auto"/>
        <w:right w:val="none" w:sz="0" w:space="0" w:color="auto"/>
      </w:divBdr>
    </w:div>
    <w:div w:id="1373505889">
      <w:bodyDiv w:val="1"/>
      <w:marLeft w:val="0"/>
      <w:marRight w:val="0"/>
      <w:marTop w:val="0"/>
      <w:marBottom w:val="0"/>
      <w:divBdr>
        <w:top w:val="none" w:sz="0" w:space="0" w:color="auto"/>
        <w:left w:val="none" w:sz="0" w:space="0" w:color="auto"/>
        <w:bottom w:val="none" w:sz="0" w:space="0" w:color="auto"/>
        <w:right w:val="none" w:sz="0" w:space="0" w:color="auto"/>
      </w:divBdr>
    </w:div>
    <w:div w:id="1379432489">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4400723">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2820625">
      <w:bodyDiv w:val="1"/>
      <w:marLeft w:val="0"/>
      <w:marRight w:val="0"/>
      <w:marTop w:val="0"/>
      <w:marBottom w:val="0"/>
      <w:divBdr>
        <w:top w:val="none" w:sz="0" w:space="0" w:color="auto"/>
        <w:left w:val="none" w:sz="0" w:space="0" w:color="auto"/>
        <w:bottom w:val="none" w:sz="0" w:space="0" w:color="auto"/>
        <w:right w:val="none" w:sz="0" w:space="0" w:color="auto"/>
      </w:divBdr>
      <w:divsChild>
        <w:div w:id="147215004">
          <w:marLeft w:val="0"/>
          <w:marRight w:val="0"/>
          <w:marTop w:val="0"/>
          <w:marBottom w:val="0"/>
          <w:divBdr>
            <w:top w:val="none" w:sz="0" w:space="0" w:color="auto"/>
            <w:left w:val="none" w:sz="0" w:space="0" w:color="auto"/>
            <w:bottom w:val="none" w:sz="0" w:space="0" w:color="auto"/>
            <w:right w:val="none" w:sz="0" w:space="0" w:color="auto"/>
          </w:divBdr>
          <w:divsChild>
            <w:div w:id="1006175306">
              <w:marLeft w:val="0"/>
              <w:marRight w:val="0"/>
              <w:marTop w:val="0"/>
              <w:marBottom w:val="0"/>
              <w:divBdr>
                <w:top w:val="none" w:sz="0" w:space="0" w:color="auto"/>
                <w:left w:val="none" w:sz="0" w:space="0" w:color="auto"/>
                <w:bottom w:val="none" w:sz="0" w:space="0" w:color="auto"/>
                <w:right w:val="none" w:sz="0" w:space="0" w:color="auto"/>
              </w:divBdr>
              <w:divsChild>
                <w:div w:id="10303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570988">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3837206">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5604209">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4900667">
      <w:bodyDiv w:val="1"/>
      <w:marLeft w:val="0"/>
      <w:marRight w:val="0"/>
      <w:marTop w:val="0"/>
      <w:marBottom w:val="0"/>
      <w:divBdr>
        <w:top w:val="none" w:sz="0" w:space="0" w:color="auto"/>
        <w:left w:val="none" w:sz="0" w:space="0" w:color="auto"/>
        <w:bottom w:val="none" w:sz="0" w:space="0" w:color="auto"/>
        <w:right w:val="none" w:sz="0" w:space="0" w:color="auto"/>
      </w:divBdr>
      <w:divsChild>
        <w:div w:id="1029063053">
          <w:marLeft w:val="274"/>
          <w:marRight w:val="0"/>
          <w:marTop w:val="60"/>
          <w:marBottom w:val="60"/>
          <w:divBdr>
            <w:top w:val="none" w:sz="0" w:space="0" w:color="auto"/>
            <w:left w:val="none" w:sz="0" w:space="0" w:color="auto"/>
            <w:bottom w:val="none" w:sz="0" w:space="0" w:color="auto"/>
            <w:right w:val="none" w:sz="0" w:space="0" w:color="auto"/>
          </w:divBdr>
        </w:div>
      </w:divsChild>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924219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8603083">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3366454">
      <w:bodyDiv w:val="1"/>
      <w:marLeft w:val="0"/>
      <w:marRight w:val="0"/>
      <w:marTop w:val="0"/>
      <w:marBottom w:val="0"/>
      <w:divBdr>
        <w:top w:val="none" w:sz="0" w:space="0" w:color="auto"/>
        <w:left w:val="none" w:sz="0" w:space="0" w:color="auto"/>
        <w:bottom w:val="none" w:sz="0" w:space="0" w:color="auto"/>
        <w:right w:val="none" w:sz="0" w:space="0" w:color="auto"/>
      </w:divBdr>
    </w:div>
    <w:div w:id="1656030823">
      <w:bodyDiv w:val="1"/>
      <w:marLeft w:val="0"/>
      <w:marRight w:val="0"/>
      <w:marTop w:val="0"/>
      <w:marBottom w:val="0"/>
      <w:divBdr>
        <w:top w:val="none" w:sz="0" w:space="0" w:color="auto"/>
        <w:left w:val="none" w:sz="0" w:space="0" w:color="auto"/>
        <w:bottom w:val="none" w:sz="0" w:space="0" w:color="auto"/>
        <w:right w:val="none" w:sz="0" w:space="0" w:color="auto"/>
      </w:divBdr>
      <w:divsChild>
        <w:div w:id="262109639">
          <w:marLeft w:val="274"/>
          <w:marRight w:val="0"/>
          <w:marTop w:val="0"/>
          <w:marBottom w:val="60"/>
          <w:divBdr>
            <w:top w:val="none" w:sz="0" w:space="0" w:color="auto"/>
            <w:left w:val="none" w:sz="0" w:space="0" w:color="auto"/>
            <w:bottom w:val="none" w:sz="0" w:space="0" w:color="auto"/>
            <w:right w:val="none" w:sz="0" w:space="0" w:color="auto"/>
          </w:divBdr>
        </w:div>
        <w:div w:id="760562358">
          <w:marLeft w:val="274"/>
          <w:marRight w:val="0"/>
          <w:marTop w:val="0"/>
          <w:marBottom w:val="60"/>
          <w:divBdr>
            <w:top w:val="none" w:sz="0" w:space="0" w:color="auto"/>
            <w:left w:val="none" w:sz="0" w:space="0" w:color="auto"/>
            <w:bottom w:val="none" w:sz="0" w:space="0" w:color="auto"/>
            <w:right w:val="none" w:sz="0" w:space="0" w:color="auto"/>
          </w:divBdr>
        </w:div>
        <w:div w:id="1109081822">
          <w:marLeft w:val="274"/>
          <w:marRight w:val="0"/>
          <w:marTop w:val="0"/>
          <w:marBottom w:val="60"/>
          <w:divBdr>
            <w:top w:val="none" w:sz="0" w:space="0" w:color="auto"/>
            <w:left w:val="none" w:sz="0" w:space="0" w:color="auto"/>
            <w:bottom w:val="none" w:sz="0" w:space="0" w:color="auto"/>
            <w:right w:val="none" w:sz="0" w:space="0" w:color="auto"/>
          </w:divBdr>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307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2160862">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5247816">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02270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767631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8469043">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41832196">
      <w:bodyDiv w:val="1"/>
      <w:marLeft w:val="0"/>
      <w:marRight w:val="0"/>
      <w:marTop w:val="0"/>
      <w:marBottom w:val="0"/>
      <w:divBdr>
        <w:top w:val="none" w:sz="0" w:space="0" w:color="auto"/>
        <w:left w:val="none" w:sz="0" w:space="0" w:color="auto"/>
        <w:bottom w:val="none" w:sz="0" w:space="0" w:color="auto"/>
        <w:right w:val="none" w:sz="0" w:space="0" w:color="auto"/>
      </w:divBdr>
    </w:div>
    <w:div w:id="1957365530">
      <w:bodyDiv w:val="1"/>
      <w:marLeft w:val="0"/>
      <w:marRight w:val="0"/>
      <w:marTop w:val="0"/>
      <w:marBottom w:val="0"/>
      <w:divBdr>
        <w:top w:val="none" w:sz="0" w:space="0" w:color="auto"/>
        <w:left w:val="none" w:sz="0" w:space="0" w:color="auto"/>
        <w:bottom w:val="none" w:sz="0" w:space="0" w:color="auto"/>
        <w:right w:val="none" w:sz="0" w:space="0" w:color="auto"/>
      </w:divBdr>
      <w:divsChild>
        <w:div w:id="1195653424">
          <w:marLeft w:val="446"/>
          <w:marRight w:val="0"/>
          <w:marTop w:val="60"/>
          <w:marBottom w:val="60"/>
          <w:divBdr>
            <w:top w:val="none" w:sz="0" w:space="0" w:color="auto"/>
            <w:left w:val="none" w:sz="0" w:space="0" w:color="auto"/>
            <w:bottom w:val="none" w:sz="0" w:space="0" w:color="auto"/>
            <w:right w:val="none" w:sz="0" w:space="0" w:color="auto"/>
          </w:divBdr>
        </w:div>
      </w:divsChild>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04115084">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4787482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593473">
      <w:bodyDiv w:val="1"/>
      <w:marLeft w:val="0"/>
      <w:marRight w:val="0"/>
      <w:marTop w:val="0"/>
      <w:marBottom w:val="0"/>
      <w:divBdr>
        <w:top w:val="none" w:sz="0" w:space="0" w:color="auto"/>
        <w:left w:val="none" w:sz="0" w:space="0" w:color="auto"/>
        <w:bottom w:val="none" w:sz="0" w:space="0" w:color="auto"/>
        <w:right w:val="none" w:sz="0" w:space="0" w:color="auto"/>
      </w:divBdr>
    </w:div>
    <w:div w:id="2065178280">
      <w:bodyDiv w:val="1"/>
      <w:marLeft w:val="0"/>
      <w:marRight w:val="0"/>
      <w:marTop w:val="0"/>
      <w:marBottom w:val="0"/>
      <w:divBdr>
        <w:top w:val="none" w:sz="0" w:space="0" w:color="auto"/>
        <w:left w:val="none" w:sz="0" w:space="0" w:color="auto"/>
        <w:bottom w:val="none" w:sz="0" w:space="0" w:color="auto"/>
        <w:right w:val="none" w:sz="0" w:space="0" w:color="auto"/>
      </w:divBdr>
    </w:div>
    <w:div w:id="2068717890">
      <w:bodyDiv w:val="1"/>
      <w:marLeft w:val="0"/>
      <w:marRight w:val="0"/>
      <w:marTop w:val="0"/>
      <w:marBottom w:val="0"/>
      <w:divBdr>
        <w:top w:val="none" w:sz="0" w:space="0" w:color="auto"/>
        <w:left w:val="none" w:sz="0" w:space="0" w:color="auto"/>
        <w:bottom w:val="none" w:sz="0" w:space="0" w:color="auto"/>
        <w:right w:val="none" w:sz="0" w:space="0" w:color="auto"/>
      </w:divBdr>
    </w:div>
    <w:div w:id="2069303883">
      <w:bodyDiv w:val="1"/>
      <w:marLeft w:val="0"/>
      <w:marRight w:val="0"/>
      <w:marTop w:val="0"/>
      <w:marBottom w:val="0"/>
      <w:divBdr>
        <w:top w:val="none" w:sz="0" w:space="0" w:color="auto"/>
        <w:left w:val="none" w:sz="0" w:space="0" w:color="auto"/>
        <w:bottom w:val="none" w:sz="0" w:space="0" w:color="auto"/>
        <w:right w:val="none" w:sz="0" w:space="0" w:color="auto"/>
      </w:divBdr>
    </w:div>
    <w:div w:id="2070415791">
      <w:bodyDiv w:val="1"/>
      <w:marLeft w:val="0"/>
      <w:marRight w:val="0"/>
      <w:marTop w:val="0"/>
      <w:marBottom w:val="0"/>
      <w:divBdr>
        <w:top w:val="none" w:sz="0" w:space="0" w:color="auto"/>
        <w:left w:val="none" w:sz="0" w:space="0" w:color="auto"/>
        <w:bottom w:val="none" w:sz="0" w:space="0" w:color="auto"/>
        <w:right w:val="none" w:sz="0" w:space="0" w:color="auto"/>
      </w:divBdr>
    </w:div>
    <w:div w:id="2071417478">
      <w:bodyDiv w:val="1"/>
      <w:marLeft w:val="0"/>
      <w:marRight w:val="0"/>
      <w:marTop w:val="0"/>
      <w:marBottom w:val="0"/>
      <w:divBdr>
        <w:top w:val="none" w:sz="0" w:space="0" w:color="auto"/>
        <w:left w:val="none" w:sz="0" w:space="0" w:color="auto"/>
        <w:bottom w:val="none" w:sz="0" w:space="0" w:color="auto"/>
        <w:right w:val="none" w:sz="0" w:space="0" w:color="auto"/>
      </w:divBdr>
    </w:div>
    <w:div w:id="207496317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0805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gp.undp.org/innovation-library/item/1796-women-as-environmental-stewards--the-experience-of-the-small-grants-programme.html" TargetMode="External"/><Relationship Id="rId18" Type="http://schemas.openxmlformats.org/officeDocument/2006/relationships/hyperlink" Target="https://www.cbd.int/" TargetMode="External"/><Relationship Id="rId26" Type="http://schemas.openxmlformats.org/officeDocument/2006/relationships/hyperlink" Target="http://www.pic.int/" TargetMode="External"/><Relationship Id="rId3" Type="http://schemas.openxmlformats.org/officeDocument/2006/relationships/customXml" Target="../customXml/item3.xml"/><Relationship Id="rId21" Type="http://schemas.openxmlformats.org/officeDocument/2006/relationships/hyperlink" Target="https://www.cbd.int/abs/" TargetMode="External"/><Relationship Id="rId7" Type="http://schemas.openxmlformats.org/officeDocument/2006/relationships/styles" Target="styles.xml"/><Relationship Id="rId12" Type="http://schemas.openxmlformats.org/officeDocument/2006/relationships/hyperlink" Target="https://www.ohchr.org/EN/Issues/CivicSpace/Pages/UNRoleCivicSpace.aspx" TargetMode="External"/><Relationship Id="rId17" Type="http://schemas.openxmlformats.org/officeDocument/2006/relationships/hyperlink" Target="https://info.undp.org/sites/bpps/SES_Toolkit/Pages/Homepage.aspx" TargetMode="External"/><Relationship Id="rId25" Type="http://schemas.openxmlformats.org/officeDocument/2006/relationships/hyperlink" Target="http://www.basel.in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ercuryconvention.org/"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ozone.unep.org/treaties/montreal-protocol?q=treaties&amp;q=treaties/montreal-protocol"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bch.cbd.int/protocol"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p.undp.org" TargetMode="External"/><Relationship Id="rId22" Type="http://schemas.openxmlformats.org/officeDocument/2006/relationships/hyperlink" Target="http://ozone.unep.org/montreal-protocol-substances-deplete-ozone-layer/32506" TargetMode="External"/><Relationship Id="rId27" Type="http://schemas.openxmlformats.org/officeDocument/2006/relationships/hyperlink" Target="http://chm.pops.int/"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0403FB6-4843-41FF-A56E-5701C0889CA9}">
    <t:Anchor>
      <t:Comment id="1693622661"/>
    </t:Anchor>
    <t:History>
      <t:Event id="{2D05A864-1D93-4A24-82CD-1D65EB17B409}" time="2023-06-05T03:44:52.747Z">
        <t:Attribution userId="S::ugyen.dorji@undp.org::84be1d53-a4ce-440f-bf6d-c19582f399ce" userProvider="AD" userName="Ugyen Dorji"/>
        <t:Anchor>
          <t:Comment id="1396383059"/>
        </t:Anchor>
        <t:Create/>
      </t:Event>
      <t:Event id="{80C34768-74CE-48EB-BE30-C078FA28612B}" time="2023-06-05T03:44:52.747Z">
        <t:Attribution userId="S::ugyen.dorji@undp.org::84be1d53-a4ce-440f-bf6d-c19582f399ce" userProvider="AD" userName="Ugyen Dorji"/>
        <t:Anchor>
          <t:Comment id="1396383059"/>
        </t:Anchor>
        <t:Assign userId="S::tshering.choden@undp.org::3447f82c-5c9c-4a2c-bfb1-353761ed28e2" userProvider="AD" userName="Tshering Choden"/>
      </t:Event>
      <t:Event id="{F37EE8AE-EA61-4324-A746-F628FE0C88E0}" time="2023-06-05T03:44:52.747Z">
        <t:Attribution userId="S::ugyen.dorji@undp.org::84be1d53-a4ce-440f-bf6d-c19582f399ce" userProvider="AD" userName="Ugyen Dorji"/>
        <t:Anchor>
          <t:Comment id="1396383059"/>
        </t:Anchor>
        <t:SetTitle title="@Tshering Choden This output is from Thailand CPD. We are making a reference here to indicate the project's alignment to the CP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b:Source>
    <b:Tag>Hem02</b:Tag>
    <b:SourceType>Book</b:SourceType>
    <b:Guid>{21204056-AD4E-4634-9A40-D6150949B803}</b:Guid>
    <b:Author>
      <b:Author>
        <b:NameList>
          <b:Person>
            <b:Last>Hemmati</b:Last>
            <b:First>Mumi</b:First>
          </b:Person>
        </b:NameList>
      </b:Author>
    </b:Author>
    <b:Title>Multi-stakeholder Processes forGovernance and Sustainability - Beyond Deadlock and Conflict</b:Title>
    <b:Year>2002</b:Year>
    <b:City>UK</b:City>
    <b:Publisher>Earthscan Publications Ltd</b:Publisher>
    <b:RefOrder>4</b:RefOrder>
  </b:Source>
  <b:Source>
    <b:Tag>Ahm98</b:Tag>
    <b:SourceType>JournalArticle</b:SourceType>
    <b:Guid>{A5477DB4-622A-44F7-B4CC-913DA761B2FB}</b:Guid>
    <b:Author>
      <b:Author>
        <b:NameList>
          <b:Person>
            <b:Last>Ahmad</b:Last>
            <b:First>Aminah</b:First>
          </b:Person>
          <b:Person>
            <b:Last>Ismail</b:Last>
            <b:First>Narimah</b:First>
          </b:Person>
        </b:NameList>
      </b:Author>
    </b:Author>
    <b:Title>Gender Roles in Malaysia Agriculture : Implication for Extension Planning</b:Title>
    <b:JournalName>Journal of International Agriculture and Extension Education</b:JournalName>
    <b:Year>1998</b:Year>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B0436 - Thailand - Bangkok</OfficeCountry>
    <DocumentStatus xmlns="d9cf0e28-81d2-4dc7-8b10-820d80ed680d">Approved</DocumentStatus>
    <DocCoverageEndDate xmlns="d9cf0e28-81d2-4dc7-8b10-820d80ed680d">2028-09-30T04:00:00+00:00</DocCoverageEndDate>
    <FunctionalArea xmlns="d9cf0e28-81d2-4dc7-8b10-820d80ed680d">Programme and Project</FunctionalArea>
    <FileNameDescription xmlns="d9cf0e28-81d2-4dc7-8b10-820d80ed680d">SESP</FileNameDescription>
    <ProjectNumber xmlns="d9cf0e28-81d2-4dc7-8b10-820d80ed680d">01004199</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UNDP-THA</OperatingUnit>
    <FocusArea xmlns="d9cf0e28-81d2-4dc7-8b10-820d80ed680d">Environment and Energy</FocusArea>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2.xml><?xml version="1.0" encoding="utf-8"?>
<ds:datastoreItem xmlns:ds="http://schemas.openxmlformats.org/officeDocument/2006/customXml" ds:itemID="{5D2C9FB3-FDAF-5849-8396-6AC6C55EBF69}">
  <ds:schemaRefs>
    <ds:schemaRef ds:uri="http://schemas.openxmlformats.org/officeDocument/2006/bibliography"/>
  </ds:schemaRefs>
</ds:datastoreItem>
</file>

<file path=customXml/itemProps3.xml><?xml version="1.0" encoding="utf-8"?>
<ds:datastoreItem xmlns:ds="http://schemas.openxmlformats.org/officeDocument/2006/customXml" ds:itemID="{D11496EC-F6EC-4B04-8D74-093BBAD567A0}"/>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d112ebea-3429-4bfa-b443-eeb5d4bc34d2"/>
    <ds:schemaRef ds:uri="09e0a296-5a60-47aa-83c6-fa23c2b6cc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6420</Words>
  <Characters>36599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Project Document</vt:lpstr>
    </vt:vector>
  </TitlesOfParts>
  <Company>Microsoft</Company>
  <LinksUpToDate>false</LinksUpToDate>
  <CharactersWithSpaces>42934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SESP</dc:title>
  <dc:subject/>
  <dc:creator>nancy.bennet@undp.org;James Lenoci</dc:creator>
  <cp:keywords/>
  <dc:description/>
  <cp:lastModifiedBy>James Lenoci</cp:lastModifiedBy>
  <cp:revision>3</cp:revision>
  <cp:lastPrinted>2023-07-06T11:29:00Z</cp:lastPrinted>
  <dcterms:created xsi:type="dcterms:W3CDTF">2023-12-19T12:53:00Z</dcterms:created>
  <dcterms:modified xsi:type="dcterms:W3CDTF">2023-12-19T14:03:00Z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_DocHome">
    <vt:i4>-184443092</vt:i4>
  </property>
  <property fmtid="{D5CDD505-2E9C-101B-9397-08002B2CF9AE}" pid="9" name="MediaServiceImageTags">
    <vt:lpwstr/>
  </property>
  <property fmtid="{D5CDD505-2E9C-101B-9397-08002B2CF9AE}" pid="10" name="Base Target">
    <vt:lpwstr>_blank</vt:lpwstr>
  </property>
  <property fmtid="{D5CDD505-2E9C-101B-9397-08002B2CF9AE}" pid="11" name="GrammarlyDocumentId">
    <vt:lpwstr>6c03fd29139a59ece777b8a55090db03e9dffe97ed376b5a282a66df84384dcc</vt:lpwstr>
  </property>
</Properties>
</file>